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Assignment-1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EMMET--&gt;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plugin or toolkit for editors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enhance html and css workflow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give us a framework of default code for html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auto close tags for 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its written in js and portable with different platforms like web browsers, node.js etc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its opensource so we can reuse its modules to create our own action and add few json files to it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CDN--&gt;</w:t>
      </w:r>
      <w:r>
        <w:rPr>
          <w:rFonts w:hint="default"/>
          <w:b w:val="0"/>
          <w:bCs w:val="0"/>
          <w:sz w:val="20"/>
          <w:szCs w:val="20"/>
          <w:lang w:val="en-US"/>
        </w:rPr>
        <w:t>content delivery network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its a </w:t>
      </w:r>
      <w:r>
        <w:rPr>
          <w:rFonts w:hint="default"/>
          <w:b/>
          <w:bCs/>
          <w:sz w:val="20"/>
          <w:szCs w:val="20"/>
          <w:lang w:val="en-US"/>
        </w:rPr>
        <w:t>geographically distributed group of servers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it </w:t>
      </w:r>
      <w:r>
        <w:rPr>
          <w:rFonts w:hint="default"/>
          <w:b/>
          <w:bCs/>
          <w:sz w:val="20"/>
          <w:szCs w:val="20"/>
          <w:lang w:val="en-US"/>
        </w:rPr>
        <w:t>caches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content close to end users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libraries links are provided by cdn to </w:t>
      </w:r>
      <w:r>
        <w:rPr>
          <w:rFonts w:hint="default"/>
          <w:b/>
          <w:bCs/>
          <w:sz w:val="20"/>
          <w:szCs w:val="20"/>
          <w:lang w:val="en-US"/>
        </w:rPr>
        <w:t>connect with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respective </w:t>
      </w:r>
      <w:r>
        <w:rPr>
          <w:rFonts w:hint="default"/>
          <w:b/>
          <w:bCs/>
          <w:sz w:val="20"/>
          <w:szCs w:val="20"/>
          <w:lang w:val="en-US"/>
        </w:rPr>
        <w:t>server</w:t>
      </w:r>
      <w:r>
        <w:rPr>
          <w:rFonts w:hint="default"/>
          <w:b w:val="0"/>
          <w:bCs w:val="0"/>
          <w:sz w:val="20"/>
          <w:szCs w:val="20"/>
          <w:lang w:val="en-US"/>
        </w:rPr>
        <w:t>(react, react-dom)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it allows for </w:t>
      </w:r>
      <w:r>
        <w:rPr>
          <w:rFonts w:hint="default"/>
          <w:b/>
          <w:bCs/>
          <w:sz w:val="20"/>
          <w:szCs w:val="20"/>
          <w:lang w:val="en-US"/>
        </w:rPr>
        <w:t>quick transfer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of assets needed for loading internet content including html pages, js files/libraries stylesheet ,images and vedioes etc.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majority of web traffic is served through CDNs including facebook,netflix, amazon etc.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properly configured CDN may help </w:t>
      </w:r>
      <w:r>
        <w:rPr>
          <w:rFonts w:hint="default"/>
          <w:b/>
          <w:bCs/>
          <w:sz w:val="20"/>
          <w:szCs w:val="20"/>
          <w:lang w:val="en-US"/>
        </w:rPr>
        <w:t>protect websites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against malicious attacks.(eg. DDOS)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it </w:t>
      </w:r>
      <w:r>
        <w:rPr>
          <w:rFonts w:hint="default"/>
          <w:b/>
          <w:bCs/>
          <w:sz w:val="20"/>
          <w:szCs w:val="20"/>
          <w:lang w:val="en-US"/>
        </w:rPr>
        <w:t>improves websites load times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improves websites security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reducing bandwidth costs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using caching and other optimizations.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increasing content availability and redundancy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because of its distributed nature  it can handle more traffic.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React is known as React:--&gt; </w:t>
      </w:r>
      <w:r>
        <w:rPr>
          <w:rFonts w:hint="default"/>
          <w:b/>
          <w:bCs/>
          <w:sz w:val="20"/>
          <w:szCs w:val="20"/>
          <w:lang w:val="en-US"/>
        </w:rPr>
        <w:t>because of its ability to  response or ‘react’  dynamically to changes in data .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cross-origin in Script tag--&gt;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crossorigin attribute sets the mode of the request to an HTTP CORS request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webpages often make requests to load resources on other servers. </w:t>
      </w:r>
      <w:r>
        <w:rPr>
          <w:rFonts w:hint="default"/>
          <w:b/>
          <w:bCs/>
          <w:sz w:val="20"/>
          <w:szCs w:val="20"/>
          <w:lang w:val="en-US"/>
        </w:rPr>
        <w:t>CORS</w:t>
      </w:r>
      <w:r>
        <w:rPr>
          <w:rFonts w:hint="default"/>
          <w:b w:val="0"/>
          <w:bCs w:val="0"/>
          <w:sz w:val="20"/>
          <w:szCs w:val="20"/>
          <w:lang w:val="en-US"/>
        </w:rPr>
        <w:t>(cross-origin-resourse-sharing)  it request for resource eg. stylesheet ,iframes,images ,fonts scripts, data from api from another domain.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access-control-allow-origin is cors header.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Library Vs FrameWork:--&gt;</w:t>
      </w:r>
      <w:r>
        <w:rPr>
          <w:rFonts w:hint="default"/>
          <w:lang w:val="en-US"/>
        </w:rPr>
        <w:t xml:space="preserve"> Both are set of pre-written code which help us in coding or give a supporting coding environment</w:t>
      </w:r>
    </w:p>
    <w:tbl>
      <w:tblPr>
        <w:tblStyle w:val="4"/>
        <w:tblpPr w:leftFromText="180" w:rightFromText="180" w:vertAnchor="text" w:horzAnchor="page" w:tblpX="1511" w:tblpY="196"/>
        <w:tblOverlap w:val="never"/>
        <w:tblW w:w="9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3182"/>
        <w:gridCol w:w="3647"/>
      </w:tblGrid>
      <w:tr>
        <w:trPr>
          <w:trHeight w:val="938" w:hRule="atLeast"/>
        </w:trPr>
        <w:tc>
          <w:tcPr>
            <w:tcW w:w="2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parameter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libraries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framework</w:t>
            </w:r>
          </w:p>
        </w:tc>
      </w:tr>
      <w:tr>
        <w:trPr>
          <w:trHeight w:val="976" w:hRule="atLeast"/>
        </w:trPr>
        <w:tc>
          <w:tcPr>
            <w:tcW w:w="2696" w:type="dxa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defination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control flow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purpose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flexibility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architectural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inversion of control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compatibility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size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coupled(tightly/loosely)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scope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this pre-written code can be used to perform specific task.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libraries to control program flow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like a task or function specific which help in user to write less code eg. math lib we can use to get mathematical operation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reusable and more flexible and consistent with its well documented interface.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its task specific and help in forming architecture pattern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math lib, jquery, bootstrap, p5, matter, aframe  etc each one has its specific functions or operations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our code calls the libraries when its called or used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libraries are often built-in compatibility with popular libraries and framework for easy use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libaries can be small and large in size but smaller as compare to framework as dedicated to specific task focused.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loosely coupled as lib code can be used independently of application’s code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size library has smaller scope with specific task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this pre-written code provide a structure or architecture  for developing software application like an environment.it define the overall architecture of application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 flow is controlled by framework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like a foundation for developers to build applications for particular platform or purpose, with its reusable code.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flexible and scalable with strict conventions and guidelines(supportingness)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may enforce its own architectural patterns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node, react, Django etc. with specific language environment with couple of libraries in it.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will tell where to put the code but call our code as needed (order). code in framework calls the written code.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provide higher security and reduce the code with reusabliity and compatibility depends  on platforms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larger is size as it includes libraries, classes  etc.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tightly coupled as its code is closely interwoen with application’s code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larger scope as it defines overall architecture of application and provide common set of conventions for building and mainting code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React Vs ReactDom:--&gt;</w:t>
      </w:r>
      <w:r>
        <w:rPr>
          <w:rFonts w:hint="default"/>
          <w:b/>
          <w:bCs/>
          <w:sz w:val="20"/>
          <w:szCs w:val="20"/>
          <w:lang w:val="en-US"/>
        </w:rPr>
        <w:t>Both are js library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1974" w:tblpY="4"/>
        <w:tblOverlap w:val="never"/>
        <w:tblW w:w="9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3588"/>
        <w:gridCol w:w="3762"/>
      </w:tblGrid>
      <w:tr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parameter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React</w:t>
            </w:r>
          </w:p>
        </w:tc>
        <w:tc>
          <w:tcPr>
            <w:tcW w:w="3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ReactDom</w:t>
            </w:r>
          </w:p>
        </w:tc>
      </w:tr>
      <w:tr>
        <w:tc>
          <w:tcPr>
            <w:tcW w:w="1832" w:type="dxa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roles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browser interaction 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this library designed for building better user interfaces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when we use components , classes, elements etc we are using React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react doesnt has nothing to do with browser/web</w:t>
            </w:r>
          </w:p>
        </w:tc>
        <w:tc>
          <w:tcPr>
            <w:tcW w:w="3762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it glues react to the browser DOM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when we use methods like render() , findDOMNode() we are using ReactDOM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it binds the idea of react or code to web browser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React.development.js and react.production.js via CDN:--&gt;</w:t>
      </w:r>
    </w:p>
    <w:tbl>
      <w:tblPr>
        <w:tblStyle w:val="4"/>
        <w:tblpPr w:leftFromText="180" w:rightFromText="180" w:vertAnchor="text" w:horzAnchor="page" w:tblpX="1961" w:tblpY="297"/>
        <w:tblOverlap w:val="never"/>
        <w:tblW w:w="9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20"/>
        <w:gridCol w:w="3550"/>
        <w:gridCol w:w="3385"/>
      </w:tblGrid>
      <w:tr>
        <w:tc>
          <w:tcPr>
            <w:tcW w:w="222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parameter</w:t>
            </w:r>
          </w:p>
        </w:tc>
        <w:tc>
          <w:tcPr>
            <w:tcW w:w="355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react.development.js</w:t>
            </w:r>
          </w:p>
        </w:tc>
        <w:tc>
          <w:tcPr>
            <w:tcW w:w="338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react.production.js</w:t>
            </w:r>
          </w:p>
        </w:tc>
      </w:tr>
      <w:tr>
        <w:tc>
          <w:tcPr>
            <w:tcW w:w="2220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mode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performance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size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readable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developer friendly</w:t>
            </w:r>
          </w:p>
        </w:tc>
        <w:tc>
          <w:tcPr>
            <w:tcW w:w="3550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in this mode we can enable and utilize react developer tools , devtools profiler , debugging environment attached with source code. we can utilize various functionalities such as HMR, diagnostics so that development environment will help to debug code.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slower than production mode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larger than production one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more readable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more developer friendly as code is readble and have all comments etc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in this mode compression and minification of js and other resources happens to reduce size of the code which is not the case when it comes to development mode . 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faster than developer mode because of minified code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because of minified  and compressed code, removal of dead code size is smaller in production mode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not readable by developer  because of minification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not developer friendly as it focused on decreasing size of code with effiency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Async Vs Defer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061" w:tblpY="-2414"/>
        <w:tblOverlap w:val="never"/>
        <w:tblW w:w="9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3613"/>
        <w:gridCol w:w="3424"/>
      </w:tblGrid>
      <w:tr>
        <w:tc>
          <w:tcPr>
            <w:tcW w:w="2068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parameter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Async</w:t>
            </w:r>
          </w:p>
        </w:tc>
        <w:tc>
          <w:tcPr>
            <w:tcW w:w="3424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Defer</w:t>
            </w:r>
          </w:p>
        </w:tc>
      </w:tr>
      <w:tr>
        <w:tc>
          <w:tcPr>
            <w:tcW w:w="2068" w:type="dxa"/>
          </w:tcPr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execution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syntax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uage</w:t>
            </w:r>
          </w:p>
        </w:tc>
        <w:tc>
          <w:tcPr>
            <w:tcW w:w="3613" w:type="dxa"/>
          </w:tcPr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it allows your script  to run as soon as it’s loaded without blocking other elements on the page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&lt;script async src=”abc.js”&gt;&lt;/script&gt;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when its important to have the script run earlier in the loading procesws</w:t>
            </w:r>
          </w:p>
        </w:tc>
        <w:tc>
          <w:tcPr>
            <w:tcW w:w="3424" w:type="dxa"/>
          </w:tcPr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it will excecute the script only after the page has finished loading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&lt;script defer src=”abc.js”&gt;&lt;/script&gt;</w:t>
            </w:r>
          </w:p>
          <w:p>
            <w:pPr>
              <w:numPr>
                <w:ilvl w:val="1"/>
                <w:numId w:val="8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it is used for less critical resources like a vedio player which is below the fold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DDEB8"/>
    <w:multiLevelType w:val="multilevel"/>
    <w:tmpl w:val="ADFDDE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5EA2C77"/>
    <w:multiLevelType w:val="singleLevel"/>
    <w:tmpl w:val="B5EA2C7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AE4230"/>
    <w:multiLevelType w:val="multilevel"/>
    <w:tmpl w:val="FBAE42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BF701DC"/>
    <w:multiLevelType w:val="singleLevel"/>
    <w:tmpl w:val="FBF701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4">
    <w:nsid w:val="FF9EFE3C"/>
    <w:multiLevelType w:val="singleLevel"/>
    <w:tmpl w:val="FF9EFE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D994F3"/>
    <w:multiLevelType w:val="singleLevel"/>
    <w:tmpl w:val="FFD994F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1BE6EED"/>
    <w:multiLevelType w:val="multilevel"/>
    <w:tmpl w:val="31BE6E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DFF0B79"/>
    <w:multiLevelType w:val="singleLevel"/>
    <w:tmpl w:val="7DFF0B7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D060"/>
    <w:rsid w:val="2F3EC219"/>
    <w:rsid w:val="34FF15C8"/>
    <w:rsid w:val="39FD38DD"/>
    <w:rsid w:val="3BF78EC9"/>
    <w:rsid w:val="3CCF4CCC"/>
    <w:rsid w:val="3FFFF9ED"/>
    <w:rsid w:val="6DEEBF20"/>
    <w:rsid w:val="7B6CC5F5"/>
    <w:rsid w:val="7D7DD060"/>
    <w:rsid w:val="7F6B90C9"/>
    <w:rsid w:val="8EFBBD4B"/>
    <w:rsid w:val="BEFDBB6B"/>
    <w:rsid w:val="D6E7D5F5"/>
    <w:rsid w:val="E5EB9171"/>
    <w:rsid w:val="FF7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2023-10-02T19:36:00Z</dcterms:created>
  <dc:creator>Pooja Chhikara</dc:creator>
  <cp:lastModifiedBy>Pooja Chhikara</cp:lastModifiedBy>
  <dcterms:modified xsi:type="dcterms:W3CDTF">2023-10-03T17:30:52Z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