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A365E">
      <w:pPr>
        <w:rPr>
          <w:rFonts w:ascii="Arial" w:hAnsi="Arial" w:cs="Arial"/>
          <w:b/>
          <w:sz w:val="28"/>
          <w:szCs w:val="28"/>
        </w:rPr>
      </w:pPr>
      <w:r w:rsidRPr="00EA365E">
        <w:rPr>
          <w:rFonts w:ascii="Arial" w:hAnsi="Arial" w:cs="Arial"/>
          <w:b/>
          <w:sz w:val="28"/>
          <w:szCs w:val="28"/>
        </w:rPr>
        <w:t xml:space="preserve">Brief update of undergoing project </w:t>
      </w:r>
    </w:p>
    <w:p w:rsidR="00EA365E" w:rsidRDefault="00EA365E" w:rsidP="00EA36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Login page for the customer </w:t>
      </w:r>
    </w:p>
    <w:p w:rsidR="00EA365E" w:rsidRPr="00EA365E" w:rsidRDefault="00EA365E" w:rsidP="00EA365E">
      <w:pPr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3263900"/>
            <wp:effectExtent l="19050" t="0" r="2540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2665730"/>
            <wp:effectExtent l="19050" t="0" r="2540" b="0"/>
            <wp:docPr id="2" name="Picture 1" descr="sucess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ss_log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Once the customer has been logged in, he will be directed to the configuration page where he can enter his requirements.</w:t>
      </w: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2822575"/>
            <wp:effectExtent l="19050" t="0" r="2540" b="0"/>
            <wp:docPr id="3" name="Picture 2" descr="config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ion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EA365E" w:rsidRDefault="003E3D1F" w:rsidP="00EA365E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2761615"/>
            <wp:effectExtent l="19050" t="0" r="2540" b="0"/>
            <wp:docPr id="4" name="Picture 3" descr="valu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lue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5E" w:rsidRDefault="00EA365E" w:rsidP="00EA365E">
      <w:pPr>
        <w:pStyle w:val="ListParagraph"/>
        <w:rPr>
          <w:rFonts w:ascii="Arial" w:hAnsi="Arial" w:cs="Arial"/>
          <w:sz w:val="28"/>
          <w:szCs w:val="28"/>
        </w:rPr>
      </w:pPr>
    </w:p>
    <w:p w:rsidR="003E3D1F" w:rsidRDefault="003E3D1F" w:rsidP="003E3D1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Containers with specified requirements will be created.</w:t>
      </w:r>
    </w:p>
    <w:p w:rsidR="003E3D1F" w:rsidRDefault="003E3D1F" w:rsidP="003E3D1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730200" cy="1968500"/>
            <wp:effectExtent l="19050" t="0" r="3850" b="0"/>
            <wp:docPr id="5" name="Picture 4" descr="sub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t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1F" w:rsidRDefault="003E3D1F" w:rsidP="003E3D1F">
      <w:pPr>
        <w:pStyle w:val="ListParagraph"/>
        <w:rPr>
          <w:rFonts w:ascii="Arial" w:hAnsi="Arial" w:cs="Arial"/>
          <w:sz w:val="28"/>
          <w:szCs w:val="28"/>
        </w:rPr>
      </w:pPr>
    </w:p>
    <w:p w:rsidR="003E3D1F" w:rsidRDefault="003E3D1F" w:rsidP="003E3D1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Same will be displayed in the terminal.</w:t>
      </w:r>
    </w:p>
    <w:p w:rsidR="003E3D1F" w:rsidRDefault="003E3D1F" w:rsidP="003E3D1F">
      <w:pPr>
        <w:rPr>
          <w:rFonts w:ascii="Arial" w:hAnsi="Arial" w:cs="Arial"/>
          <w:sz w:val="28"/>
          <w:szCs w:val="28"/>
        </w:rPr>
      </w:pPr>
    </w:p>
    <w:p w:rsidR="003E3D1F" w:rsidRDefault="00561FB1" w:rsidP="003E3D1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3265170"/>
            <wp:effectExtent l="19050" t="0" r="2540" b="0"/>
            <wp:docPr id="6" name="Picture 5" descr="term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a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B1" w:rsidRPr="003E3D1F" w:rsidRDefault="00561FB1" w:rsidP="003E3D1F">
      <w:pPr>
        <w:rPr>
          <w:rFonts w:ascii="Arial" w:hAnsi="Arial" w:cs="Arial"/>
          <w:sz w:val="28"/>
          <w:szCs w:val="28"/>
        </w:rPr>
      </w:pPr>
    </w:p>
    <w:sectPr w:rsidR="00561FB1" w:rsidRPr="003E3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46AF"/>
    <w:multiLevelType w:val="hybridMultilevel"/>
    <w:tmpl w:val="02EED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07FC"/>
    <w:rsid w:val="00000D39"/>
    <w:rsid w:val="003E3D1F"/>
    <w:rsid w:val="00561FB1"/>
    <w:rsid w:val="009407FC"/>
    <w:rsid w:val="00EA3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6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</dc:creator>
  <cp:lastModifiedBy>jeeva</cp:lastModifiedBy>
  <cp:revision>14</cp:revision>
  <dcterms:created xsi:type="dcterms:W3CDTF">2019-01-29T07:21:00Z</dcterms:created>
  <dcterms:modified xsi:type="dcterms:W3CDTF">2019-01-29T07:41:00Z</dcterms:modified>
</cp:coreProperties>
</file>