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CA"/>
        </w:rPr>
        <w:id w:val="807673764"/>
        <w:docPartObj>
          <w:docPartGallery w:val="Table of Contents"/>
          <w:docPartUnique/>
        </w:docPartObj>
      </w:sdtPr>
      <w:sdtEndPr>
        <w:rPr>
          <w:b/>
          <w:bCs/>
          <w:noProof/>
        </w:rPr>
      </w:sdtEndPr>
      <w:sdtContent>
        <w:p w14:paraId="1A007A74" w14:textId="6B28D222" w:rsidR="004315B1" w:rsidRDefault="004315B1">
          <w:pPr>
            <w:pStyle w:val="TOCHeading"/>
          </w:pPr>
          <w:r>
            <w:t>Contents</w:t>
          </w:r>
        </w:p>
        <w:p w14:paraId="23AD4973" w14:textId="227AD948" w:rsidR="00970A76" w:rsidRDefault="004315B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11061693" w:history="1">
            <w:r w:rsidR="00970A76" w:rsidRPr="002C362A">
              <w:rPr>
                <w:rStyle w:val="Hyperlink"/>
                <w:rFonts w:ascii="Arial" w:hAnsi="Arial" w:cs="Arial"/>
                <w:noProof/>
              </w:rPr>
              <w:t>SURVEY AND ANALYSIS OF HARDWARE TOOLS USED IN CYBERCRIME INVESTIGATIONS</w:t>
            </w:r>
            <w:r w:rsidR="00970A76">
              <w:rPr>
                <w:noProof/>
                <w:webHidden/>
              </w:rPr>
              <w:tab/>
            </w:r>
            <w:r w:rsidR="00970A76">
              <w:rPr>
                <w:noProof/>
                <w:webHidden/>
              </w:rPr>
              <w:fldChar w:fldCharType="begin"/>
            </w:r>
            <w:r w:rsidR="00970A76">
              <w:rPr>
                <w:noProof/>
                <w:webHidden/>
              </w:rPr>
              <w:instrText xml:space="preserve"> PAGEREF _Toc111061693 \h </w:instrText>
            </w:r>
            <w:r w:rsidR="00970A76">
              <w:rPr>
                <w:noProof/>
                <w:webHidden/>
              </w:rPr>
            </w:r>
            <w:r w:rsidR="00970A76">
              <w:rPr>
                <w:noProof/>
                <w:webHidden/>
              </w:rPr>
              <w:fldChar w:fldCharType="separate"/>
            </w:r>
            <w:r w:rsidR="00970A76">
              <w:rPr>
                <w:noProof/>
                <w:webHidden/>
              </w:rPr>
              <w:t>2</w:t>
            </w:r>
            <w:r w:rsidR="00970A76">
              <w:rPr>
                <w:noProof/>
                <w:webHidden/>
              </w:rPr>
              <w:fldChar w:fldCharType="end"/>
            </w:r>
          </w:hyperlink>
        </w:p>
        <w:p w14:paraId="49E774ED" w14:textId="71B4C713" w:rsidR="00970A76" w:rsidRDefault="00970A76">
          <w:pPr>
            <w:pStyle w:val="TOC2"/>
            <w:tabs>
              <w:tab w:val="right" w:leader="dot" w:pos="9350"/>
            </w:tabs>
            <w:rPr>
              <w:rFonts w:eastAsiaTheme="minorEastAsia"/>
              <w:noProof/>
              <w:lang w:eastAsia="en-CA"/>
            </w:rPr>
          </w:pPr>
          <w:hyperlink w:anchor="_Toc111061694" w:history="1">
            <w:r w:rsidRPr="002C362A">
              <w:rPr>
                <w:rStyle w:val="Hyperlink"/>
                <w:rFonts w:ascii="Arial" w:hAnsi="Arial" w:cs="Arial"/>
                <w:noProof/>
              </w:rPr>
              <w:t>SIGNIFICANCE [1]:</w:t>
            </w:r>
            <w:r>
              <w:rPr>
                <w:noProof/>
                <w:webHidden/>
              </w:rPr>
              <w:tab/>
            </w:r>
            <w:r>
              <w:rPr>
                <w:noProof/>
                <w:webHidden/>
              </w:rPr>
              <w:fldChar w:fldCharType="begin"/>
            </w:r>
            <w:r>
              <w:rPr>
                <w:noProof/>
                <w:webHidden/>
              </w:rPr>
              <w:instrText xml:space="preserve"> PAGEREF _Toc111061694 \h </w:instrText>
            </w:r>
            <w:r>
              <w:rPr>
                <w:noProof/>
                <w:webHidden/>
              </w:rPr>
            </w:r>
            <w:r>
              <w:rPr>
                <w:noProof/>
                <w:webHidden/>
              </w:rPr>
              <w:fldChar w:fldCharType="separate"/>
            </w:r>
            <w:r>
              <w:rPr>
                <w:noProof/>
                <w:webHidden/>
              </w:rPr>
              <w:t>2</w:t>
            </w:r>
            <w:r>
              <w:rPr>
                <w:noProof/>
                <w:webHidden/>
              </w:rPr>
              <w:fldChar w:fldCharType="end"/>
            </w:r>
          </w:hyperlink>
        </w:p>
        <w:p w14:paraId="4F7D921F" w14:textId="6EC6DD14" w:rsidR="00970A76" w:rsidRDefault="00970A76">
          <w:pPr>
            <w:pStyle w:val="TOC2"/>
            <w:tabs>
              <w:tab w:val="right" w:leader="dot" w:pos="9350"/>
            </w:tabs>
            <w:rPr>
              <w:rFonts w:eastAsiaTheme="minorEastAsia"/>
              <w:noProof/>
              <w:lang w:eastAsia="en-CA"/>
            </w:rPr>
          </w:pPr>
          <w:hyperlink w:anchor="_Toc111061695" w:history="1">
            <w:r w:rsidRPr="002C362A">
              <w:rPr>
                <w:rStyle w:val="Hyperlink"/>
                <w:rFonts w:ascii="Arial" w:hAnsi="Arial" w:cs="Arial"/>
                <w:noProof/>
              </w:rPr>
              <w:t>SPECIAL INVESTIGATORY CONDITIONS AND LIMITATIONS [1]:</w:t>
            </w:r>
            <w:r>
              <w:rPr>
                <w:noProof/>
                <w:webHidden/>
              </w:rPr>
              <w:tab/>
            </w:r>
            <w:r>
              <w:rPr>
                <w:noProof/>
                <w:webHidden/>
              </w:rPr>
              <w:fldChar w:fldCharType="begin"/>
            </w:r>
            <w:r>
              <w:rPr>
                <w:noProof/>
                <w:webHidden/>
              </w:rPr>
              <w:instrText xml:space="preserve"> PAGEREF _Toc111061695 \h </w:instrText>
            </w:r>
            <w:r>
              <w:rPr>
                <w:noProof/>
                <w:webHidden/>
              </w:rPr>
            </w:r>
            <w:r>
              <w:rPr>
                <w:noProof/>
                <w:webHidden/>
              </w:rPr>
              <w:fldChar w:fldCharType="separate"/>
            </w:r>
            <w:r>
              <w:rPr>
                <w:noProof/>
                <w:webHidden/>
              </w:rPr>
              <w:t>3</w:t>
            </w:r>
            <w:r>
              <w:rPr>
                <w:noProof/>
                <w:webHidden/>
              </w:rPr>
              <w:fldChar w:fldCharType="end"/>
            </w:r>
          </w:hyperlink>
        </w:p>
        <w:p w14:paraId="1F5B89ED" w14:textId="2BB94E04" w:rsidR="00970A76" w:rsidRDefault="00970A76">
          <w:pPr>
            <w:pStyle w:val="TOC1"/>
            <w:tabs>
              <w:tab w:val="right" w:leader="dot" w:pos="9350"/>
            </w:tabs>
            <w:rPr>
              <w:rFonts w:eastAsiaTheme="minorEastAsia"/>
              <w:noProof/>
              <w:lang w:eastAsia="en-CA"/>
            </w:rPr>
          </w:pPr>
          <w:hyperlink w:anchor="_Toc111061696" w:history="1">
            <w:r w:rsidRPr="002C362A">
              <w:rPr>
                <w:rStyle w:val="Hyperlink"/>
                <w:rFonts w:ascii="Arial" w:hAnsi="Arial" w:cs="Arial"/>
                <w:noProof/>
              </w:rPr>
              <w:t>APPENDIX</w:t>
            </w:r>
            <w:r>
              <w:rPr>
                <w:noProof/>
                <w:webHidden/>
              </w:rPr>
              <w:tab/>
            </w:r>
            <w:r>
              <w:rPr>
                <w:noProof/>
                <w:webHidden/>
              </w:rPr>
              <w:fldChar w:fldCharType="begin"/>
            </w:r>
            <w:r>
              <w:rPr>
                <w:noProof/>
                <w:webHidden/>
              </w:rPr>
              <w:instrText xml:space="preserve"> PAGEREF _Toc111061696 \h </w:instrText>
            </w:r>
            <w:r>
              <w:rPr>
                <w:noProof/>
                <w:webHidden/>
              </w:rPr>
            </w:r>
            <w:r>
              <w:rPr>
                <w:noProof/>
                <w:webHidden/>
              </w:rPr>
              <w:fldChar w:fldCharType="separate"/>
            </w:r>
            <w:r>
              <w:rPr>
                <w:noProof/>
                <w:webHidden/>
              </w:rPr>
              <w:t>3</w:t>
            </w:r>
            <w:r>
              <w:rPr>
                <w:noProof/>
                <w:webHidden/>
              </w:rPr>
              <w:fldChar w:fldCharType="end"/>
            </w:r>
          </w:hyperlink>
        </w:p>
        <w:p w14:paraId="15C71AB3" w14:textId="13CFC18A" w:rsidR="00970A76" w:rsidRDefault="00970A76">
          <w:pPr>
            <w:pStyle w:val="TOC2"/>
            <w:tabs>
              <w:tab w:val="right" w:leader="dot" w:pos="9350"/>
            </w:tabs>
            <w:rPr>
              <w:rFonts w:eastAsiaTheme="minorEastAsia"/>
              <w:noProof/>
              <w:lang w:eastAsia="en-CA"/>
            </w:rPr>
          </w:pPr>
          <w:hyperlink w:anchor="_Toc111061697" w:history="1">
            <w:r w:rsidRPr="002C362A">
              <w:rPr>
                <w:rStyle w:val="Hyperlink"/>
                <w:rFonts w:ascii="Arial" w:hAnsi="Arial" w:cs="Arial"/>
                <w:noProof/>
              </w:rPr>
              <w:t>DEFINITIONS AND INVESTIGATIVE SCENARIO:</w:t>
            </w:r>
            <w:r>
              <w:rPr>
                <w:noProof/>
                <w:webHidden/>
              </w:rPr>
              <w:tab/>
            </w:r>
            <w:r>
              <w:rPr>
                <w:noProof/>
                <w:webHidden/>
              </w:rPr>
              <w:fldChar w:fldCharType="begin"/>
            </w:r>
            <w:r>
              <w:rPr>
                <w:noProof/>
                <w:webHidden/>
              </w:rPr>
              <w:instrText xml:space="preserve"> PAGEREF _Toc111061697 \h </w:instrText>
            </w:r>
            <w:r>
              <w:rPr>
                <w:noProof/>
                <w:webHidden/>
              </w:rPr>
            </w:r>
            <w:r>
              <w:rPr>
                <w:noProof/>
                <w:webHidden/>
              </w:rPr>
              <w:fldChar w:fldCharType="separate"/>
            </w:r>
            <w:r>
              <w:rPr>
                <w:noProof/>
                <w:webHidden/>
              </w:rPr>
              <w:t>3</w:t>
            </w:r>
            <w:r>
              <w:rPr>
                <w:noProof/>
                <w:webHidden/>
              </w:rPr>
              <w:fldChar w:fldCharType="end"/>
            </w:r>
          </w:hyperlink>
        </w:p>
        <w:p w14:paraId="1257F117" w14:textId="564B78D9" w:rsidR="00970A76" w:rsidRDefault="00970A76">
          <w:pPr>
            <w:pStyle w:val="TOC3"/>
            <w:tabs>
              <w:tab w:val="right" w:leader="dot" w:pos="9350"/>
            </w:tabs>
            <w:rPr>
              <w:rFonts w:eastAsiaTheme="minorEastAsia"/>
              <w:noProof/>
              <w:lang w:eastAsia="en-CA"/>
            </w:rPr>
          </w:pPr>
          <w:hyperlink w:anchor="_Toc111061698" w:history="1">
            <w:r w:rsidRPr="002C362A">
              <w:rPr>
                <w:rStyle w:val="Hyperlink"/>
                <w:rFonts w:ascii="Arial" w:hAnsi="Arial" w:cs="Arial"/>
                <w:noProof/>
              </w:rPr>
              <w:t>ACCESS CONTROL DEVICES [1]</w:t>
            </w:r>
            <w:r>
              <w:rPr>
                <w:noProof/>
                <w:webHidden/>
              </w:rPr>
              <w:tab/>
            </w:r>
            <w:r>
              <w:rPr>
                <w:noProof/>
                <w:webHidden/>
              </w:rPr>
              <w:fldChar w:fldCharType="begin"/>
            </w:r>
            <w:r>
              <w:rPr>
                <w:noProof/>
                <w:webHidden/>
              </w:rPr>
              <w:instrText xml:space="preserve"> PAGEREF _Toc111061698 \h </w:instrText>
            </w:r>
            <w:r>
              <w:rPr>
                <w:noProof/>
                <w:webHidden/>
              </w:rPr>
            </w:r>
            <w:r>
              <w:rPr>
                <w:noProof/>
                <w:webHidden/>
              </w:rPr>
              <w:fldChar w:fldCharType="separate"/>
            </w:r>
            <w:r>
              <w:rPr>
                <w:noProof/>
                <w:webHidden/>
              </w:rPr>
              <w:t>3</w:t>
            </w:r>
            <w:r>
              <w:rPr>
                <w:noProof/>
                <w:webHidden/>
              </w:rPr>
              <w:fldChar w:fldCharType="end"/>
            </w:r>
          </w:hyperlink>
        </w:p>
        <w:p w14:paraId="52C8AB56" w14:textId="3D88A58B" w:rsidR="00970A76" w:rsidRDefault="00970A76">
          <w:pPr>
            <w:pStyle w:val="TOC3"/>
            <w:tabs>
              <w:tab w:val="right" w:leader="dot" w:pos="9350"/>
            </w:tabs>
            <w:rPr>
              <w:rFonts w:eastAsiaTheme="minorEastAsia"/>
              <w:noProof/>
              <w:lang w:eastAsia="en-CA"/>
            </w:rPr>
          </w:pPr>
          <w:hyperlink w:anchor="_Toc111061699" w:history="1">
            <w:r w:rsidRPr="002C362A">
              <w:rPr>
                <w:rStyle w:val="Hyperlink"/>
                <w:rFonts w:ascii="Arial" w:hAnsi="Arial" w:cs="Arial"/>
                <w:noProof/>
              </w:rPr>
              <w:t>ENCRYPTION TOOLS AND PASSPHRASE PROTECTION [1]</w:t>
            </w:r>
            <w:r>
              <w:rPr>
                <w:noProof/>
                <w:webHidden/>
              </w:rPr>
              <w:tab/>
            </w:r>
            <w:r>
              <w:rPr>
                <w:noProof/>
                <w:webHidden/>
              </w:rPr>
              <w:fldChar w:fldCharType="begin"/>
            </w:r>
            <w:r>
              <w:rPr>
                <w:noProof/>
                <w:webHidden/>
              </w:rPr>
              <w:instrText xml:space="preserve"> PAGEREF _Toc111061699 \h </w:instrText>
            </w:r>
            <w:r>
              <w:rPr>
                <w:noProof/>
                <w:webHidden/>
              </w:rPr>
            </w:r>
            <w:r>
              <w:rPr>
                <w:noProof/>
                <w:webHidden/>
              </w:rPr>
              <w:fldChar w:fldCharType="separate"/>
            </w:r>
            <w:r>
              <w:rPr>
                <w:noProof/>
                <w:webHidden/>
              </w:rPr>
              <w:t>4</w:t>
            </w:r>
            <w:r>
              <w:rPr>
                <w:noProof/>
                <w:webHidden/>
              </w:rPr>
              <w:fldChar w:fldCharType="end"/>
            </w:r>
          </w:hyperlink>
        </w:p>
        <w:p w14:paraId="7761F3FB" w14:textId="7F17B7DF" w:rsidR="00970A76" w:rsidRDefault="00970A76">
          <w:pPr>
            <w:pStyle w:val="TOC3"/>
            <w:tabs>
              <w:tab w:val="right" w:leader="dot" w:pos="9350"/>
            </w:tabs>
            <w:rPr>
              <w:rFonts w:eastAsiaTheme="minorEastAsia"/>
              <w:noProof/>
              <w:lang w:eastAsia="en-CA"/>
            </w:rPr>
          </w:pPr>
          <w:hyperlink w:anchor="_Toc111061700" w:history="1">
            <w:r w:rsidRPr="002C362A">
              <w:rPr>
                <w:rStyle w:val="Hyperlink"/>
                <w:rFonts w:ascii="Arial" w:hAnsi="Arial" w:cs="Arial"/>
                <w:noProof/>
              </w:rPr>
              <w:t>ANSWERING MACHINES AND VOICE MAIL SYSTEMS [1]</w:t>
            </w:r>
            <w:r>
              <w:rPr>
                <w:noProof/>
                <w:webHidden/>
              </w:rPr>
              <w:tab/>
            </w:r>
            <w:r>
              <w:rPr>
                <w:noProof/>
                <w:webHidden/>
              </w:rPr>
              <w:fldChar w:fldCharType="begin"/>
            </w:r>
            <w:r>
              <w:rPr>
                <w:noProof/>
                <w:webHidden/>
              </w:rPr>
              <w:instrText xml:space="preserve"> PAGEREF _Toc111061700 \h </w:instrText>
            </w:r>
            <w:r>
              <w:rPr>
                <w:noProof/>
                <w:webHidden/>
              </w:rPr>
            </w:r>
            <w:r>
              <w:rPr>
                <w:noProof/>
                <w:webHidden/>
              </w:rPr>
              <w:fldChar w:fldCharType="separate"/>
            </w:r>
            <w:r>
              <w:rPr>
                <w:noProof/>
                <w:webHidden/>
              </w:rPr>
              <w:t>5</w:t>
            </w:r>
            <w:r>
              <w:rPr>
                <w:noProof/>
                <w:webHidden/>
              </w:rPr>
              <w:fldChar w:fldCharType="end"/>
            </w:r>
          </w:hyperlink>
        </w:p>
        <w:p w14:paraId="03D9DA0D" w14:textId="1409EE14" w:rsidR="00970A76" w:rsidRDefault="00970A76">
          <w:pPr>
            <w:pStyle w:val="TOC1"/>
            <w:tabs>
              <w:tab w:val="right" w:leader="dot" w:pos="9350"/>
            </w:tabs>
            <w:rPr>
              <w:rFonts w:eastAsiaTheme="minorEastAsia"/>
              <w:noProof/>
              <w:lang w:eastAsia="en-CA"/>
            </w:rPr>
          </w:pPr>
          <w:hyperlink w:anchor="_Toc111061701" w:history="1">
            <w:r w:rsidRPr="002C362A">
              <w:rPr>
                <w:rStyle w:val="Hyperlink"/>
                <w:rFonts w:ascii="Arial" w:hAnsi="Arial" w:cs="Arial"/>
                <w:noProof/>
                <w:lang w:val="en-US"/>
              </w:rPr>
              <w:t>CASE STUDY: ENCRYPTION TOOLS AND THEIR IMPACT DURING WW2</w:t>
            </w:r>
            <w:r>
              <w:rPr>
                <w:noProof/>
                <w:webHidden/>
              </w:rPr>
              <w:tab/>
            </w:r>
            <w:r>
              <w:rPr>
                <w:noProof/>
                <w:webHidden/>
              </w:rPr>
              <w:fldChar w:fldCharType="begin"/>
            </w:r>
            <w:r>
              <w:rPr>
                <w:noProof/>
                <w:webHidden/>
              </w:rPr>
              <w:instrText xml:space="preserve"> PAGEREF _Toc111061701 \h </w:instrText>
            </w:r>
            <w:r>
              <w:rPr>
                <w:noProof/>
                <w:webHidden/>
              </w:rPr>
            </w:r>
            <w:r>
              <w:rPr>
                <w:noProof/>
                <w:webHidden/>
              </w:rPr>
              <w:fldChar w:fldCharType="separate"/>
            </w:r>
            <w:r>
              <w:rPr>
                <w:noProof/>
                <w:webHidden/>
              </w:rPr>
              <w:t>6</w:t>
            </w:r>
            <w:r>
              <w:rPr>
                <w:noProof/>
                <w:webHidden/>
              </w:rPr>
              <w:fldChar w:fldCharType="end"/>
            </w:r>
          </w:hyperlink>
        </w:p>
        <w:p w14:paraId="578ECD8F" w14:textId="456ACA7D" w:rsidR="00970A76" w:rsidRDefault="00970A76">
          <w:pPr>
            <w:pStyle w:val="TOC2"/>
            <w:tabs>
              <w:tab w:val="right" w:leader="dot" w:pos="9350"/>
            </w:tabs>
            <w:rPr>
              <w:rFonts w:eastAsiaTheme="minorEastAsia"/>
              <w:noProof/>
              <w:lang w:eastAsia="en-CA"/>
            </w:rPr>
          </w:pPr>
          <w:hyperlink w:anchor="_Toc111061702" w:history="1">
            <w:r w:rsidRPr="002C362A">
              <w:rPr>
                <w:rStyle w:val="Hyperlink"/>
                <w:rFonts w:ascii="Arial" w:hAnsi="Arial" w:cs="Arial"/>
                <w:noProof/>
                <w:lang w:val="en-US"/>
              </w:rPr>
              <w:t xml:space="preserve">ENIGMA </w:t>
            </w:r>
            <w:r w:rsidRPr="002C362A">
              <w:rPr>
                <w:rStyle w:val="Hyperlink"/>
                <w:rFonts w:ascii="Arial" w:hAnsi="Arial" w:cs="Arial"/>
                <w:noProof/>
              </w:rPr>
              <w:t>[4]</w:t>
            </w:r>
            <w:r>
              <w:rPr>
                <w:noProof/>
                <w:webHidden/>
              </w:rPr>
              <w:tab/>
            </w:r>
            <w:r>
              <w:rPr>
                <w:noProof/>
                <w:webHidden/>
              </w:rPr>
              <w:fldChar w:fldCharType="begin"/>
            </w:r>
            <w:r>
              <w:rPr>
                <w:noProof/>
                <w:webHidden/>
              </w:rPr>
              <w:instrText xml:space="preserve"> PAGEREF _Toc111061702 \h </w:instrText>
            </w:r>
            <w:r>
              <w:rPr>
                <w:noProof/>
                <w:webHidden/>
              </w:rPr>
            </w:r>
            <w:r>
              <w:rPr>
                <w:noProof/>
                <w:webHidden/>
              </w:rPr>
              <w:fldChar w:fldCharType="separate"/>
            </w:r>
            <w:r>
              <w:rPr>
                <w:noProof/>
                <w:webHidden/>
              </w:rPr>
              <w:t>6</w:t>
            </w:r>
            <w:r>
              <w:rPr>
                <w:noProof/>
                <w:webHidden/>
              </w:rPr>
              <w:fldChar w:fldCharType="end"/>
            </w:r>
          </w:hyperlink>
        </w:p>
        <w:p w14:paraId="1C70C091" w14:textId="06669435" w:rsidR="00970A76" w:rsidRDefault="00970A76">
          <w:pPr>
            <w:pStyle w:val="TOC1"/>
            <w:tabs>
              <w:tab w:val="right" w:leader="dot" w:pos="9350"/>
            </w:tabs>
            <w:rPr>
              <w:rFonts w:eastAsiaTheme="minorEastAsia"/>
              <w:noProof/>
              <w:lang w:eastAsia="en-CA"/>
            </w:rPr>
          </w:pPr>
          <w:hyperlink w:anchor="_Toc111061703" w:history="1">
            <w:r w:rsidRPr="002C362A">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_Toc111061703 \h </w:instrText>
            </w:r>
            <w:r>
              <w:rPr>
                <w:noProof/>
                <w:webHidden/>
              </w:rPr>
            </w:r>
            <w:r>
              <w:rPr>
                <w:noProof/>
                <w:webHidden/>
              </w:rPr>
              <w:fldChar w:fldCharType="separate"/>
            </w:r>
            <w:r>
              <w:rPr>
                <w:noProof/>
                <w:webHidden/>
              </w:rPr>
              <w:t>7</w:t>
            </w:r>
            <w:r>
              <w:rPr>
                <w:noProof/>
                <w:webHidden/>
              </w:rPr>
              <w:fldChar w:fldCharType="end"/>
            </w:r>
          </w:hyperlink>
        </w:p>
        <w:p w14:paraId="1F6669B7" w14:textId="2C983772" w:rsidR="004315B1" w:rsidRDefault="004315B1">
          <w:r>
            <w:rPr>
              <w:b/>
              <w:bCs/>
              <w:noProof/>
            </w:rPr>
            <w:fldChar w:fldCharType="end"/>
          </w:r>
        </w:p>
      </w:sdtContent>
    </w:sdt>
    <w:p w14:paraId="5F5D5130" w14:textId="77777777" w:rsidR="004315B1" w:rsidRDefault="004315B1">
      <w:pPr>
        <w:rPr>
          <w:rFonts w:ascii="Arial" w:eastAsiaTheme="majorEastAsia" w:hAnsi="Arial" w:cs="Arial"/>
          <w:color w:val="2F5496" w:themeColor="accent1" w:themeShade="BF"/>
        </w:rPr>
      </w:pPr>
      <w:r>
        <w:rPr>
          <w:rFonts w:ascii="Arial" w:hAnsi="Arial" w:cs="Arial"/>
        </w:rPr>
        <w:br w:type="page"/>
      </w:r>
    </w:p>
    <w:p w14:paraId="51E5911D" w14:textId="4FF3ABE0" w:rsidR="00B1308D" w:rsidRDefault="009D690B" w:rsidP="0077420A">
      <w:pPr>
        <w:pStyle w:val="Heading1"/>
        <w:rPr>
          <w:rFonts w:ascii="Arial" w:hAnsi="Arial" w:cs="Arial"/>
          <w:sz w:val="22"/>
          <w:szCs w:val="22"/>
        </w:rPr>
      </w:pPr>
      <w:bookmarkStart w:id="0" w:name="_Toc111061693"/>
      <w:r>
        <w:rPr>
          <w:rFonts w:ascii="Arial" w:hAnsi="Arial" w:cs="Arial"/>
          <w:sz w:val="22"/>
          <w:szCs w:val="22"/>
        </w:rPr>
        <w:lastRenderedPageBreak/>
        <w:t xml:space="preserve">SURVEY AND </w:t>
      </w:r>
      <w:r w:rsidR="0077420A" w:rsidRPr="00061107">
        <w:rPr>
          <w:rFonts w:ascii="Arial" w:hAnsi="Arial" w:cs="Arial"/>
          <w:sz w:val="22"/>
          <w:szCs w:val="22"/>
        </w:rPr>
        <w:t>ANALYSIS OF HARDWARE TOOLS USED IN CYBERCRIME INVESTIGATIONS</w:t>
      </w:r>
      <w:bookmarkEnd w:id="0"/>
    </w:p>
    <w:p w14:paraId="13392B61" w14:textId="39AC762A" w:rsidR="00833CDC" w:rsidRPr="004B1084" w:rsidRDefault="00833CDC" w:rsidP="00833CDC">
      <w:pPr>
        <w:pStyle w:val="Heading2"/>
        <w:rPr>
          <w:rFonts w:ascii="Arial" w:hAnsi="Arial" w:cs="Arial"/>
          <w:sz w:val="22"/>
          <w:szCs w:val="22"/>
        </w:rPr>
      </w:pPr>
      <w:bookmarkStart w:id="1" w:name="_Toc111061694"/>
      <w:r w:rsidRPr="004B1084">
        <w:rPr>
          <w:rFonts w:ascii="Arial" w:hAnsi="Arial" w:cs="Arial"/>
          <w:sz w:val="22"/>
          <w:szCs w:val="22"/>
        </w:rPr>
        <w:t>SIGNIFICANCE</w:t>
      </w:r>
      <w:sdt>
        <w:sdtPr>
          <w:rPr>
            <w:rFonts w:ascii="Arial" w:hAnsi="Arial" w:cs="Arial"/>
            <w:sz w:val="22"/>
            <w:szCs w:val="22"/>
          </w:rPr>
          <w:id w:val="772832446"/>
          <w:citation/>
        </w:sdtPr>
        <w:sdtContent>
          <w:r w:rsidR="00F324A0">
            <w:rPr>
              <w:rFonts w:ascii="Arial" w:hAnsi="Arial" w:cs="Arial"/>
              <w:sz w:val="22"/>
              <w:szCs w:val="22"/>
            </w:rPr>
            <w:fldChar w:fldCharType="begin"/>
          </w:r>
          <w:r w:rsidR="00F324A0">
            <w:rPr>
              <w:rFonts w:ascii="Arial" w:hAnsi="Arial" w:cs="Arial"/>
              <w:sz w:val="22"/>
              <w:szCs w:val="22"/>
            </w:rPr>
            <w:instrText xml:space="preserve"> CITATION Dav \l 4105 </w:instrText>
          </w:r>
          <w:r w:rsidR="00F324A0">
            <w:rPr>
              <w:rFonts w:ascii="Arial" w:hAnsi="Arial" w:cs="Arial"/>
              <w:sz w:val="22"/>
              <w:szCs w:val="22"/>
            </w:rPr>
            <w:fldChar w:fldCharType="separate"/>
          </w:r>
          <w:r w:rsidR="009E0AA7">
            <w:rPr>
              <w:rFonts w:ascii="Arial" w:hAnsi="Arial" w:cs="Arial"/>
              <w:noProof/>
              <w:sz w:val="22"/>
              <w:szCs w:val="22"/>
            </w:rPr>
            <w:t xml:space="preserve"> </w:t>
          </w:r>
          <w:r w:rsidR="009E0AA7" w:rsidRPr="009E0AA7">
            <w:rPr>
              <w:rFonts w:ascii="Arial" w:hAnsi="Arial" w:cs="Arial"/>
              <w:noProof/>
              <w:sz w:val="22"/>
              <w:szCs w:val="22"/>
            </w:rPr>
            <w:t>[1]</w:t>
          </w:r>
          <w:r w:rsidR="00F324A0">
            <w:rPr>
              <w:rFonts w:ascii="Arial" w:hAnsi="Arial" w:cs="Arial"/>
              <w:sz w:val="22"/>
              <w:szCs w:val="22"/>
            </w:rPr>
            <w:fldChar w:fldCharType="end"/>
          </w:r>
        </w:sdtContent>
      </w:sdt>
      <w:r w:rsidRPr="004B1084">
        <w:rPr>
          <w:rFonts w:ascii="Arial" w:hAnsi="Arial" w:cs="Arial"/>
          <w:sz w:val="22"/>
          <w:szCs w:val="22"/>
        </w:rPr>
        <w:t>:</w:t>
      </w:r>
      <w:bookmarkEnd w:id="1"/>
    </w:p>
    <w:tbl>
      <w:tblPr>
        <w:tblStyle w:val="TableGrid"/>
        <w:tblW w:w="0" w:type="auto"/>
        <w:jc w:val="center"/>
        <w:tblLook w:val="04A0" w:firstRow="1" w:lastRow="0" w:firstColumn="1" w:lastColumn="0" w:noHBand="0" w:noVBand="1"/>
      </w:tblPr>
      <w:tblGrid>
        <w:gridCol w:w="1659"/>
        <w:gridCol w:w="3014"/>
        <w:gridCol w:w="4677"/>
      </w:tblGrid>
      <w:tr w:rsidR="0077420A" w:rsidRPr="00061107" w14:paraId="2445F0A1" w14:textId="77777777" w:rsidTr="00051628">
        <w:trPr>
          <w:jc w:val="center"/>
        </w:trPr>
        <w:tc>
          <w:tcPr>
            <w:tcW w:w="1659" w:type="dxa"/>
          </w:tcPr>
          <w:p w14:paraId="5FEA7E5A" w14:textId="2120D6E6" w:rsidR="0077420A" w:rsidRPr="00061107" w:rsidRDefault="0077420A" w:rsidP="00051628">
            <w:pPr>
              <w:jc w:val="center"/>
              <w:rPr>
                <w:rFonts w:ascii="Arial" w:hAnsi="Arial" w:cs="Arial"/>
              </w:rPr>
            </w:pPr>
            <w:bookmarkStart w:id="2" w:name="_Hlk110808082"/>
            <w:r w:rsidRPr="00061107">
              <w:rPr>
                <w:rFonts w:ascii="Arial" w:hAnsi="Arial" w:cs="Arial"/>
              </w:rPr>
              <w:t>TOOLS</w:t>
            </w:r>
          </w:p>
        </w:tc>
        <w:tc>
          <w:tcPr>
            <w:tcW w:w="3014" w:type="dxa"/>
          </w:tcPr>
          <w:p w14:paraId="41FE3722" w14:textId="205ECC07" w:rsidR="0077420A" w:rsidRPr="00061107" w:rsidRDefault="0077420A" w:rsidP="00051628">
            <w:pPr>
              <w:jc w:val="center"/>
              <w:rPr>
                <w:rFonts w:ascii="Arial" w:hAnsi="Arial" w:cs="Arial"/>
              </w:rPr>
            </w:pPr>
            <w:r w:rsidRPr="00061107">
              <w:rPr>
                <w:rFonts w:ascii="Arial" w:hAnsi="Arial" w:cs="Arial"/>
              </w:rPr>
              <w:t>TO INVESTIGATORS</w:t>
            </w:r>
          </w:p>
        </w:tc>
        <w:tc>
          <w:tcPr>
            <w:tcW w:w="4677" w:type="dxa"/>
          </w:tcPr>
          <w:p w14:paraId="5095F788" w14:textId="198122B3" w:rsidR="0077420A" w:rsidRPr="00061107" w:rsidRDefault="0077420A" w:rsidP="00051628">
            <w:pPr>
              <w:jc w:val="center"/>
              <w:rPr>
                <w:rFonts w:ascii="Arial" w:hAnsi="Arial" w:cs="Arial"/>
              </w:rPr>
            </w:pPr>
            <w:r w:rsidRPr="00061107">
              <w:rPr>
                <w:rFonts w:ascii="Arial" w:hAnsi="Arial" w:cs="Arial"/>
              </w:rPr>
              <w:t>TO SUBJECTS</w:t>
            </w:r>
          </w:p>
        </w:tc>
      </w:tr>
      <w:tr w:rsidR="0077420A" w:rsidRPr="00061107" w14:paraId="41C69875" w14:textId="77777777" w:rsidTr="00051628">
        <w:trPr>
          <w:jc w:val="center"/>
        </w:trPr>
        <w:tc>
          <w:tcPr>
            <w:tcW w:w="1659" w:type="dxa"/>
          </w:tcPr>
          <w:p w14:paraId="2A2D0A42" w14:textId="0A796C6C" w:rsidR="0077420A" w:rsidRPr="00061107" w:rsidRDefault="00C03694" w:rsidP="00D72D71">
            <w:pPr>
              <w:jc w:val="both"/>
              <w:rPr>
                <w:rFonts w:ascii="Arial" w:hAnsi="Arial" w:cs="Arial"/>
              </w:rPr>
            </w:pPr>
            <w:r w:rsidRPr="00061107">
              <w:rPr>
                <w:rFonts w:ascii="Arial" w:hAnsi="Arial" w:cs="Arial"/>
              </w:rPr>
              <w:t>ACCESS CONTROL DEVICES</w:t>
            </w:r>
            <w:r w:rsidR="00B61767">
              <w:rPr>
                <w:rStyle w:val="FootnoteReference"/>
                <w:rFonts w:ascii="Arial" w:hAnsi="Arial" w:cs="Arial"/>
              </w:rPr>
              <w:footnoteReference w:id="1"/>
            </w:r>
          </w:p>
        </w:tc>
        <w:tc>
          <w:tcPr>
            <w:tcW w:w="3014" w:type="dxa"/>
          </w:tcPr>
          <w:p w14:paraId="539835BB" w14:textId="77777777" w:rsidR="00C03694" w:rsidRPr="00061107" w:rsidRDefault="00C03694" w:rsidP="00D72D71">
            <w:pPr>
              <w:pStyle w:val="ListParagraph"/>
              <w:numPr>
                <w:ilvl w:val="0"/>
                <w:numId w:val="2"/>
              </w:numPr>
              <w:jc w:val="both"/>
              <w:rPr>
                <w:rFonts w:ascii="Arial" w:hAnsi="Arial" w:cs="Arial"/>
                <w:lang w:val="en-US"/>
              </w:rPr>
            </w:pPr>
            <w:r w:rsidRPr="00061107">
              <w:rPr>
                <w:rFonts w:ascii="Arial" w:hAnsi="Arial" w:cs="Arial"/>
                <w:lang w:val="en-US"/>
              </w:rPr>
              <w:t>Investigators can use these devices to monitor any malicious activity according to the pattern of use.</w:t>
            </w:r>
          </w:p>
          <w:p w14:paraId="1CEF618B" w14:textId="087386A8" w:rsidR="0077420A" w:rsidRPr="00061107" w:rsidRDefault="00C03694" w:rsidP="00D72D71">
            <w:pPr>
              <w:pStyle w:val="ListParagraph"/>
              <w:numPr>
                <w:ilvl w:val="0"/>
                <w:numId w:val="2"/>
              </w:numPr>
              <w:jc w:val="both"/>
              <w:rPr>
                <w:rFonts w:ascii="Arial" w:hAnsi="Arial" w:cs="Arial"/>
                <w:lang w:val="en-US"/>
              </w:rPr>
            </w:pPr>
            <w:r w:rsidRPr="00061107">
              <w:rPr>
                <w:rFonts w:ascii="Arial" w:hAnsi="Arial" w:cs="Arial"/>
                <w:lang w:val="en-US"/>
              </w:rPr>
              <w:t>The presence or absence of an individual at a controlled location may be established.</w:t>
            </w:r>
          </w:p>
        </w:tc>
        <w:tc>
          <w:tcPr>
            <w:tcW w:w="4677" w:type="dxa"/>
          </w:tcPr>
          <w:p w14:paraId="264694A0" w14:textId="77777777" w:rsidR="00C03694" w:rsidRPr="00061107" w:rsidRDefault="00C03694" w:rsidP="00D72D71">
            <w:pPr>
              <w:pStyle w:val="ListParagraph"/>
              <w:numPr>
                <w:ilvl w:val="0"/>
                <w:numId w:val="1"/>
              </w:numPr>
              <w:jc w:val="both"/>
              <w:rPr>
                <w:rFonts w:ascii="Arial" w:hAnsi="Arial" w:cs="Arial"/>
                <w:lang w:val="en-US"/>
              </w:rPr>
            </w:pPr>
            <w:r w:rsidRPr="00061107">
              <w:rPr>
                <w:rFonts w:ascii="Arial" w:hAnsi="Arial" w:cs="Arial"/>
                <w:lang w:val="en-US"/>
              </w:rPr>
              <w:t>These may be hacked by the subject and used to gain unauthorized access to a physical location.</w:t>
            </w:r>
          </w:p>
          <w:p w14:paraId="7CC08DD8" w14:textId="77777777" w:rsidR="00C03694" w:rsidRPr="00061107" w:rsidRDefault="00C03694" w:rsidP="00D72D71">
            <w:pPr>
              <w:pStyle w:val="ListParagraph"/>
              <w:numPr>
                <w:ilvl w:val="0"/>
                <w:numId w:val="1"/>
              </w:numPr>
              <w:jc w:val="both"/>
              <w:rPr>
                <w:rFonts w:ascii="Arial" w:hAnsi="Arial" w:cs="Arial"/>
                <w:lang w:val="en-US"/>
              </w:rPr>
            </w:pPr>
            <w:r w:rsidRPr="00061107">
              <w:rPr>
                <w:rFonts w:ascii="Arial" w:hAnsi="Arial" w:cs="Arial"/>
                <w:lang w:val="en-US"/>
              </w:rPr>
              <w:t>Get access to sensitive data like how a building or a specific site is being used such as frequency and time trends.</w:t>
            </w:r>
          </w:p>
          <w:p w14:paraId="020EA1DE" w14:textId="77777777" w:rsidR="00C03694" w:rsidRPr="00061107" w:rsidRDefault="00C03694" w:rsidP="00D72D71">
            <w:pPr>
              <w:pStyle w:val="ListParagraph"/>
              <w:numPr>
                <w:ilvl w:val="0"/>
                <w:numId w:val="1"/>
              </w:numPr>
              <w:jc w:val="both"/>
              <w:rPr>
                <w:rFonts w:ascii="Arial" w:hAnsi="Arial" w:cs="Arial"/>
                <w:lang w:val="en-US"/>
              </w:rPr>
            </w:pPr>
            <w:r w:rsidRPr="00061107">
              <w:rPr>
                <w:rFonts w:ascii="Arial" w:hAnsi="Arial" w:cs="Arial"/>
                <w:lang w:val="en-US"/>
              </w:rPr>
              <w:t>In worst case it may be used to create a false alibi implying a that people were somewhere where they were not.</w:t>
            </w:r>
          </w:p>
          <w:p w14:paraId="267DC3A0" w14:textId="77777777" w:rsidR="0077420A" w:rsidRPr="00061107" w:rsidRDefault="0077420A" w:rsidP="00D72D71">
            <w:pPr>
              <w:jc w:val="both"/>
              <w:rPr>
                <w:rFonts w:ascii="Arial" w:hAnsi="Arial" w:cs="Arial"/>
              </w:rPr>
            </w:pPr>
          </w:p>
        </w:tc>
      </w:tr>
      <w:tr w:rsidR="0077420A" w:rsidRPr="00061107" w14:paraId="5F8536F3" w14:textId="77777777" w:rsidTr="00051628">
        <w:trPr>
          <w:jc w:val="center"/>
        </w:trPr>
        <w:tc>
          <w:tcPr>
            <w:tcW w:w="1659" w:type="dxa"/>
          </w:tcPr>
          <w:p w14:paraId="7AD39758" w14:textId="7E2B330F" w:rsidR="0077420A" w:rsidRPr="00061107" w:rsidRDefault="00C03694" w:rsidP="00D72D71">
            <w:pPr>
              <w:jc w:val="both"/>
              <w:rPr>
                <w:rFonts w:ascii="Arial" w:hAnsi="Arial" w:cs="Arial"/>
              </w:rPr>
            </w:pPr>
            <w:r w:rsidRPr="00061107">
              <w:rPr>
                <w:rFonts w:ascii="Arial" w:hAnsi="Arial" w:cs="Arial"/>
              </w:rPr>
              <w:t>ENCRYPTION TOOLS</w:t>
            </w:r>
            <w:r w:rsidR="005F6D32">
              <w:rPr>
                <w:rStyle w:val="FootnoteReference"/>
              </w:rPr>
              <w:t>1</w:t>
            </w:r>
          </w:p>
        </w:tc>
        <w:tc>
          <w:tcPr>
            <w:tcW w:w="3014" w:type="dxa"/>
          </w:tcPr>
          <w:p w14:paraId="65D0830D" w14:textId="77777777" w:rsidR="00C03694" w:rsidRPr="00061107" w:rsidRDefault="00C03694" w:rsidP="00D72D71">
            <w:pPr>
              <w:pStyle w:val="Default"/>
              <w:numPr>
                <w:ilvl w:val="0"/>
                <w:numId w:val="3"/>
              </w:numPr>
              <w:jc w:val="both"/>
              <w:rPr>
                <w:rFonts w:ascii="Arial" w:hAnsi="Arial" w:cs="Arial"/>
                <w:sz w:val="22"/>
                <w:szCs w:val="22"/>
              </w:rPr>
            </w:pPr>
            <w:r w:rsidRPr="00061107">
              <w:rPr>
                <w:rFonts w:ascii="Arial" w:hAnsi="Arial" w:cs="Arial"/>
                <w:sz w:val="22"/>
                <w:szCs w:val="22"/>
              </w:rPr>
              <w:t>Encryption is used by the law enforcement agencies to protect evidence and other sensitive information.</w:t>
            </w:r>
          </w:p>
          <w:p w14:paraId="0B406BE2" w14:textId="77777777" w:rsidR="00C03694" w:rsidRPr="00061107" w:rsidRDefault="00C03694" w:rsidP="00D72D71">
            <w:pPr>
              <w:pStyle w:val="Default"/>
              <w:numPr>
                <w:ilvl w:val="0"/>
                <w:numId w:val="3"/>
              </w:numPr>
              <w:jc w:val="both"/>
              <w:rPr>
                <w:rFonts w:ascii="Arial" w:hAnsi="Arial" w:cs="Arial"/>
                <w:sz w:val="22"/>
                <w:szCs w:val="22"/>
              </w:rPr>
            </w:pPr>
            <w:r w:rsidRPr="00061107">
              <w:rPr>
                <w:rFonts w:ascii="Arial" w:hAnsi="Arial" w:cs="Arial"/>
                <w:sz w:val="22"/>
                <w:szCs w:val="22"/>
              </w:rPr>
              <w:t>Decryption by law enforcement may be required to achieve the following:</w:t>
            </w:r>
          </w:p>
          <w:p w14:paraId="41776EA1" w14:textId="77777777" w:rsidR="00C03694" w:rsidRPr="00061107" w:rsidRDefault="00C03694" w:rsidP="00D72D71">
            <w:pPr>
              <w:pStyle w:val="Default"/>
              <w:numPr>
                <w:ilvl w:val="0"/>
                <w:numId w:val="4"/>
              </w:numPr>
              <w:jc w:val="both"/>
              <w:rPr>
                <w:rFonts w:ascii="Arial" w:hAnsi="Arial" w:cs="Arial"/>
                <w:sz w:val="22"/>
                <w:szCs w:val="22"/>
              </w:rPr>
            </w:pPr>
            <w:r w:rsidRPr="00061107">
              <w:rPr>
                <w:rFonts w:ascii="Arial" w:hAnsi="Arial" w:cs="Arial"/>
                <w:sz w:val="22"/>
                <w:szCs w:val="22"/>
              </w:rPr>
              <w:t>Recover evidence from hidden/ encrypted logs.</w:t>
            </w:r>
          </w:p>
          <w:p w14:paraId="2261F8D1" w14:textId="4C0EABB5" w:rsidR="0077420A" w:rsidRPr="00061107" w:rsidRDefault="00C03694" w:rsidP="00D72D71">
            <w:pPr>
              <w:pStyle w:val="Default"/>
              <w:numPr>
                <w:ilvl w:val="0"/>
                <w:numId w:val="4"/>
              </w:numPr>
              <w:jc w:val="both"/>
              <w:rPr>
                <w:rFonts w:ascii="Arial" w:hAnsi="Arial" w:cs="Arial"/>
                <w:sz w:val="22"/>
                <w:szCs w:val="22"/>
                <w:lang w:val="en-US"/>
              </w:rPr>
            </w:pPr>
            <w:r w:rsidRPr="00061107">
              <w:rPr>
                <w:rFonts w:ascii="Arial" w:hAnsi="Arial" w:cs="Arial"/>
                <w:sz w:val="22"/>
                <w:szCs w:val="22"/>
              </w:rPr>
              <w:t>To prove the intent of the criminal/ suspect.</w:t>
            </w:r>
          </w:p>
        </w:tc>
        <w:tc>
          <w:tcPr>
            <w:tcW w:w="4677" w:type="dxa"/>
          </w:tcPr>
          <w:p w14:paraId="1ABF8A31" w14:textId="77777777" w:rsidR="00061107" w:rsidRPr="00061107" w:rsidRDefault="00061107" w:rsidP="00D72D71">
            <w:pPr>
              <w:pStyle w:val="Default"/>
              <w:numPr>
                <w:ilvl w:val="0"/>
                <w:numId w:val="5"/>
              </w:numPr>
              <w:jc w:val="both"/>
              <w:rPr>
                <w:rFonts w:ascii="Arial" w:hAnsi="Arial" w:cs="Arial"/>
                <w:sz w:val="22"/>
                <w:szCs w:val="22"/>
              </w:rPr>
            </w:pPr>
            <w:r w:rsidRPr="00061107">
              <w:rPr>
                <w:rFonts w:ascii="Arial" w:hAnsi="Arial" w:cs="Arial"/>
                <w:sz w:val="22"/>
                <w:szCs w:val="22"/>
              </w:rPr>
              <w:t>Criminals can use encryption to circumvent law enforcement detection Contraband or evidence such as:</w:t>
            </w:r>
          </w:p>
          <w:p w14:paraId="41252ABB" w14:textId="77777777" w:rsidR="00061107" w:rsidRPr="00061107" w:rsidRDefault="00061107" w:rsidP="00D72D71">
            <w:pPr>
              <w:pStyle w:val="Default"/>
              <w:numPr>
                <w:ilvl w:val="0"/>
                <w:numId w:val="6"/>
              </w:numPr>
              <w:jc w:val="both"/>
              <w:rPr>
                <w:rFonts w:ascii="Arial" w:hAnsi="Arial" w:cs="Arial"/>
                <w:sz w:val="22"/>
                <w:szCs w:val="22"/>
              </w:rPr>
            </w:pPr>
            <w:r w:rsidRPr="00061107">
              <w:rPr>
                <w:rFonts w:ascii="Arial" w:hAnsi="Arial" w:cs="Arial"/>
                <w:sz w:val="22"/>
                <w:szCs w:val="22"/>
              </w:rPr>
              <w:t xml:space="preserve">Child pornography. </w:t>
            </w:r>
          </w:p>
          <w:p w14:paraId="49E512DD" w14:textId="77777777" w:rsidR="00061107" w:rsidRPr="00061107" w:rsidRDefault="00061107" w:rsidP="00D72D71">
            <w:pPr>
              <w:pStyle w:val="Default"/>
              <w:numPr>
                <w:ilvl w:val="0"/>
                <w:numId w:val="6"/>
              </w:numPr>
              <w:jc w:val="both"/>
              <w:rPr>
                <w:rFonts w:ascii="Arial" w:hAnsi="Arial" w:cs="Arial"/>
                <w:sz w:val="22"/>
                <w:szCs w:val="22"/>
              </w:rPr>
            </w:pPr>
            <w:r w:rsidRPr="00061107">
              <w:rPr>
                <w:rFonts w:ascii="Arial" w:hAnsi="Arial" w:cs="Arial"/>
                <w:sz w:val="22"/>
                <w:szCs w:val="22"/>
              </w:rPr>
              <w:t xml:space="preserve">Details of counterfeit currency. </w:t>
            </w:r>
          </w:p>
          <w:p w14:paraId="74117456" w14:textId="77777777" w:rsidR="00061107" w:rsidRPr="00061107" w:rsidRDefault="00061107" w:rsidP="00D72D71">
            <w:pPr>
              <w:pStyle w:val="Default"/>
              <w:numPr>
                <w:ilvl w:val="0"/>
                <w:numId w:val="6"/>
              </w:numPr>
              <w:jc w:val="both"/>
              <w:rPr>
                <w:rFonts w:ascii="Arial" w:hAnsi="Arial" w:cs="Arial"/>
                <w:sz w:val="22"/>
                <w:szCs w:val="22"/>
              </w:rPr>
            </w:pPr>
            <w:r w:rsidRPr="00061107">
              <w:rPr>
                <w:rFonts w:ascii="Arial" w:hAnsi="Arial" w:cs="Arial"/>
                <w:sz w:val="22"/>
                <w:szCs w:val="22"/>
              </w:rPr>
              <w:t xml:space="preserve">The stolen credit card number. </w:t>
            </w:r>
          </w:p>
          <w:p w14:paraId="5CA8EF17" w14:textId="77777777" w:rsidR="00061107" w:rsidRPr="00061107" w:rsidRDefault="00061107" w:rsidP="00D72D71">
            <w:pPr>
              <w:pStyle w:val="Default"/>
              <w:numPr>
                <w:ilvl w:val="0"/>
                <w:numId w:val="6"/>
              </w:numPr>
              <w:jc w:val="both"/>
              <w:rPr>
                <w:rFonts w:ascii="Arial" w:hAnsi="Arial" w:cs="Arial"/>
                <w:sz w:val="22"/>
                <w:szCs w:val="22"/>
              </w:rPr>
            </w:pPr>
            <w:r w:rsidRPr="00061107">
              <w:rPr>
                <w:rFonts w:ascii="Arial" w:hAnsi="Arial" w:cs="Arial"/>
                <w:sz w:val="22"/>
                <w:szCs w:val="22"/>
              </w:rPr>
              <w:t xml:space="preserve">Email or chat file. </w:t>
            </w:r>
          </w:p>
          <w:p w14:paraId="57E93C44" w14:textId="77777777" w:rsidR="00061107" w:rsidRPr="00061107" w:rsidRDefault="00061107" w:rsidP="00D72D71">
            <w:pPr>
              <w:pStyle w:val="Default"/>
              <w:numPr>
                <w:ilvl w:val="0"/>
                <w:numId w:val="6"/>
              </w:numPr>
              <w:jc w:val="both"/>
              <w:rPr>
                <w:rFonts w:ascii="Arial" w:hAnsi="Arial" w:cs="Arial"/>
                <w:sz w:val="22"/>
                <w:szCs w:val="22"/>
              </w:rPr>
            </w:pPr>
            <w:r w:rsidRPr="00061107">
              <w:rPr>
                <w:rFonts w:ascii="Arial" w:hAnsi="Arial" w:cs="Arial"/>
                <w:sz w:val="22"/>
                <w:szCs w:val="22"/>
              </w:rPr>
              <w:t xml:space="preserve">Intellectual property information. </w:t>
            </w:r>
          </w:p>
          <w:p w14:paraId="29B9E0A9" w14:textId="77777777" w:rsidR="00061107" w:rsidRPr="00061107" w:rsidRDefault="00061107" w:rsidP="00D72D71">
            <w:pPr>
              <w:pStyle w:val="Default"/>
              <w:numPr>
                <w:ilvl w:val="0"/>
                <w:numId w:val="5"/>
              </w:numPr>
              <w:jc w:val="both"/>
              <w:rPr>
                <w:rFonts w:ascii="Arial" w:hAnsi="Arial" w:cs="Arial"/>
                <w:sz w:val="22"/>
                <w:szCs w:val="22"/>
              </w:rPr>
            </w:pPr>
            <w:r w:rsidRPr="00061107">
              <w:rPr>
                <w:rFonts w:ascii="Arial" w:hAnsi="Arial" w:cs="Arial"/>
                <w:sz w:val="22"/>
                <w:szCs w:val="22"/>
              </w:rPr>
              <w:t xml:space="preserve">Organizations use cryptographic tools to do the following: </w:t>
            </w:r>
          </w:p>
          <w:p w14:paraId="5AEC72B5" w14:textId="77777777" w:rsidR="00061107" w:rsidRPr="00061107" w:rsidRDefault="00061107" w:rsidP="00D72D71">
            <w:pPr>
              <w:pStyle w:val="Default"/>
              <w:numPr>
                <w:ilvl w:val="0"/>
                <w:numId w:val="7"/>
              </w:numPr>
              <w:jc w:val="both"/>
              <w:rPr>
                <w:rFonts w:ascii="Arial" w:hAnsi="Arial" w:cs="Arial"/>
                <w:sz w:val="22"/>
                <w:szCs w:val="22"/>
              </w:rPr>
            </w:pPr>
            <w:r w:rsidRPr="00061107">
              <w:rPr>
                <w:rFonts w:ascii="Arial" w:hAnsi="Arial" w:cs="Arial"/>
                <w:sz w:val="22"/>
                <w:szCs w:val="22"/>
              </w:rPr>
              <w:t xml:space="preserve">Protect yourself from theft of your intellectual property. </w:t>
            </w:r>
          </w:p>
          <w:p w14:paraId="2393287E" w14:textId="2ED8578C" w:rsidR="0077420A" w:rsidRPr="004C23A8" w:rsidRDefault="00061107" w:rsidP="00D72D71">
            <w:pPr>
              <w:pStyle w:val="Default"/>
              <w:numPr>
                <w:ilvl w:val="0"/>
                <w:numId w:val="7"/>
              </w:numPr>
              <w:jc w:val="both"/>
              <w:rPr>
                <w:rFonts w:ascii="Arial" w:hAnsi="Arial" w:cs="Arial"/>
                <w:sz w:val="22"/>
                <w:szCs w:val="22"/>
              </w:rPr>
            </w:pPr>
            <w:r w:rsidRPr="00061107">
              <w:rPr>
                <w:rFonts w:ascii="Arial" w:hAnsi="Arial" w:cs="Arial"/>
                <w:sz w:val="22"/>
                <w:szCs w:val="22"/>
              </w:rPr>
              <w:t>Protect customer data from unauthorized access due to network intrusion or hardware theft.</w:t>
            </w:r>
          </w:p>
        </w:tc>
      </w:tr>
      <w:tr w:rsidR="0077420A" w:rsidRPr="00061107" w14:paraId="54467F96" w14:textId="77777777" w:rsidTr="00051628">
        <w:trPr>
          <w:jc w:val="center"/>
        </w:trPr>
        <w:tc>
          <w:tcPr>
            <w:tcW w:w="1659" w:type="dxa"/>
          </w:tcPr>
          <w:p w14:paraId="1499E591" w14:textId="5C0215A0" w:rsidR="0077420A" w:rsidRPr="00061107" w:rsidRDefault="00061107" w:rsidP="00D72D71">
            <w:pPr>
              <w:jc w:val="both"/>
              <w:rPr>
                <w:rFonts w:ascii="Arial" w:hAnsi="Arial" w:cs="Arial"/>
              </w:rPr>
            </w:pPr>
            <w:r>
              <w:rPr>
                <w:rFonts w:ascii="Arial" w:hAnsi="Arial" w:cs="Arial"/>
              </w:rPr>
              <w:t>ANSWERING MACHINES</w:t>
            </w:r>
            <w:r w:rsidR="005F6D32">
              <w:rPr>
                <w:rStyle w:val="FootnoteReference"/>
              </w:rPr>
              <w:t>1</w:t>
            </w:r>
          </w:p>
        </w:tc>
        <w:tc>
          <w:tcPr>
            <w:tcW w:w="3014" w:type="dxa"/>
          </w:tcPr>
          <w:p w14:paraId="6E40BD5C" w14:textId="77777777" w:rsidR="00061107" w:rsidRPr="00B96B9D" w:rsidRDefault="00061107" w:rsidP="00D72D71">
            <w:pPr>
              <w:pStyle w:val="ListParagraph"/>
              <w:numPr>
                <w:ilvl w:val="0"/>
                <w:numId w:val="8"/>
              </w:numPr>
              <w:jc w:val="both"/>
              <w:rPr>
                <w:rFonts w:ascii="Arial" w:hAnsi="Arial" w:cs="Arial"/>
                <w:lang w:val="en-US"/>
              </w:rPr>
            </w:pPr>
            <w:r w:rsidRPr="00B96B9D">
              <w:rPr>
                <w:rFonts w:ascii="Arial" w:hAnsi="Arial" w:cs="Arial"/>
                <w:lang w:val="en-US"/>
              </w:rPr>
              <w:t xml:space="preserve">Acquire record of call content and date/time stamp Listen to the message to determine if the message was heard. </w:t>
            </w:r>
          </w:p>
          <w:p w14:paraId="44AD6729" w14:textId="77777777" w:rsidR="00061107" w:rsidRPr="00B96B9D" w:rsidRDefault="00061107" w:rsidP="00D72D71">
            <w:pPr>
              <w:pStyle w:val="ListParagraph"/>
              <w:numPr>
                <w:ilvl w:val="0"/>
                <w:numId w:val="8"/>
              </w:numPr>
              <w:jc w:val="both"/>
              <w:rPr>
                <w:rFonts w:ascii="Arial" w:hAnsi="Arial" w:cs="Arial"/>
                <w:lang w:val="en-US"/>
              </w:rPr>
            </w:pPr>
            <w:r w:rsidRPr="00B96B9D">
              <w:rPr>
                <w:rFonts w:ascii="Arial" w:hAnsi="Arial" w:cs="Arial"/>
                <w:lang w:val="en-US"/>
              </w:rPr>
              <w:t xml:space="preserve">Identifies the caller based on the content of the incoming message. </w:t>
            </w:r>
          </w:p>
          <w:p w14:paraId="4B5B69BC" w14:textId="77777777" w:rsidR="00061107" w:rsidRPr="00B96B9D" w:rsidRDefault="00061107" w:rsidP="00D72D71">
            <w:pPr>
              <w:pStyle w:val="ListParagraph"/>
              <w:numPr>
                <w:ilvl w:val="0"/>
                <w:numId w:val="8"/>
              </w:numPr>
              <w:jc w:val="both"/>
              <w:rPr>
                <w:rFonts w:ascii="Arial" w:hAnsi="Arial" w:cs="Arial"/>
                <w:lang w:val="en-US"/>
              </w:rPr>
            </w:pPr>
            <w:r w:rsidRPr="00B96B9D">
              <w:rPr>
                <w:rFonts w:ascii="Arial" w:hAnsi="Arial" w:cs="Arial"/>
                <w:lang w:val="en-US"/>
              </w:rPr>
              <w:t xml:space="preserve">Identify the owner in a pre-recorded outbound message. </w:t>
            </w:r>
          </w:p>
          <w:p w14:paraId="6F08A49E" w14:textId="653D1B5F" w:rsidR="0077420A" w:rsidRPr="00DC172B" w:rsidRDefault="00061107" w:rsidP="00D72D71">
            <w:pPr>
              <w:pStyle w:val="ListParagraph"/>
              <w:numPr>
                <w:ilvl w:val="0"/>
                <w:numId w:val="8"/>
              </w:numPr>
              <w:jc w:val="both"/>
              <w:rPr>
                <w:rFonts w:ascii="Arial" w:hAnsi="Arial" w:cs="Arial"/>
                <w:lang w:val="en-US"/>
              </w:rPr>
            </w:pPr>
            <w:r w:rsidRPr="00B96B9D">
              <w:rPr>
                <w:rFonts w:ascii="Arial" w:hAnsi="Arial" w:cs="Arial"/>
                <w:lang w:val="en-US"/>
              </w:rPr>
              <w:t xml:space="preserve">Identify covert identities. </w:t>
            </w:r>
          </w:p>
        </w:tc>
        <w:tc>
          <w:tcPr>
            <w:tcW w:w="4677" w:type="dxa"/>
          </w:tcPr>
          <w:p w14:paraId="572145BB" w14:textId="77777777" w:rsidR="00061107" w:rsidRPr="00B96B9D" w:rsidRDefault="00061107" w:rsidP="00D72D71">
            <w:pPr>
              <w:pStyle w:val="ListParagraph"/>
              <w:numPr>
                <w:ilvl w:val="0"/>
                <w:numId w:val="9"/>
              </w:numPr>
              <w:jc w:val="both"/>
              <w:rPr>
                <w:rFonts w:ascii="Arial" w:hAnsi="Arial" w:cs="Arial"/>
                <w:lang w:val="en-US"/>
              </w:rPr>
            </w:pPr>
            <w:r w:rsidRPr="00B96B9D">
              <w:rPr>
                <w:rFonts w:ascii="Arial" w:hAnsi="Arial" w:cs="Arial"/>
                <w:lang w:val="en-US"/>
              </w:rPr>
              <w:t>Modifying or deleting the original recording to distract or mislead investigators.</w:t>
            </w:r>
          </w:p>
          <w:p w14:paraId="327D0514" w14:textId="77777777" w:rsidR="00061107" w:rsidRPr="00B96B9D" w:rsidRDefault="00061107" w:rsidP="00D72D71">
            <w:pPr>
              <w:pStyle w:val="ListParagraph"/>
              <w:numPr>
                <w:ilvl w:val="0"/>
                <w:numId w:val="9"/>
              </w:numPr>
              <w:jc w:val="both"/>
              <w:rPr>
                <w:rFonts w:ascii="Arial" w:hAnsi="Arial" w:cs="Arial"/>
                <w:lang w:val="en-US"/>
              </w:rPr>
            </w:pPr>
            <w:r w:rsidRPr="00B96B9D">
              <w:rPr>
                <w:rFonts w:ascii="Arial" w:hAnsi="Arial" w:cs="Arial"/>
                <w:lang w:val="en-US"/>
              </w:rPr>
              <w:t>Promote and give credit to criminal enterprises.</w:t>
            </w:r>
          </w:p>
          <w:p w14:paraId="0138AA8F" w14:textId="77777777" w:rsidR="00061107" w:rsidRPr="00B96B9D" w:rsidRDefault="00061107" w:rsidP="00D72D71">
            <w:pPr>
              <w:pStyle w:val="ListParagraph"/>
              <w:numPr>
                <w:ilvl w:val="0"/>
                <w:numId w:val="9"/>
              </w:numPr>
              <w:jc w:val="both"/>
              <w:rPr>
                <w:rFonts w:ascii="Arial" w:hAnsi="Arial" w:cs="Arial"/>
                <w:lang w:val="en-US"/>
              </w:rPr>
            </w:pPr>
            <w:r w:rsidRPr="00B96B9D">
              <w:rPr>
                <w:rFonts w:ascii="Arial" w:hAnsi="Arial" w:cs="Arial"/>
                <w:lang w:val="en-US"/>
              </w:rPr>
              <w:t>Communicate with each other.</w:t>
            </w:r>
          </w:p>
          <w:p w14:paraId="39A04366" w14:textId="77777777" w:rsidR="0077420A" w:rsidRPr="00B96B9D" w:rsidRDefault="0077420A" w:rsidP="00D72D71">
            <w:pPr>
              <w:jc w:val="both"/>
              <w:rPr>
                <w:rFonts w:ascii="Arial" w:hAnsi="Arial" w:cs="Arial"/>
              </w:rPr>
            </w:pPr>
          </w:p>
        </w:tc>
      </w:tr>
      <w:bookmarkEnd w:id="2"/>
    </w:tbl>
    <w:p w14:paraId="20644CA4" w14:textId="5974CC37" w:rsidR="00F90CEC" w:rsidRDefault="00F90CEC" w:rsidP="00D72D71">
      <w:pPr>
        <w:jc w:val="both"/>
        <w:rPr>
          <w:rFonts w:ascii="Arial" w:hAnsi="Arial" w:cs="Arial"/>
        </w:rPr>
      </w:pPr>
    </w:p>
    <w:p w14:paraId="70CB43A0" w14:textId="40EE55AC" w:rsidR="004B1084" w:rsidRDefault="004B1084" w:rsidP="00D72D71">
      <w:pPr>
        <w:jc w:val="both"/>
        <w:rPr>
          <w:rFonts w:ascii="Arial" w:hAnsi="Arial" w:cs="Arial"/>
        </w:rPr>
      </w:pPr>
    </w:p>
    <w:p w14:paraId="12598DC4" w14:textId="10A0495C" w:rsidR="004B1084" w:rsidRDefault="004B1084" w:rsidP="00D72D71">
      <w:pPr>
        <w:jc w:val="both"/>
        <w:rPr>
          <w:rFonts w:ascii="Arial" w:hAnsi="Arial" w:cs="Arial"/>
        </w:rPr>
      </w:pPr>
    </w:p>
    <w:p w14:paraId="702B07E4" w14:textId="3DDA9BE2" w:rsidR="004B1084" w:rsidRDefault="004B1084" w:rsidP="00D72D71">
      <w:pPr>
        <w:jc w:val="both"/>
        <w:rPr>
          <w:rFonts w:ascii="Arial" w:hAnsi="Arial" w:cs="Arial"/>
        </w:rPr>
      </w:pPr>
    </w:p>
    <w:p w14:paraId="069AEFDE" w14:textId="00F0C50F" w:rsidR="004B1084" w:rsidRDefault="004B1084" w:rsidP="00D72D71">
      <w:pPr>
        <w:jc w:val="both"/>
        <w:rPr>
          <w:rFonts w:ascii="Arial" w:hAnsi="Arial" w:cs="Arial"/>
        </w:rPr>
      </w:pPr>
    </w:p>
    <w:p w14:paraId="2FC486C6" w14:textId="17E925FB" w:rsidR="004B1084" w:rsidRPr="004315B1" w:rsidRDefault="004B1084" w:rsidP="004315B1">
      <w:pPr>
        <w:pStyle w:val="Heading2"/>
        <w:rPr>
          <w:rFonts w:ascii="Arial" w:hAnsi="Arial" w:cs="Arial"/>
          <w:sz w:val="22"/>
          <w:szCs w:val="22"/>
        </w:rPr>
      </w:pPr>
      <w:bookmarkStart w:id="3" w:name="_Toc111061695"/>
      <w:r w:rsidRPr="004315B1">
        <w:rPr>
          <w:rFonts w:ascii="Arial" w:hAnsi="Arial" w:cs="Arial"/>
          <w:sz w:val="22"/>
          <w:szCs w:val="22"/>
        </w:rPr>
        <w:t>SPECIAL INVESTIGATORY CONDITIONS AND LIMITATIONS</w:t>
      </w:r>
      <w:sdt>
        <w:sdtPr>
          <w:rPr>
            <w:rFonts w:ascii="Arial" w:hAnsi="Arial" w:cs="Arial"/>
            <w:sz w:val="22"/>
            <w:szCs w:val="22"/>
          </w:rPr>
          <w:id w:val="48494217"/>
          <w:citation/>
        </w:sdtPr>
        <w:sdtContent>
          <w:r w:rsidR="007A6FE8" w:rsidRPr="004315B1">
            <w:rPr>
              <w:rFonts w:ascii="Arial" w:hAnsi="Arial" w:cs="Arial"/>
              <w:sz w:val="22"/>
              <w:szCs w:val="22"/>
            </w:rPr>
            <w:fldChar w:fldCharType="begin"/>
          </w:r>
          <w:r w:rsidR="007A6FE8" w:rsidRPr="004315B1">
            <w:rPr>
              <w:rFonts w:ascii="Arial" w:hAnsi="Arial" w:cs="Arial"/>
              <w:sz w:val="22"/>
              <w:szCs w:val="22"/>
            </w:rPr>
            <w:instrText xml:space="preserve"> CITATION Dav \l 4105 </w:instrText>
          </w:r>
          <w:r w:rsidR="007A6FE8" w:rsidRPr="004315B1">
            <w:rPr>
              <w:rFonts w:ascii="Arial" w:hAnsi="Arial" w:cs="Arial"/>
              <w:sz w:val="22"/>
              <w:szCs w:val="22"/>
            </w:rPr>
            <w:fldChar w:fldCharType="separate"/>
          </w:r>
          <w:r w:rsidR="007A6FE8" w:rsidRPr="004315B1">
            <w:rPr>
              <w:rFonts w:ascii="Arial" w:hAnsi="Arial" w:cs="Arial"/>
              <w:noProof/>
              <w:sz w:val="22"/>
              <w:szCs w:val="22"/>
            </w:rPr>
            <w:t xml:space="preserve"> [1]</w:t>
          </w:r>
          <w:r w:rsidR="007A6FE8" w:rsidRPr="004315B1">
            <w:rPr>
              <w:rFonts w:ascii="Arial" w:hAnsi="Arial" w:cs="Arial"/>
              <w:sz w:val="22"/>
              <w:szCs w:val="22"/>
            </w:rPr>
            <w:fldChar w:fldCharType="end"/>
          </w:r>
        </w:sdtContent>
      </w:sdt>
      <w:r w:rsidRPr="004315B1">
        <w:rPr>
          <w:rFonts w:ascii="Arial" w:hAnsi="Arial" w:cs="Arial"/>
          <w:sz w:val="22"/>
          <w:szCs w:val="22"/>
        </w:rPr>
        <w:t>:</w:t>
      </w:r>
      <w:bookmarkEnd w:id="3"/>
    </w:p>
    <w:tbl>
      <w:tblPr>
        <w:tblStyle w:val="TableGrid"/>
        <w:tblW w:w="9350" w:type="dxa"/>
        <w:tblLook w:val="04A0" w:firstRow="1" w:lastRow="0" w:firstColumn="1" w:lastColumn="0" w:noHBand="0" w:noVBand="1"/>
      </w:tblPr>
      <w:tblGrid>
        <w:gridCol w:w="1659"/>
        <w:gridCol w:w="7691"/>
      </w:tblGrid>
      <w:tr w:rsidR="00CC2C9B" w14:paraId="32E1480B" w14:textId="77777777" w:rsidTr="00CC2C9B">
        <w:tc>
          <w:tcPr>
            <w:tcW w:w="846" w:type="dxa"/>
          </w:tcPr>
          <w:p w14:paraId="08536CA4" w14:textId="71B8899B" w:rsidR="00CC2C9B" w:rsidRDefault="00CC2C9B" w:rsidP="004B1084">
            <w:pPr>
              <w:jc w:val="center"/>
              <w:rPr>
                <w:rFonts w:ascii="Arial" w:hAnsi="Arial" w:cs="Arial"/>
              </w:rPr>
            </w:pPr>
            <w:r w:rsidRPr="00061107">
              <w:rPr>
                <w:rFonts w:ascii="Arial" w:hAnsi="Arial" w:cs="Arial"/>
              </w:rPr>
              <w:t>TOOLS</w:t>
            </w:r>
          </w:p>
        </w:tc>
        <w:tc>
          <w:tcPr>
            <w:tcW w:w="8504" w:type="dxa"/>
          </w:tcPr>
          <w:p w14:paraId="6F43BE36" w14:textId="680661D9" w:rsidR="00CC2C9B" w:rsidRDefault="004B1084" w:rsidP="004B1084">
            <w:pPr>
              <w:jc w:val="center"/>
              <w:rPr>
                <w:rFonts w:ascii="Arial" w:hAnsi="Arial" w:cs="Arial"/>
              </w:rPr>
            </w:pPr>
            <w:r>
              <w:rPr>
                <w:rFonts w:ascii="Arial" w:hAnsi="Arial" w:cs="Arial"/>
              </w:rPr>
              <w:t>KEY POINTS TO REMEMBER</w:t>
            </w:r>
          </w:p>
        </w:tc>
      </w:tr>
      <w:tr w:rsidR="00CC2C9B" w14:paraId="793803FE" w14:textId="77777777" w:rsidTr="00CC2C9B">
        <w:tc>
          <w:tcPr>
            <w:tcW w:w="846" w:type="dxa"/>
          </w:tcPr>
          <w:p w14:paraId="35B8723D" w14:textId="4F83ED4D" w:rsidR="00CC2C9B" w:rsidRDefault="00CC2C9B" w:rsidP="00D72D71">
            <w:pPr>
              <w:jc w:val="both"/>
              <w:rPr>
                <w:rFonts w:ascii="Arial" w:hAnsi="Arial" w:cs="Arial"/>
              </w:rPr>
            </w:pPr>
            <w:r w:rsidRPr="00061107">
              <w:rPr>
                <w:rFonts w:ascii="Arial" w:hAnsi="Arial" w:cs="Arial"/>
              </w:rPr>
              <w:t>ACCESS CONTROL DEVICES</w:t>
            </w:r>
          </w:p>
        </w:tc>
        <w:tc>
          <w:tcPr>
            <w:tcW w:w="8504" w:type="dxa"/>
          </w:tcPr>
          <w:p w14:paraId="7C7A66F6" w14:textId="77777777" w:rsidR="00CC2C9B" w:rsidRDefault="00CC2C9B" w:rsidP="00D72D71">
            <w:pPr>
              <w:pStyle w:val="ListParagraph"/>
              <w:numPr>
                <w:ilvl w:val="0"/>
                <w:numId w:val="10"/>
              </w:numPr>
              <w:jc w:val="both"/>
              <w:rPr>
                <w:lang w:val="en-US"/>
              </w:rPr>
            </w:pPr>
            <w:r>
              <w:rPr>
                <w:lang w:val="en-US"/>
              </w:rPr>
              <w:t>The logs for a device may be unreliable as the key fobs, smart cards, and passwords may be stolen or compromised. These also have a high probability of getting demagnetized.</w:t>
            </w:r>
          </w:p>
          <w:p w14:paraId="19B55BDA" w14:textId="77777777" w:rsidR="00CC2C9B" w:rsidRDefault="00CC2C9B" w:rsidP="00D72D71">
            <w:pPr>
              <w:pStyle w:val="ListParagraph"/>
              <w:numPr>
                <w:ilvl w:val="0"/>
                <w:numId w:val="10"/>
              </w:numPr>
              <w:jc w:val="both"/>
              <w:rPr>
                <w:lang w:val="en-US"/>
              </w:rPr>
            </w:pPr>
            <w:r>
              <w:rPr>
                <w:lang w:val="en-US"/>
              </w:rPr>
              <w:t>Biometrics have defined failure rates and may also be affected by physical injury and alteration (e.g., retinal patterns change during pregnancy) so these may or may not establish presence/ absence of an individual.</w:t>
            </w:r>
          </w:p>
          <w:p w14:paraId="07959495" w14:textId="585A427B" w:rsidR="00CC2C9B" w:rsidRPr="00CC2C9B" w:rsidRDefault="00CC2C9B" w:rsidP="00D72D71">
            <w:pPr>
              <w:pStyle w:val="ListParagraph"/>
              <w:numPr>
                <w:ilvl w:val="0"/>
                <w:numId w:val="10"/>
              </w:numPr>
              <w:jc w:val="both"/>
              <w:rPr>
                <w:lang w:val="en-US"/>
              </w:rPr>
            </w:pPr>
            <w:r w:rsidRPr="00CC2C9B">
              <w:rPr>
                <w:lang w:val="en-US"/>
              </w:rPr>
              <w:t>If the database is hacked the data may be easily overwritten and remotely purged even if suspect is at large.</w:t>
            </w:r>
          </w:p>
        </w:tc>
      </w:tr>
      <w:tr w:rsidR="00CC2C9B" w14:paraId="04F7331E" w14:textId="77777777" w:rsidTr="00CC2C9B">
        <w:tc>
          <w:tcPr>
            <w:tcW w:w="846" w:type="dxa"/>
          </w:tcPr>
          <w:p w14:paraId="1E495335" w14:textId="133395B1" w:rsidR="00CC2C9B" w:rsidRDefault="00CC2C9B" w:rsidP="00D72D71">
            <w:pPr>
              <w:jc w:val="both"/>
              <w:rPr>
                <w:rFonts w:ascii="Arial" w:hAnsi="Arial" w:cs="Arial"/>
              </w:rPr>
            </w:pPr>
            <w:r w:rsidRPr="00061107">
              <w:rPr>
                <w:rFonts w:ascii="Arial" w:hAnsi="Arial" w:cs="Arial"/>
              </w:rPr>
              <w:t>ENCRYPTION TOOLS</w:t>
            </w:r>
          </w:p>
        </w:tc>
        <w:tc>
          <w:tcPr>
            <w:tcW w:w="8504" w:type="dxa"/>
          </w:tcPr>
          <w:p w14:paraId="4C4EA329" w14:textId="77777777" w:rsidR="007E33A7" w:rsidRDefault="007E33A7" w:rsidP="00D72D71">
            <w:pPr>
              <w:pStyle w:val="ListParagraph"/>
              <w:numPr>
                <w:ilvl w:val="0"/>
                <w:numId w:val="11"/>
              </w:numPr>
              <w:jc w:val="both"/>
              <w:rPr>
                <w:lang w:val="en-US"/>
              </w:rPr>
            </w:pPr>
            <w:r>
              <w:rPr>
                <w:lang w:val="en-US"/>
              </w:rPr>
              <w:t>While carrying out an investigation, the purpose for using encryption tools must be carefully examined as possession of these tools may be legally allowed but their use may/ may not be.</w:t>
            </w:r>
          </w:p>
          <w:p w14:paraId="74FE2EAA" w14:textId="6ED83457" w:rsidR="00CC2C9B" w:rsidRPr="008122A4" w:rsidRDefault="007E33A7" w:rsidP="00D72D71">
            <w:pPr>
              <w:pStyle w:val="ListParagraph"/>
              <w:numPr>
                <w:ilvl w:val="0"/>
                <w:numId w:val="11"/>
              </w:numPr>
              <w:jc w:val="both"/>
              <w:rPr>
                <w:lang w:val="en-US"/>
              </w:rPr>
            </w:pPr>
            <w:r>
              <w:rPr>
                <w:lang w:val="en-US"/>
              </w:rPr>
              <w:t>Detection of encryption of encryption tools at the scene may lead to seizure of original hardware carefully without damaging or losing data in the process. Further necessary actions must be taken to recover the key/ passphrase which may require a more detailed search so a search warrant may be required. Also, high tech tools to bypass passphrase may be required in case the passphrase is not known.</w:t>
            </w:r>
          </w:p>
        </w:tc>
      </w:tr>
      <w:tr w:rsidR="00CC2C9B" w14:paraId="50D6578A" w14:textId="77777777" w:rsidTr="00CC2C9B">
        <w:tc>
          <w:tcPr>
            <w:tcW w:w="846" w:type="dxa"/>
          </w:tcPr>
          <w:p w14:paraId="5C65FB90" w14:textId="3D025E4C" w:rsidR="00CC2C9B" w:rsidRDefault="00CC2C9B" w:rsidP="00D72D71">
            <w:pPr>
              <w:jc w:val="both"/>
              <w:rPr>
                <w:rFonts w:ascii="Arial" w:hAnsi="Arial" w:cs="Arial"/>
              </w:rPr>
            </w:pPr>
            <w:r>
              <w:rPr>
                <w:rFonts w:ascii="Arial" w:hAnsi="Arial" w:cs="Arial"/>
              </w:rPr>
              <w:t>ANSWERING MACHINES</w:t>
            </w:r>
          </w:p>
        </w:tc>
        <w:tc>
          <w:tcPr>
            <w:tcW w:w="8504" w:type="dxa"/>
          </w:tcPr>
          <w:p w14:paraId="7E266CED" w14:textId="77777777" w:rsidR="006720E5" w:rsidRDefault="006720E5" w:rsidP="00D72D71">
            <w:pPr>
              <w:pStyle w:val="ListParagraph"/>
              <w:numPr>
                <w:ilvl w:val="0"/>
                <w:numId w:val="12"/>
              </w:numPr>
              <w:jc w:val="both"/>
              <w:rPr>
                <w:lang w:val="en-US"/>
              </w:rPr>
            </w:pPr>
            <w:r w:rsidRPr="00A67137">
              <w:rPr>
                <w:lang w:val="en-US"/>
              </w:rPr>
              <w:t>Information can be deleted or changed remotely, anyone with the password can access the system, and there is an automatic wipe policy.</w:t>
            </w:r>
          </w:p>
          <w:p w14:paraId="232DAB8C" w14:textId="77777777" w:rsidR="006720E5" w:rsidRDefault="006720E5" w:rsidP="00D72D71">
            <w:pPr>
              <w:pStyle w:val="ListParagraph"/>
              <w:numPr>
                <w:ilvl w:val="0"/>
                <w:numId w:val="12"/>
              </w:numPr>
              <w:jc w:val="both"/>
              <w:rPr>
                <w:lang w:val="en-US"/>
              </w:rPr>
            </w:pPr>
            <w:r w:rsidRPr="00A67137">
              <w:rPr>
                <w:lang w:val="en-US"/>
              </w:rPr>
              <w:t xml:space="preserve">If investigators are looking for voicemails in your company, they will have long-term access to secure data. </w:t>
            </w:r>
          </w:p>
          <w:p w14:paraId="2A1ADF9F" w14:textId="77777777" w:rsidR="006720E5" w:rsidRDefault="006720E5" w:rsidP="00D72D71">
            <w:pPr>
              <w:pStyle w:val="ListParagraph"/>
              <w:numPr>
                <w:ilvl w:val="0"/>
                <w:numId w:val="12"/>
              </w:numPr>
              <w:jc w:val="both"/>
              <w:rPr>
                <w:lang w:val="en-US"/>
              </w:rPr>
            </w:pPr>
            <w:r w:rsidRPr="00A67137">
              <w:rPr>
                <w:lang w:val="en-US"/>
              </w:rPr>
              <w:t xml:space="preserve">Remove the phone cord from the local answering machine to prevent remote wipe. </w:t>
            </w:r>
          </w:p>
          <w:p w14:paraId="64018E5B" w14:textId="77777777" w:rsidR="006720E5" w:rsidRDefault="006720E5" w:rsidP="00D72D71">
            <w:pPr>
              <w:pStyle w:val="ListParagraph"/>
              <w:numPr>
                <w:ilvl w:val="0"/>
                <w:numId w:val="12"/>
              </w:numPr>
              <w:jc w:val="both"/>
              <w:rPr>
                <w:lang w:val="en-US"/>
              </w:rPr>
            </w:pPr>
            <w:r w:rsidRPr="00A67137">
              <w:rPr>
                <w:lang w:val="en-US"/>
              </w:rPr>
              <w:t xml:space="preserve">Voicemail data can be lost if the device is disconnected from power. Consider using a tape recorder to record your message before you turn it off. </w:t>
            </w:r>
          </w:p>
          <w:p w14:paraId="1A70AE36" w14:textId="007D4E88" w:rsidR="00CC2C9B" w:rsidRPr="00051628" w:rsidRDefault="006720E5" w:rsidP="00D72D71">
            <w:pPr>
              <w:pStyle w:val="ListParagraph"/>
              <w:numPr>
                <w:ilvl w:val="0"/>
                <w:numId w:val="12"/>
              </w:numPr>
              <w:jc w:val="both"/>
              <w:rPr>
                <w:lang w:val="en-US"/>
              </w:rPr>
            </w:pPr>
            <w:r w:rsidRPr="00A67137">
              <w:rPr>
                <w:lang w:val="en-US"/>
              </w:rPr>
              <w:t>The device day, date, and time settings should be compared with the actual date, date, and time.</w:t>
            </w:r>
          </w:p>
        </w:tc>
      </w:tr>
    </w:tbl>
    <w:p w14:paraId="612C8B00" w14:textId="4EEF3E82" w:rsidR="00F90CEC" w:rsidRPr="00061107" w:rsidRDefault="00F90CEC" w:rsidP="00D72D71">
      <w:pPr>
        <w:jc w:val="both"/>
        <w:rPr>
          <w:rFonts w:ascii="Arial" w:hAnsi="Arial" w:cs="Arial"/>
        </w:rPr>
      </w:pPr>
    </w:p>
    <w:p w14:paraId="0D715C4F" w14:textId="5FF38413" w:rsidR="0077420A" w:rsidRDefault="007C28EA" w:rsidP="007C28EA">
      <w:pPr>
        <w:pStyle w:val="Heading1"/>
        <w:rPr>
          <w:rFonts w:ascii="Arial" w:hAnsi="Arial" w:cs="Arial"/>
          <w:sz w:val="22"/>
          <w:szCs w:val="22"/>
        </w:rPr>
      </w:pPr>
      <w:bookmarkStart w:id="4" w:name="_Toc111061696"/>
      <w:r w:rsidRPr="007C28EA">
        <w:rPr>
          <w:rFonts w:ascii="Arial" w:hAnsi="Arial" w:cs="Arial"/>
          <w:sz w:val="22"/>
          <w:szCs w:val="22"/>
        </w:rPr>
        <w:t>APPE</w:t>
      </w:r>
      <w:r w:rsidR="008F0D3F">
        <w:rPr>
          <w:rFonts w:ascii="Arial" w:hAnsi="Arial" w:cs="Arial"/>
          <w:sz w:val="22"/>
          <w:szCs w:val="22"/>
        </w:rPr>
        <w:t>N</w:t>
      </w:r>
      <w:r w:rsidRPr="007C28EA">
        <w:rPr>
          <w:rFonts w:ascii="Arial" w:hAnsi="Arial" w:cs="Arial"/>
          <w:sz w:val="22"/>
          <w:szCs w:val="22"/>
        </w:rPr>
        <w:t>DIX</w:t>
      </w:r>
      <w:bookmarkEnd w:id="4"/>
    </w:p>
    <w:p w14:paraId="1C1EC4CA" w14:textId="77777777" w:rsidR="009E0AA7" w:rsidRPr="009E0AA7" w:rsidRDefault="009E0AA7" w:rsidP="009E0AA7"/>
    <w:p w14:paraId="5CA10E0C" w14:textId="21F259C4" w:rsidR="008F0D3F" w:rsidRPr="009E0AA7" w:rsidRDefault="008F0D3F" w:rsidP="009E0AA7">
      <w:pPr>
        <w:pStyle w:val="Heading2"/>
        <w:rPr>
          <w:rFonts w:ascii="Arial" w:hAnsi="Arial" w:cs="Arial"/>
          <w:sz w:val="22"/>
          <w:szCs w:val="22"/>
        </w:rPr>
      </w:pPr>
      <w:bookmarkStart w:id="5" w:name="_Toc111061697"/>
      <w:r w:rsidRPr="009E0AA7">
        <w:rPr>
          <w:rFonts w:ascii="Arial" w:hAnsi="Arial" w:cs="Arial"/>
          <w:sz w:val="22"/>
          <w:szCs w:val="22"/>
        </w:rPr>
        <w:t>DEFINITIONS</w:t>
      </w:r>
      <w:r w:rsidR="00F252F8" w:rsidRPr="009E0AA7">
        <w:rPr>
          <w:rFonts w:ascii="Arial" w:hAnsi="Arial" w:cs="Arial"/>
          <w:sz w:val="22"/>
          <w:szCs w:val="22"/>
        </w:rPr>
        <w:t xml:space="preserve"> AND INVESTIGATIVE SCENARIO</w:t>
      </w:r>
      <w:r w:rsidRPr="009E0AA7">
        <w:rPr>
          <w:rFonts w:ascii="Arial" w:hAnsi="Arial" w:cs="Arial"/>
          <w:sz w:val="22"/>
          <w:szCs w:val="22"/>
        </w:rPr>
        <w:t>:</w:t>
      </w:r>
      <w:bookmarkEnd w:id="5"/>
    </w:p>
    <w:p w14:paraId="0E8E7BED" w14:textId="2ED4F947" w:rsidR="008F0D3F" w:rsidRPr="00510F52" w:rsidRDefault="008F0D3F" w:rsidP="00510F52">
      <w:pPr>
        <w:pStyle w:val="Heading3"/>
        <w:rPr>
          <w:rFonts w:ascii="Arial" w:hAnsi="Arial" w:cs="Arial"/>
          <w:sz w:val="22"/>
          <w:szCs w:val="22"/>
        </w:rPr>
      </w:pPr>
      <w:bookmarkStart w:id="6" w:name="_Toc111061698"/>
      <w:r w:rsidRPr="00510F52">
        <w:rPr>
          <w:rFonts w:ascii="Arial" w:hAnsi="Arial" w:cs="Arial"/>
          <w:sz w:val="22"/>
          <w:szCs w:val="22"/>
        </w:rPr>
        <w:t xml:space="preserve">ACCESS CONTROL DEVICES </w:t>
      </w:r>
      <w:sdt>
        <w:sdtPr>
          <w:rPr>
            <w:rFonts w:ascii="Arial" w:hAnsi="Arial" w:cs="Arial"/>
            <w:sz w:val="22"/>
            <w:szCs w:val="22"/>
          </w:rPr>
          <w:id w:val="407370"/>
          <w:citation/>
        </w:sdtPr>
        <w:sdtContent>
          <w:r w:rsidRPr="00510F52">
            <w:rPr>
              <w:rFonts w:ascii="Arial" w:hAnsi="Arial" w:cs="Arial"/>
              <w:sz w:val="22"/>
              <w:szCs w:val="22"/>
            </w:rPr>
            <w:fldChar w:fldCharType="begin"/>
          </w:r>
          <w:r w:rsidRPr="00510F52">
            <w:rPr>
              <w:rFonts w:ascii="Arial" w:hAnsi="Arial" w:cs="Arial"/>
              <w:sz w:val="22"/>
              <w:szCs w:val="22"/>
            </w:rPr>
            <w:instrText xml:space="preserve"> CITATION Dav \l 1033 </w:instrText>
          </w:r>
          <w:r w:rsidRPr="00510F52">
            <w:rPr>
              <w:rFonts w:ascii="Arial" w:hAnsi="Arial" w:cs="Arial"/>
              <w:sz w:val="22"/>
              <w:szCs w:val="22"/>
            </w:rPr>
            <w:fldChar w:fldCharType="separate"/>
          </w:r>
          <w:r w:rsidR="009E0AA7" w:rsidRPr="00510F52">
            <w:rPr>
              <w:rFonts w:ascii="Arial" w:hAnsi="Arial" w:cs="Arial"/>
              <w:noProof/>
              <w:sz w:val="22"/>
              <w:szCs w:val="22"/>
            </w:rPr>
            <w:t>[1]</w:t>
          </w:r>
          <w:r w:rsidRPr="00510F52">
            <w:rPr>
              <w:rFonts w:ascii="Arial" w:hAnsi="Arial" w:cs="Arial"/>
              <w:sz w:val="22"/>
              <w:szCs w:val="22"/>
            </w:rPr>
            <w:fldChar w:fldCharType="end"/>
          </w:r>
        </w:sdtContent>
      </w:sdt>
      <w:bookmarkEnd w:id="6"/>
    </w:p>
    <w:p w14:paraId="0B34EC6C" w14:textId="77777777" w:rsidR="008F0D3F" w:rsidRDefault="008F0D3F" w:rsidP="008F0D3F">
      <w:pPr>
        <w:jc w:val="both"/>
        <w:rPr>
          <w:lang w:val="en-US"/>
        </w:rPr>
      </w:pPr>
      <w:r>
        <w:rPr>
          <w:lang w:val="en-US"/>
        </w:rPr>
        <w:t>Access control is a security method that controls access both physically and virtually until and unless the correct credentials are provided. The access control</w:t>
      </w:r>
      <w:r w:rsidRPr="001C1ED1">
        <w:rPr>
          <w:lang w:val="en-US"/>
        </w:rPr>
        <w:t xml:space="preserve"> devices are typically located near locked doors gates or barriers and allow them to open only after the identity of the person is authenticated. Authentication may be based on the following elements:</w:t>
      </w:r>
    </w:p>
    <w:p w14:paraId="085E9CFE" w14:textId="77777777" w:rsidR="008F0D3F" w:rsidRDefault="008F0D3F" w:rsidP="008F0D3F">
      <w:pPr>
        <w:pStyle w:val="ListParagraph"/>
        <w:numPr>
          <w:ilvl w:val="0"/>
          <w:numId w:val="13"/>
        </w:numPr>
        <w:jc w:val="both"/>
        <w:rPr>
          <w:lang w:val="en-US"/>
        </w:rPr>
      </w:pPr>
      <w:r>
        <w:rPr>
          <w:lang w:val="en-US"/>
        </w:rPr>
        <w:t>Something you have e.g., RFID access cards</w:t>
      </w:r>
    </w:p>
    <w:p w14:paraId="30B960C4" w14:textId="77777777" w:rsidR="008F0D3F" w:rsidRDefault="008F0D3F" w:rsidP="008F0D3F">
      <w:pPr>
        <w:pStyle w:val="ListParagraph"/>
        <w:numPr>
          <w:ilvl w:val="0"/>
          <w:numId w:val="13"/>
        </w:numPr>
        <w:jc w:val="both"/>
        <w:rPr>
          <w:lang w:val="en-US"/>
        </w:rPr>
      </w:pPr>
      <w:r>
        <w:rPr>
          <w:lang w:val="en-US"/>
        </w:rPr>
        <w:t>Something you know e.g., Pin or password</w:t>
      </w:r>
    </w:p>
    <w:p w14:paraId="52C20449" w14:textId="77777777" w:rsidR="008F0D3F" w:rsidRDefault="008F0D3F" w:rsidP="008F0D3F">
      <w:pPr>
        <w:pStyle w:val="ListParagraph"/>
        <w:numPr>
          <w:ilvl w:val="0"/>
          <w:numId w:val="13"/>
        </w:numPr>
        <w:jc w:val="both"/>
        <w:rPr>
          <w:lang w:val="en-US"/>
        </w:rPr>
      </w:pPr>
      <w:r>
        <w:rPr>
          <w:lang w:val="en-US"/>
        </w:rPr>
        <w:t>Something you are e.g., assessing a person's physical characteristics like face recognition or fingerprints</w:t>
      </w:r>
    </w:p>
    <w:p w14:paraId="782B507D" w14:textId="77777777" w:rsidR="008F0D3F" w:rsidRDefault="008F0D3F" w:rsidP="008F0D3F">
      <w:pPr>
        <w:jc w:val="both"/>
        <w:rPr>
          <w:lang w:val="en-US"/>
        </w:rPr>
      </w:pPr>
      <w:r>
        <w:rPr>
          <w:lang w:val="en-US"/>
        </w:rPr>
        <w:lastRenderedPageBreak/>
        <w:t>Examples of such devices are: Key fobs, keypads, smart cards, biometric devices etc.</w:t>
      </w:r>
    </w:p>
    <w:p w14:paraId="30BBC1CC" w14:textId="77777777" w:rsidR="008F0D3F" w:rsidRDefault="008F0D3F" w:rsidP="008F0D3F">
      <w:pPr>
        <w:keepNext/>
        <w:jc w:val="center"/>
      </w:pPr>
      <w:r>
        <w:rPr>
          <w:noProof/>
          <w:lang w:val="en-US"/>
        </w:rPr>
        <w:drawing>
          <wp:inline distT="0" distB="0" distL="0" distR="0" wp14:anchorId="4BB52477" wp14:editId="7F44D31A">
            <wp:extent cx="2190750" cy="1706245"/>
            <wp:effectExtent l="19050" t="19050" r="9525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1085" cy="1714294"/>
                    </a:xfrm>
                    <a:prstGeom prst="rect">
                      <a:avLst/>
                    </a:prstGeom>
                    <a:noFill/>
                    <a:ln>
                      <a:noFill/>
                    </a:ln>
                    <a:effectLst>
                      <a:outerShdw blurRad="50800" dist="50800" dir="2700000" algn="ctr" rotWithShape="0">
                        <a:schemeClr val="bg2">
                          <a:lumMod val="50000"/>
                        </a:schemeClr>
                      </a:outerShdw>
                    </a:effectLst>
                  </pic:spPr>
                </pic:pic>
              </a:graphicData>
            </a:graphic>
          </wp:inline>
        </w:drawing>
      </w:r>
      <w:r>
        <w:rPr>
          <w:noProof/>
          <w:lang w:val="en-US"/>
        </w:rPr>
        <w:drawing>
          <wp:inline distT="0" distB="0" distL="0" distR="0" wp14:anchorId="0E637F8A" wp14:editId="1A20849C">
            <wp:extent cx="2286000" cy="1708150"/>
            <wp:effectExtent l="19050" t="19050" r="114300" b="120650"/>
            <wp:docPr id="2" name="Picture 2" descr="A picture containing person,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wall, indoo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916" cy="1714065"/>
                    </a:xfrm>
                    <a:prstGeom prst="rect">
                      <a:avLst/>
                    </a:prstGeom>
                    <a:noFill/>
                    <a:ln>
                      <a:noFill/>
                    </a:ln>
                    <a:effectLst>
                      <a:outerShdw blurRad="50800" dist="63500" dir="2700000" algn="ctr" rotWithShape="0">
                        <a:schemeClr val="bg2">
                          <a:lumMod val="50000"/>
                        </a:schemeClr>
                      </a:outerShdw>
                    </a:effectLst>
                  </pic:spPr>
                </pic:pic>
              </a:graphicData>
            </a:graphic>
          </wp:inline>
        </w:drawing>
      </w:r>
    </w:p>
    <w:p w14:paraId="2E0688A6" w14:textId="25A28E8F" w:rsidR="008F0D3F" w:rsidRDefault="008F0D3F" w:rsidP="008F0D3F">
      <w:pPr>
        <w:pStyle w:val="Caption"/>
        <w:ind w:left="1440"/>
      </w:pPr>
      <w:r>
        <w:t xml:space="preserve">Figure </w:t>
      </w:r>
      <w:fldSimple w:instr=" SEQ Figure \* ARABIC ">
        <w:r>
          <w:rPr>
            <w:noProof/>
          </w:rPr>
          <w:t>1</w:t>
        </w:r>
      </w:fldSimple>
      <w:r>
        <w:t xml:space="preserve"> Keypad and Access Card </w:t>
      </w:r>
      <w:sdt>
        <w:sdtPr>
          <w:id w:val="-1935580128"/>
          <w:citation/>
        </w:sdtPr>
        <w:sdtContent>
          <w:r>
            <w:fldChar w:fldCharType="begin"/>
          </w:r>
          <w:r>
            <w:rPr>
              <w:lang w:val="en-US"/>
            </w:rPr>
            <w:instrText xml:space="preserve"> CITATION htt \l 1033 </w:instrText>
          </w:r>
          <w:r>
            <w:fldChar w:fldCharType="separate"/>
          </w:r>
          <w:r w:rsidR="009E0AA7" w:rsidRPr="009E0AA7">
            <w:rPr>
              <w:noProof/>
              <w:lang w:val="en-US"/>
            </w:rPr>
            <w:t>[2]</w:t>
          </w:r>
          <w:r>
            <w:fldChar w:fldCharType="end"/>
          </w:r>
        </w:sdtContent>
      </w:sdt>
      <w:r>
        <w:tab/>
      </w:r>
      <w:r>
        <w:tab/>
        <w:t xml:space="preserve"> Figure </w:t>
      </w:r>
      <w:fldSimple w:instr=" SEQ Figure \* ARABIC ">
        <w:r>
          <w:rPr>
            <w:noProof/>
          </w:rPr>
          <w:t>2</w:t>
        </w:r>
      </w:fldSimple>
      <w:r>
        <w:t xml:space="preserve"> Biometric Device </w:t>
      </w:r>
      <w:sdt>
        <w:sdtPr>
          <w:id w:val="86962658"/>
          <w:citation/>
        </w:sdtPr>
        <w:sdtContent>
          <w:r>
            <w:fldChar w:fldCharType="begin"/>
          </w:r>
          <w:r>
            <w:rPr>
              <w:lang w:val="en-US"/>
            </w:rPr>
            <w:instrText xml:space="preserve"> CITATION htt1 \l 1033 </w:instrText>
          </w:r>
          <w:r>
            <w:fldChar w:fldCharType="separate"/>
          </w:r>
          <w:r w:rsidR="009E0AA7" w:rsidRPr="009E0AA7">
            <w:rPr>
              <w:noProof/>
              <w:lang w:val="en-US"/>
            </w:rPr>
            <w:t>[3]</w:t>
          </w:r>
          <w:r>
            <w:fldChar w:fldCharType="end"/>
          </w:r>
        </w:sdtContent>
      </w:sdt>
    </w:p>
    <w:p w14:paraId="07F27B65" w14:textId="77777777" w:rsidR="00E175CF" w:rsidRPr="00C208CA" w:rsidRDefault="00E175CF" w:rsidP="00C208CA">
      <w:pPr>
        <w:pStyle w:val="Heading4"/>
        <w:rPr>
          <w:rFonts w:ascii="Arial" w:hAnsi="Arial" w:cs="Arial"/>
          <w:i w:val="0"/>
          <w:iCs w:val="0"/>
        </w:rPr>
      </w:pPr>
      <w:r w:rsidRPr="00C208CA">
        <w:rPr>
          <w:rFonts w:ascii="Arial" w:hAnsi="Arial" w:cs="Arial"/>
          <w:i w:val="0"/>
          <w:iCs w:val="0"/>
        </w:rPr>
        <w:t>SCENARIO</w:t>
      </w:r>
    </w:p>
    <w:p w14:paraId="34B7BDA0" w14:textId="27ECBC42" w:rsidR="00E175CF" w:rsidRPr="00E175CF" w:rsidRDefault="00E175CF" w:rsidP="00E175CF">
      <w:pPr>
        <w:jc w:val="both"/>
        <w:rPr>
          <w:lang w:val="en-US"/>
        </w:rPr>
      </w:pPr>
      <w:r w:rsidRPr="00036C54">
        <w:rPr>
          <w:lang w:val="en-US"/>
        </w:rPr>
        <w:t xml:space="preserve">The murder suspect provided an alibi to police and claimed to have been at home during the murder. Police officers have determined that the suspect has a home alarm system. </w:t>
      </w:r>
      <w:r>
        <w:rPr>
          <w:lang w:val="en-US"/>
        </w:rPr>
        <w:t>They</w:t>
      </w:r>
      <w:r w:rsidRPr="00036C54">
        <w:rPr>
          <w:lang w:val="en-US"/>
        </w:rPr>
        <w:t xml:space="preserve"> received information about when the alarm was set and when the alarm was </w:t>
      </w:r>
      <w:r>
        <w:rPr>
          <w:lang w:val="en-US"/>
        </w:rPr>
        <w:t>disarmed</w:t>
      </w:r>
      <w:r w:rsidRPr="00036C54">
        <w:rPr>
          <w:lang w:val="en-US"/>
        </w:rPr>
        <w:t>. That time confirmed the suspect's alibi</w:t>
      </w:r>
      <w:r>
        <w:rPr>
          <w:lang w:val="en-US"/>
        </w:rPr>
        <w:t>.</w:t>
      </w:r>
    </w:p>
    <w:p w14:paraId="1BFB4690" w14:textId="07FD51F7" w:rsidR="00D1394C" w:rsidRPr="00C15617" w:rsidRDefault="00D1394C" w:rsidP="00C15617">
      <w:pPr>
        <w:pStyle w:val="Heading3"/>
        <w:rPr>
          <w:rFonts w:ascii="Arial" w:hAnsi="Arial" w:cs="Arial"/>
          <w:sz w:val="22"/>
          <w:szCs w:val="22"/>
        </w:rPr>
      </w:pPr>
      <w:bookmarkStart w:id="7" w:name="_Toc111061699"/>
      <w:r w:rsidRPr="00C15617">
        <w:rPr>
          <w:rFonts w:ascii="Arial" w:hAnsi="Arial" w:cs="Arial"/>
          <w:sz w:val="22"/>
          <w:szCs w:val="22"/>
        </w:rPr>
        <w:t xml:space="preserve">ENCRYPTION TOOLS AND PASSPHRASE PROTECTION </w:t>
      </w:r>
      <w:sdt>
        <w:sdtPr>
          <w:rPr>
            <w:rFonts w:ascii="Arial" w:hAnsi="Arial" w:cs="Arial"/>
            <w:sz w:val="22"/>
            <w:szCs w:val="22"/>
          </w:rPr>
          <w:id w:val="-570578652"/>
          <w:citation/>
        </w:sdtPr>
        <w:sdtContent>
          <w:r w:rsidRPr="00C15617">
            <w:rPr>
              <w:rFonts w:ascii="Arial" w:hAnsi="Arial" w:cs="Arial"/>
              <w:sz w:val="22"/>
              <w:szCs w:val="22"/>
            </w:rPr>
            <w:fldChar w:fldCharType="begin"/>
          </w:r>
          <w:r w:rsidRPr="00C15617">
            <w:rPr>
              <w:rFonts w:ascii="Arial" w:hAnsi="Arial" w:cs="Arial"/>
              <w:sz w:val="22"/>
              <w:szCs w:val="22"/>
            </w:rPr>
            <w:instrText xml:space="preserve"> CITATION Dav \l 1033 </w:instrText>
          </w:r>
          <w:r w:rsidRPr="00C15617">
            <w:rPr>
              <w:rFonts w:ascii="Arial" w:hAnsi="Arial" w:cs="Arial"/>
              <w:sz w:val="22"/>
              <w:szCs w:val="22"/>
            </w:rPr>
            <w:fldChar w:fldCharType="separate"/>
          </w:r>
          <w:r w:rsidR="009E0AA7" w:rsidRPr="00C15617">
            <w:rPr>
              <w:rFonts w:ascii="Arial" w:hAnsi="Arial" w:cs="Arial"/>
              <w:noProof/>
              <w:sz w:val="22"/>
              <w:szCs w:val="22"/>
            </w:rPr>
            <w:t>[1]</w:t>
          </w:r>
          <w:r w:rsidRPr="00C15617">
            <w:rPr>
              <w:rFonts w:ascii="Arial" w:hAnsi="Arial" w:cs="Arial"/>
              <w:sz w:val="22"/>
              <w:szCs w:val="22"/>
            </w:rPr>
            <w:fldChar w:fldCharType="end"/>
          </w:r>
        </w:sdtContent>
      </w:sdt>
      <w:bookmarkEnd w:id="7"/>
    </w:p>
    <w:p w14:paraId="11CEC97F" w14:textId="77777777" w:rsidR="00D1394C" w:rsidRDefault="00D1394C" w:rsidP="00D1394C">
      <w:pPr>
        <w:jc w:val="both"/>
        <w:rPr>
          <w:lang w:val="en-US"/>
        </w:rPr>
      </w:pPr>
      <w:r w:rsidRPr="00EF6546">
        <w:rPr>
          <w:lang w:val="en-US"/>
        </w:rPr>
        <w:t>Encryption is a way to keep data sent and received over the Internet secure and private. Encryption involves the use of mathematical algorithms used to scramble user data, ensuring that only the intended recipients have access to the content.</w:t>
      </w:r>
    </w:p>
    <w:p w14:paraId="4514D60B" w14:textId="2DE24972" w:rsidR="00D1394C" w:rsidRDefault="00D1394C" w:rsidP="00D1394C">
      <w:pPr>
        <w:jc w:val="both"/>
        <w:rPr>
          <w:lang w:val="en-US"/>
        </w:rPr>
      </w:pPr>
      <w:r w:rsidRPr="00F57991">
        <w:rPr>
          <w:lang w:val="en-US"/>
        </w:rPr>
        <w:t>Cryptographic tools are hardware-based, software-based, or a combination of both, and protect your data by making it inaccessible without using one or more of the following:</w:t>
      </w:r>
      <w:r>
        <w:rPr>
          <w:lang w:val="en-US"/>
        </w:rPr>
        <w:t xml:space="preserve"> </w:t>
      </w:r>
      <w:r w:rsidRPr="00F57991">
        <w:rPr>
          <w:lang w:val="en-US"/>
        </w:rPr>
        <w:t>a password, a passphrase, a “software key,” or a physical access device.</w:t>
      </w:r>
    </w:p>
    <w:p w14:paraId="4B6433B8" w14:textId="77777777" w:rsidR="00D1394C" w:rsidRPr="0026057A" w:rsidRDefault="00D1394C" w:rsidP="0026057A">
      <w:pPr>
        <w:pStyle w:val="Heading4"/>
        <w:rPr>
          <w:rFonts w:ascii="Arial" w:hAnsi="Arial" w:cs="Arial"/>
          <w:i w:val="0"/>
          <w:iCs w:val="0"/>
        </w:rPr>
      </w:pPr>
      <w:r w:rsidRPr="0026057A">
        <w:rPr>
          <w:rFonts w:ascii="Arial" w:hAnsi="Arial" w:cs="Arial"/>
          <w:i w:val="0"/>
          <w:iCs w:val="0"/>
        </w:rPr>
        <w:t>EXAMPLES OF ENCRYPTION TOOLS:</w:t>
      </w:r>
    </w:p>
    <w:p w14:paraId="5E20FDDF" w14:textId="77777777" w:rsidR="00D1394C" w:rsidRDefault="00D1394C" w:rsidP="00D1394C">
      <w:pPr>
        <w:pStyle w:val="ListParagraph"/>
        <w:numPr>
          <w:ilvl w:val="0"/>
          <w:numId w:val="14"/>
        </w:numPr>
        <w:jc w:val="both"/>
        <w:rPr>
          <w:lang w:val="en-US"/>
        </w:rPr>
      </w:pPr>
      <w:r>
        <w:rPr>
          <w:lang w:val="en-US"/>
        </w:rPr>
        <w:t>Dongles, key cards, or biometric devices are examples of encryption tools that can be employed on physical devices.</w:t>
      </w:r>
    </w:p>
    <w:p w14:paraId="32B840A9" w14:textId="77777777" w:rsidR="00D1394C" w:rsidRPr="008A20DB" w:rsidRDefault="00D1394C" w:rsidP="00D1394C">
      <w:pPr>
        <w:pStyle w:val="Default"/>
        <w:numPr>
          <w:ilvl w:val="0"/>
          <w:numId w:val="14"/>
        </w:numPr>
      </w:pPr>
      <w:r w:rsidRPr="008A20DB">
        <w:rPr>
          <w:sz w:val="20"/>
          <w:szCs w:val="20"/>
        </w:rPr>
        <w:t xml:space="preserve">Tools that are features of the media itself include the following: </w:t>
      </w:r>
    </w:p>
    <w:p w14:paraId="61955568" w14:textId="77777777" w:rsidR="00D1394C" w:rsidRPr="008A20DB" w:rsidRDefault="00D1394C" w:rsidP="00D1394C">
      <w:pPr>
        <w:pStyle w:val="Default"/>
        <w:ind w:left="720"/>
      </w:pPr>
    </w:p>
    <w:p w14:paraId="38FA5198" w14:textId="77777777" w:rsidR="00D1394C" w:rsidRDefault="00D1394C" w:rsidP="00D1394C">
      <w:pPr>
        <w:pStyle w:val="Default"/>
        <w:numPr>
          <w:ilvl w:val="0"/>
          <w:numId w:val="15"/>
        </w:numPr>
        <w:spacing w:after="168"/>
        <w:rPr>
          <w:sz w:val="20"/>
          <w:szCs w:val="20"/>
        </w:rPr>
      </w:pPr>
      <w:r>
        <w:rPr>
          <w:sz w:val="20"/>
          <w:szCs w:val="20"/>
        </w:rPr>
        <w:t xml:space="preserve">Integrated drive or device electronics linked to a specific motherboard. </w:t>
      </w:r>
    </w:p>
    <w:p w14:paraId="761913C0" w14:textId="77777777" w:rsidR="00D1394C" w:rsidRDefault="00D1394C" w:rsidP="00D1394C">
      <w:pPr>
        <w:pStyle w:val="Default"/>
        <w:numPr>
          <w:ilvl w:val="0"/>
          <w:numId w:val="15"/>
        </w:numPr>
        <w:rPr>
          <w:sz w:val="20"/>
          <w:szCs w:val="20"/>
        </w:rPr>
      </w:pPr>
      <w:r>
        <w:rPr>
          <w:sz w:val="20"/>
          <w:szCs w:val="20"/>
        </w:rPr>
        <w:t xml:space="preserve">Encryption built into the disk that automatically encrypts data. </w:t>
      </w:r>
    </w:p>
    <w:p w14:paraId="3B179D4B" w14:textId="77777777" w:rsidR="00D1394C" w:rsidRDefault="00D1394C" w:rsidP="00D1394C">
      <w:pPr>
        <w:pStyle w:val="Default"/>
        <w:numPr>
          <w:ilvl w:val="0"/>
          <w:numId w:val="15"/>
        </w:numPr>
        <w:rPr>
          <w:sz w:val="20"/>
          <w:szCs w:val="20"/>
        </w:rPr>
      </w:pPr>
      <w:r>
        <w:rPr>
          <w:sz w:val="20"/>
          <w:szCs w:val="20"/>
        </w:rPr>
        <w:t>BIOS or boot passphrases.</w:t>
      </w:r>
    </w:p>
    <w:p w14:paraId="13FA197F" w14:textId="77777777" w:rsidR="00D1394C" w:rsidRDefault="00D1394C" w:rsidP="00D1394C">
      <w:pPr>
        <w:pStyle w:val="Default"/>
        <w:ind w:left="1440"/>
        <w:rPr>
          <w:sz w:val="20"/>
          <w:szCs w:val="20"/>
        </w:rPr>
      </w:pPr>
      <w:r>
        <w:rPr>
          <w:sz w:val="20"/>
          <w:szCs w:val="20"/>
        </w:rPr>
        <w:t xml:space="preserve"> </w:t>
      </w:r>
    </w:p>
    <w:p w14:paraId="7CB0C90B" w14:textId="77777777" w:rsidR="00D1394C" w:rsidRDefault="00D1394C" w:rsidP="00D1394C">
      <w:pPr>
        <w:pStyle w:val="Default"/>
        <w:rPr>
          <w:sz w:val="20"/>
          <w:szCs w:val="20"/>
        </w:rPr>
      </w:pPr>
      <w:r>
        <w:rPr>
          <w:sz w:val="20"/>
          <w:szCs w:val="20"/>
        </w:rPr>
        <w:t>** Encryption tools may also be a feature of common application software or may also be a standalone software</w:t>
      </w:r>
    </w:p>
    <w:p w14:paraId="251D95C5" w14:textId="5DF849D7" w:rsidR="00D1394C" w:rsidRDefault="00D1394C" w:rsidP="00D1394C">
      <w:pPr>
        <w:pStyle w:val="Default"/>
        <w:rPr>
          <w:sz w:val="20"/>
          <w:szCs w:val="20"/>
        </w:rPr>
      </w:pPr>
    </w:p>
    <w:p w14:paraId="393CE475" w14:textId="77777777" w:rsidR="003D234F" w:rsidRPr="00F77A6E" w:rsidRDefault="003D234F" w:rsidP="00F77A6E">
      <w:pPr>
        <w:pStyle w:val="Heading4"/>
        <w:rPr>
          <w:rFonts w:ascii="Arial" w:hAnsi="Arial" w:cs="Arial"/>
          <w:i w:val="0"/>
          <w:iCs w:val="0"/>
        </w:rPr>
      </w:pPr>
      <w:r w:rsidRPr="00F77A6E">
        <w:rPr>
          <w:rFonts w:ascii="Arial" w:hAnsi="Arial" w:cs="Arial"/>
          <w:i w:val="0"/>
          <w:iCs w:val="0"/>
        </w:rPr>
        <w:t>SCENARIO</w:t>
      </w:r>
    </w:p>
    <w:p w14:paraId="70152016" w14:textId="77777777" w:rsidR="003D234F" w:rsidRDefault="003D234F" w:rsidP="003D234F">
      <w:pPr>
        <w:jc w:val="both"/>
        <w:rPr>
          <w:lang w:val="en-US"/>
        </w:rPr>
      </w:pPr>
      <w:r>
        <w:rPr>
          <w:lang w:val="en-US"/>
        </w:rPr>
        <w:t>A messaging app is providing user with end-to-end encryption so the messages or chat exchanged between two parties may not be read by a third party.</w:t>
      </w:r>
    </w:p>
    <w:p w14:paraId="19359FB7" w14:textId="77777777" w:rsidR="003D234F" w:rsidRDefault="003D234F" w:rsidP="00D1394C">
      <w:pPr>
        <w:pStyle w:val="Default"/>
        <w:rPr>
          <w:sz w:val="20"/>
          <w:szCs w:val="20"/>
        </w:rPr>
      </w:pPr>
    </w:p>
    <w:p w14:paraId="7B077A42" w14:textId="558C318B" w:rsidR="00D1394C" w:rsidRDefault="00797B9E" w:rsidP="00D1394C">
      <w:pPr>
        <w:pStyle w:val="Default"/>
        <w:keepNext/>
        <w:jc w:val="center"/>
      </w:pPr>
      <w:r>
        <w:rPr>
          <w:noProof/>
          <w:lang w:val="en-US"/>
        </w:rPr>
        <w:lastRenderedPageBreak/>
        <w:drawing>
          <wp:anchor distT="0" distB="0" distL="114300" distR="114300" simplePos="0" relativeHeight="251659264" behindDoc="1" locked="0" layoutInCell="1" allowOverlap="1" wp14:anchorId="5561F9CB" wp14:editId="6DB226FE">
            <wp:simplePos x="0" y="0"/>
            <wp:positionH relativeFrom="margin">
              <wp:posOffset>582930</wp:posOffset>
            </wp:positionH>
            <wp:positionV relativeFrom="paragraph">
              <wp:posOffset>18415</wp:posOffset>
            </wp:positionV>
            <wp:extent cx="2279650" cy="1489710"/>
            <wp:effectExtent l="19050" t="19050" r="101600" b="91440"/>
            <wp:wrapThrough wrapText="bothSides">
              <wp:wrapPolygon edited="0">
                <wp:start x="-181" y="-276"/>
                <wp:lineTo x="-181" y="21821"/>
                <wp:lineTo x="0" y="22650"/>
                <wp:lineTo x="22202" y="22650"/>
                <wp:lineTo x="22382" y="22097"/>
                <wp:lineTo x="22382" y="4419"/>
                <wp:lineTo x="22202" y="276"/>
                <wp:lineTo x="22202" y="-276"/>
                <wp:lineTo x="-181" y="-276"/>
              </wp:wrapPolygon>
            </wp:wrapThrough>
            <wp:docPr id="4" name="Picture 4"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all, indoo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9650" cy="1489710"/>
                    </a:xfrm>
                    <a:prstGeom prst="rect">
                      <a:avLst/>
                    </a:prstGeom>
                    <a:noFill/>
                    <a:ln>
                      <a:noFill/>
                    </a:ln>
                    <a:effectLst>
                      <a:outerShdw blurRad="50800" dist="50800" dir="2700000" algn="ctr" rotWithShape="0">
                        <a:srgbClr val="000000">
                          <a:alpha val="43137"/>
                        </a:srgbClr>
                      </a:outerShdw>
                    </a:effectLst>
                  </pic:spPr>
                </pic:pic>
              </a:graphicData>
            </a:graphic>
            <wp14:sizeRelH relativeFrom="margin">
              <wp14:pctWidth>0</wp14:pctWidth>
            </wp14:sizeRelH>
            <wp14:sizeRelV relativeFrom="margin">
              <wp14:pctHeight>0</wp14:pctHeight>
            </wp14:sizeRelV>
          </wp:anchor>
        </w:drawing>
      </w:r>
      <w:r w:rsidR="00D1394C">
        <w:rPr>
          <w:noProof/>
          <w:sz w:val="20"/>
          <w:szCs w:val="20"/>
        </w:rPr>
        <w:drawing>
          <wp:inline distT="0" distB="0" distL="0" distR="0" wp14:anchorId="7798FF7E" wp14:editId="2CC310D3">
            <wp:extent cx="2375538" cy="1515310"/>
            <wp:effectExtent l="19050" t="19050" r="100965" b="104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8362" cy="1536248"/>
                    </a:xfrm>
                    <a:prstGeom prst="rect">
                      <a:avLst/>
                    </a:prstGeom>
                    <a:noFill/>
                    <a:ln>
                      <a:noFill/>
                    </a:ln>
                    <a:effectLst>
                      <a:outerShdw blurRad="50800" dist="50800" dir="2700000" algn="ctr" rotWithShape="0">
                        <a:schemeClr val="bg2">
                          <a:lumMod val="50000"/>
                        </a:schemeClr>
                      </a:outerShdw>
                    </a:effectLst>
                  </pic:spPr>
                </pic:pic>
              </a:graphicData>
            </a:graphic>
          </wp:inline>
        </w:drawing>
      </w:r>
    </w:p>
    <w:p w14:paraId="68EA320E" w14:textId="01817112" w:rsidR="00D1394C" w:rsidRDefault="00D1394C" w:rsidP="00D1394C">
      <w:pPr>
        <w:pStyle w:val="Caption"/>
        <w:ind w:left="720" w:firstLine="720"/>
      </w:pPr>
      <w:r>
        <w:t xml:space="preserve">Figure </w:t>
      </w:r>
      <w:fldSimple w:instr=" SEQ Figure \* ARABIC ">
        <w:r>
          <w:rPr>
            <w:noProof/>
          </w:rPr>
          <w:t>3</w:t>
        </w:r>
      </w:fldSimple>
      <w:r w:rsidRPr="00DA556C">
        <w:t xml:space="preserve"> </w:t>
      </w:r>
      <w:r>
        <w:t xml:space="preserve">The </w:t>
      </w:r>
      <w:r w:rsidR="002D3C2B">
        <w:t>ENIGMA machine</w:t>
      </w:r>
      <w:r>
        <w:t xml:space="preserve"> </w:t>
      </w:r>
      <w:sdt>
        <w:sdtPr>
          <w:id w:val="-835148141"/>
          <w:citation/>
        </w:sdtPr>
        <w:sdtContent>
          <w:r>
            <w:fldChar w:fldCharType="begin"/>
          </w:r>
          <w:r>
            <w:rPr>
              <w:lang w:val="en-US"/>
            </w:rPr>
            <w:instrText xml:space="preserve"> CITATION htt1 \l 1033 </w:instrText>
          </w:r>
          <w:r>
            <w:fldChar w:fldCharType="separate"/>
          </w:r>
          <w:r w:rsidR="009E0AA7" w:rsidRPr="009E0AA7">
            <w:rPr>
              <w:noProof/>
              <w:lang w:val="en-US"/>
            </w:rPr>
            <w:t>[3]</w:t>
          </w:r>
          <w:r>
            <w:fldChar w:fldCharType="end"/>
          </w:r>
        </w:sdtContent>
      </w:sdt>
      <w:r>
        <w:tab/>
        <w:t xml:space="preserve">         </w:t>
      </w:r>
      <w:r w:rsidR="00797B9E">
        <w:tab/>
      </w:r>
      <w:r>
        <w:t xml:space="preserve">Figure </w:t>
      </w:r>
      <w:fldSimple w:instr=" SEQ Figure \* ARABIC ">
        <w:r>
          <w:rPr>
            <w:noProof/>
          </w:rPr>
          <w:t>4</w:t>
        </w:r>
      </w:fldSimple>
      <w:r>
        <w:t xml:space="preserve"> Typical Dongle containing decryption key </w:t>
      </w:r>
      <w:sdt>
        <w:sdtPr>
          <w:id w:val="2065673304"/>
          <w:citation/>
        </w:sdtPr>
        <w:sdtContent>
          <w:r>
            <w:fldChar w:fldCharType="begin"/>
          </w:r>
          <w:r>
            <w:rPr>
              <w:lang w:val="en-US"/>
            </w:rPr>
            <w:instrText xml:space="preserve"> CITATION htt1 \l 1033 </w:instrText>
          </w:r>
          <w:r>
            <w:fldChar w:fldCharType="separate"/>
          </w:r>
          <w:r w:rsidR="009E0AA7" w:rsidRPr="009E0AA7">
            <w:rPr>
              <w:noProof/>
              <w:lang w:val="en-US"/>
            </w:rPr>
            <w:t>[3]</w:t>
          </w:r>
          <w:r>
            <w:fldChar w:fldCharType="end"/>
          </w:r>
        </w:sdtContent>
      </w:sdt>
    </w:p>
    <w:p w14:paraId="2048A05A" w14:textId="509A163A" w:rsidR="008E00C1" w:rsidRPr="00062FCA" w:rsidRDefault="008E00C1" w:rsidP="00062FCA">
      <w:pPr>
        <w:pStyle w:val="Heading3"/>
        <w:rPr>
          <w:rFonts w:ascii="Arial" w:hAnsi="Arial" w:cs="Arial"/>
          <w:sz w:val="22"/>
          <w:szCs w:val="22"/>
        </w:rPr>
      </w:pPr>
      <w:bookmarkStart w:id="8" w:name="_Toc111061700"/>
      <w:r w:rsidRPr="00062FCA">
        <w:rPr>
          <w:rFonts w:ascii="Arial" w:hAnsi="Arial" w:cs="Arial"/>
          <w:sz w:val="22"/>
          <w:szCs w:val="22"/>
        </w:rPr>
        <w:t xml:space="preserve">ANSWERING MACHINES AND VOICE MAIL SYSTEMS </w:t>
      </w:r>
      <w:sdt>
        <w:sdtPr>
          <w:rPr>
            <w:rFonts w:ascii="Arial" w:hAnsi="Arial" w:cs="Arial"/>
            <w:sz w:val="22"/>
            <w:szCs w:val="22"/>
          </w:rPr>
          <w:id w:val="95528789"/>
          <w:citation/>
        </w:sdtPr>
        <w:sdtContent>
          <w:r w:rsidRPr="00062FCA">
            <w:rPr>
              <w:rFonts w:ascii="Arial" w:hAnsi="Arial" w:cs="Arial"/>
              <w:sz w:val="22"/>
              <w:szCs w:val="22"/>
            </w:rPr>
            <w:fldChar w:fldCharType="begin"/>
          </w:r>
          <w:r w:rsidRPr="00062FCA">
            <w:rPr>
              <w:rFonts w:ascii="Arial" w:hAnsi="Arial" w:cs="Arial"/>
              <w:sz w:val="22"/>
              <w:szCs w:val="22"/>
            </w:rPr>
            <w:instrText xml:space="preserve"> CITATION Dav \l 1033 </w:instrText>
          </w:r>
          <w:r w:rsidRPr="00062FCA">
            <w:rPr>
              <w:rFonts w:ascii="Arial" w:hAnsi="Arial" w:cs="Arial"/>
              <w:sz w:val="22"/>
              <w:szCs w:val="22"/>
            </w:rPr>
            <w:fldChar w:fldCharType="separate"/>
          </w:r>
          <w:r w:rsidR="009E0AA7" w:rsidRPr="00062FCA">
            <w:rPr>
              <w:rFonts w:ascii="Arial" w:hAnsi="Arial" w:cs="Arial"/>
              <w:noProof/>
              <w:sz w:val="22"/>
              <w:szCs w:val="22"/>
            </w:rPr>
            <w:t>[1]</w:t>
          </w:r>
          <w:r w:rsidRPr="00062FCA">
            <w:rPr>
              <w:rFonts w:ascii="Arial" w:hAnsi="Arial" w:cs="Arial"/>
              <w:sz w:val="22"/>
              <w:szCs w:val="22"/>
            </w:rPr>
            <w:fldChar w:fldCharType="end"/>
          </w:r>
        </w:sdtContent>
      </w:sdt>
      <w:bookmarkEnd w:id="8"/>
    </w:p>
    <w:p w14:paraId="68F01DDB" w14:textId="77777777" w:rsidR="008E00C1" w:rsidRDefault="008E00C1" w:rsidP="008E00C1">
      <w:pPr>
        <w:jc w:val="both"/>
        <w:rPr>
          <w:lang w:val="en-US"/>
        </w:rPr>
      </w:pPr>
      <w:r w:rsidRPr="00C42951">
        <w:rPr>
          <w:lang w:val="en-US"/>
        </w:rPr>
        <w:t>An answering machine is a device used to respond to and record a caller's message when no one can answer the call directly. Unlike voicemail, which is a network or centralized system that provides the same functionality but is usually available as a service anywhere, an answering machine is a local device that is connected to or directly integrated with a physical landline.</w:t>
      </w:r>
      <w:r>
        <w:rPr>
          <w:lang w:val="en-US"/>
        </w:rPr>
        <w:t xml:space="preserve"> </w:t>
      </w:r>
      <w:r w:rsidRPr="00C42951">
        <w:rPr>
          <w:lang w:val="en-US"/>
        </w:rPr>
        <w:t xml:space="preserve">An answering machine is also known as a telephone answering device, telephone answering machine, </w:t>
      </w:r>
      <w:proofErr w:type="gramStart"/>
      <w:r w:rsidRPr="00C42951">
        <w:rPr>
          <w:lang w:val="en-US"/>
        </w:rPr>
        <w:t>answerphone</w:t>
      </w:r>
      <w:proofErr w:type="gramEnd"/>
      <w:r w:rsidRPr="00C42951">
        <w:rPr>
          <w:lang w:val="en-US"/>
        </w:rPr>
        <w:t xml:space="preserve"> or message machine.</w:t>
      </w:r>
      <w:r>
        <w:rPr>
          <w:lang w:val="en-US"/>
        </w:rPr>
        <w:t xml:space="preserve"> A</w:t>
      </w:r>
      <w:r w:rsidRPr="009A2C79">
        <w:rPr>
          <w:lang w:val="en-US"/>
        </w:rPr>
        <w:t xml:space="preserve">nswering machines often store date and time stamp information. </w:t>
      </w:r>
      <w:r>
        <w:rPr>
          <w:lang w:val="en-US"/>
        </w:rPr>
        <w:t>They</w:t>
      </w:r>
      <w:r w:rsidRPr="009A2C79">
        <w:rPr>
          <w:lang w:val="en-US"/>
        </w:rPr>
        <w:t xml:space="preserve"> can contain several settings, users, or mailboxes</w:t>
      </w:r>
      <w:r>
        <w:rPr>
          <w:lang w:val="en-US"/>
        </w:rPr>
        <w:t xml:space="preserve"> and c</w:t>
      </w:r>
      <w:r w:rsidRPr="009A2C79">
        <w:rPr>
          <w:lang w:val="en-US"/>
        </w:rPr>
        <w:t xml:space="preserve">an be incorporated into the phone. Alternatively, </w:t>
      </w:r>
      <w:r>
        <w:rPr>
          <w:lang w:val="en-US"/>
        </w:rPr>
        <w:t xml:space="preserve">they </w:t>
      </w:r>
      <w:r w:rsidRPr="009A2C79">
        <w:rPr>
          <w:lang w:val="en-US"/>
        </w:rPr>
        <w:t>can be a different device. Voicemail messages can also be stored on the communication service provider's local or remote device.</w:t>
      </w:r>
    </w:p>
    <w:p w14:paraId="5EB63C7D" w14:textId="77777777" w:rsidR="008E00C1" w:rsidRDefault="008E00C1" w:rsidP="008E00C1">
      <w:pPr>
        <w:keepNext/>
        <w:jc w:val="center"/>
      </w:pPr>
      <w:r>
        <w:rPr>
          <w:noProof/>
          <w:lang w:val="en-US"/>
        </w:rPr>
        <w:drawing>
          <wp:inline distT="0" distB="0" distL="0" distR="0" wp14:anchorId="5361AB27" wp14:editId="5205322B">
            <wp:extent cx="1985211" cy="1684253"/>
            <wp:effectExtent l="19050" t="19050" r="91440" b="87630"/>
            <wp:docPr id="7" name="Picture 7" descr="A picture containing indoor, window, ov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door, window, oven, applian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1227" cy="1689357"/>
                    </a:xfrm>
                    <a:prstGeom prst="rect">
                      <a:avLst/>
                    </a:prstGeom>
                    <a:noFill/>
                    <a:ln>
                      <a:noFill/>
                    </a:ln>
                    <a:effectLst>
                      <a:outerShdw blurRad="50800" dist="50800" dir="2700000" algn="ctr" rotWithShape="0">
                        <a:schemeClr val="bg2">
                          <a:lumMod val="50000"/>
                        </a:schemeClr>
                      </a:outerShdw>
                    </a:effectLst>
                  </pic:spPr>
                </pic:pic>
              </a:graphicData>
            </a:graphic>
          </wp:inline>
        </w:drawing>
      </w:r>
      <w:r>
        <w:rPr>
          <w:noProof/>
          <w:lang w:val="en-US"/>
        </w:rPr>
        <w:drawing>
          <wp:inline distT="0" distB="0" distL="0" distR="0" wp14:anchorId="5DC4FBD2" wp14:editId="68FD9954">
            <wp:extent cx="2099511" cy="1612220"/>
            <wp:effectExtent l="19050" t="19050" r="91440" b="102870"/>
            <wp:docPr id="6" name="Picture 6" descr="A black calculator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calculator on a white background&#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5016" cy="1631805"/>
                    </a:xfrm>
                    <a:prstGeom prst="rect">
                      <a:avLst/>
                    </a:prstGeom>
                    <a:noFill/>
                    <a:ln>
                      <a:noFill/>
                    </a:ln>
                    <a:effectLst>
                      <a:outerShdw blurRad="50800" dist="50800" dir="2700000" algn="ctr" rotWithShape="0">
                        <a:schemeClr val="bg2">
                          <a:lumMod val="50000"/>
                        </a:schemeClr>
                      </a:outerShdw>
                    </a:effectLst>
                  </pic:spPr>
                </pic:pic>
              </a:graphicData>
            </a:graphic>
          </wp:inline>
        </w:drawing>
      </w:r>
    </w:p>
    <w:p w14:paraId="103B70C3" w14:textId="66EBD775" w:rsidR="008E00C1" w:rsidRDefault="008E00C1" w:rsidP="008E00C1">
      <w:pPr>
        <w:pStyle w:val="Caption"/>
        <w:ind w:left="720" w:firstLine="720"/>
        <w:jc w:val="both"/>
      </w:pPr>
      <w:r>
        <w:t xml:space="preserve">Figure </w:t>
      </w:r>
      <w:fldSimple w:instr=" SEQ Figure \* ARABIC ">
        <w:r>
          <w:rPr>
            <w:noProof/>
          </w:rPr>
          <w:t>5</w:t>
        </w:r>
      </w:fldSimple>
      <w:r>
        <w:t xml:space="preserve"> Answering Machine with Tape</w:t>
      </w:r>
      <w:r>
        <w:tab/>
      </w:r>
      <w:sdt>
        <w:sdtPr>
          <w:id w:val="-2049134224"/>
          <w:citation/>
        </w:sdtPr>
        <w:sdtContent>
          <w:r>
            <w:fldChar w:fldCharType="begin"/>
          </w:r>
          <w:r>
            <w:rPr>
              <w:lang w:val="en-US"/>
            </w:rPr>
            <w:instrText xml:space="preserve"> CITATION htt1 \l 1033 </w:instrText>
          </w:r>
          <w:r>
            <w:fldChar w:fldCharType="separate"/>
          </w:r>
          <w:r w:rsidR="009E0AA7" w:rsidRPr="009E0AA7">
            <w:rPr>
              <w:noProof/>
              <w:lang w:val="en-US"/>
            </w:rPr>
            <w:t>[3]</w:t>
          </w:r>
          <w:r>
            <w:fldChar w:fldCharType="end"/>
          </w:r>
        </w:sdtContent>
      </w:sdt>
      <w:r>
        <w:tab/>
        <w:t xml:space="preserve">Figure </w:t>
      </w:r>
      <w:fldSimple w:instr=" SEQ Figure \* ARABIC ">
        <w:r>
          <w:rPr>
            <w:noProof/>
          </w:rPr>
          <w:t>6</w:t>
        </w:r>
      </w:fldSimple>
      <w:r>
        <w:t xml:space="preserve"> Digital Answering Machine </w:t>
      </w:r>
      <w:sdt>
        <w:sdtPr>
          <w:id w:val="640610910"/>
          <w:citation/>
        </w:sdtPr>
        <w:sdtContent>
          <w:r>
            <w:fldChar w:fldCharType="begin"/>
          </w:r>
          <w:r>
            <w:rPr>
              <w:lang w:val="en-US"/>
            </w:rPr>
            <w:instrText xml:space="preserve"> CITATION htt1 \l 1033 </w:instrText>
          </w:r>
          <w:r>
            <w:fldChar w:fldCharType="separate"/>
          </w:r>
          <w:r w:rsidR="009E0AA7" w:rsidRPr="009E0AA7">
            <w:rPr>
              <w:noProof/>
              <w:lang w:val="en-US"/>
            </w:rPr>
            <w:t>[3]</w:t>
          </w:r>
          <w:r>
            <w:fldChar w:fldCharType="end"/>
          </w:r>
        </w:sdtContent>
      </w:sdt>
    </w:p>
    <w:p w14:paraId="51C85BA9" w14:textId="77777777" w:rsidR="00396517" w:rsidRPr="00B7573F" w:rsidRDefault="00396517" w:rsidP="00B7573F">
      <w:pPr>
        <w:pStyle w:val="Heading4"/>
        <w:rPr>
          <w:rFonts w:ascii="Arial" w:hAnsi="Arial" w:cs="Arial"/>
        </w:rPr>
      </w:pPr>
      <w:r w:rsidRPr="00CE27DF">
        <w:rPr>
          <w:rFonts w:ascii="Arial" w:hAnsi="Arial" w:cs="Arial"/>
          <w:i w:val="0"/>
          <w:iCs w:val="0"/>
        </w:rPr>
        <w:t>SCENARIO</w:t>
      </w:r>
      <w:r w:rsidRPr="00B7573F">
        <w:rPr>
          <w:rFonts w:ascii="Arial" w:hAnsi="Arial" w:cs="Arial"/>
        </w:rPr>
        <w:t>:</w:t>
      </w:r>
    </w:p>
    <w:p w14:paraId="0E7148AD" w14:textId="2A87DEE0" w:rsidR="007E413D" w:rsidRDefault="00396517" w:rsidP="00396517">
      <w:pPr>
        <w:jc w:val="both"/>
        <w:rPr>
          <w:lang w:val="en-US"/>
        </w:rPr>
      </w:pPr>
      <w:r w:rsidRPr="001F7438">
        <w:rPr>
          <w:lang w:val="en-US"/>
        </w:rPr>
        <w:t>During the murder investigation, the suspect provided an alibi with a voicemail message stamped with the date and time. A subsequent examination of the company's voicemail system revealed that the time setting did not match the actual time because the system was not set to daylight savings time. Therefore, the suspect's alibi was invalidated.</w:t>
      </w:r>
    </w:p>
    <w:p w14:paraId="397E1303" w14:textId="77777777" w:rsidR="007E413D" w:rsidRDefault="007E413D">
      <w:pPr>
        <w:rPr>
          <w:lang w:val="en-US"/>
        </w:rPr>
      </w:pPr>
      <w:r>
        <w:rPr>
          <w:lang w:val="en-US"/>
        </w:rPr>
        <w:br w:type="page"/>
      </w:r>
    </w:p>
    <w:p w14:paraId="7D9DD1D5" w14:textId="77777777" w:rsidR="00396517" w:rsidRPr="00456375" w:rsidRDefault="00396517" w:rsidP="00396517">
      <w:pPr>
        <w:jc w:val="both"/>
        <w:rPr>
          <w:lang w:val="en-US"/>
        </w:rPr>
      </w:pPr>
    </w:p>
    <w:p w14:paraId="155F2B3A" w14:textId="77777777" w:rsidR="00956886" w:rsidRPr="00BC16D8" w:rsidRDefault="00956886" w:rsidP="00BC16D8">
      <w:pPr>
        <w:pStyle w:val="Heading1"/>
        <w:rPr>
          <w:rFonts w:ascii="Arial" w:hAnsi="Arial" w:cs="Arial"/>
          <w:sz w:val="22"/>
          <w:szCs w:val="22"/>
          <w:lang w:val="en-US"/>
        </w:rPr>
      </w:pPr>
      <w:bookmarkStart w:id="9" w:name="_Toc111061701"/>
      <w:r w:rsidRPr="00BC16D8">
        <w:rPr>
          <w:rFonts w:ascii="Arial" w:hAnsi="Arial" w:cs="Arial"/>
          <w:sz w:val="22"/>
          <w:szCs w:val="22"/>
          <w:lang w:val="en-US"/>
        </w:rPr>
        <w:t>CASE STUDY: ENCRYPTION TOOLS AND THEIR IMPACT DURING WW2</w:t>
      </w:r>
      <w:bookmarkEnd w:id="9"/>
    </w:p>
    <w:p w14:paraId="7F0A19FC" w14:textId="5EA728F0" w:rsidR="00956886" w:rsidRPr="00BC16D8" w:rsidRDefault="00956886" w:rsidP="00BC16D8">
      <w:pPr>
        <w:pStyle w:val="Heading2"/>
        <w:rPr>
          <w:rFonts w:ascii="Arial" w:hAnsi="Arial" w:cs="Arial"/>
          <w:sz w:val="22"/>
          <w:szCs w:val="22"/>
          <w:lang w:val="en-US"/>
        </w:rPr>
      </w:pPr>
      <w:bookmarkStart w:id="10" w:name="_Toc111061702"/>
      <w:r w:rsidRPr="00BC16D8">
        <w:rPr>
          <w:rFonts w:ascii="Arial" w:hAnsi="Arial" w:cs="Arial"/>
          <w:sz w:val="22"/>
          <w:szCs w:val="22"/>
          <w:lang w:val="en-US"/>
        </w:rPr>
        <w:t>ENIGMA</w:t>
      </w:r>
      <w:r w:rsidR="009E0AA7" w:rsidRPr="00BC16D8">
        <w:rPr>
          <w:rFonts w:ascii="Arial" w:hAnsi="Arial" w:cs="Arial"/>
          <w:sz w:val="22"/>
          <w:szCs w:val="22"/>
          <w:lang w:val="en-US"/>
        </w:rPr>
        <w:t xml:space="preserve"> </w:t>
      </w:r>
      <w:sdt>
        <w:sdtPr>
          <w:rPr>
            <w:rFonts w:ascii="Arial" w:hAnsi="Arial" w:cs="Arial"/>
            <w:sz w:val="22"/>
            <w:szCs w:val="22"/>
            <w:lang w:val="en-US"/>
          </w:rPr>
          <w:id w:val="-1459637251"/>
          <w:citation/>
        </w:sdtPr>
        <w:sdtContent>
          <w:r w:rsidR="009E0AA7" w:rsidRPr="00BC16D8">
            <w:rPr>
              <w:rFonts w:ascii="Arial" w:hAnsi="Arial" w:cs="Arial"/>
              <w:sz w:val="22"/>
              <w:szCs w:val="22"/>
              <w:lang w:val="en-US"/>
            </w:rPr>
            <w:fldChar w:fldCharType="begin"/>
          </w:r>
          <w:r w:rsidR="009E0AA7" w:rsidRPr="00BC16D8">
            <w:rPr>
              <w:rFonts w:ascii="Arial" w:hAnsi="Arial" w:cs="Arial"/>
              <w:sz w:val="22"/>
              <w:szCs w:val="22"/>
            </w:rPr>
            <w:instrText xml:space="preserve"> CITATION Kat13 \l 4105 </w:instrText>
          </w:r>
          <w:r w:rsidR="009E0AA7" w:rsidRPr="00BC16D8">
            <w:rPr>
              <w:rFonts w:ascii="Arial" w:hAnsi="Arial" w:cs="Arial"/>
              <w:sz w:val="22"/>
              <w:szCs w:val="22"/>
              <w:lang w:val="en-US"/>
            </w:rPr>
            <w:fldChar w:fldCharType="separate"/>
          </w:r>
          <w:r w:rsidR="009E0AA7" w:rsidRPr="00BC16D8">
            <w:rPr>
              <w:rFonts w:ascii="Arial" w:hAnsi="Arial" w:cs="Arial"/>
              <w:noProof/>
              <w:sz w:val="22"/>
              <w:szCs w:val="22"/>
            </w:rPr>
            <w:t>[4]</w:t>
          </w:r>
          <w:r w:rsidR="009E0AA7" w:rsidRPr="00BC16D8">
            <w:rPr>
              <w:rFonts w:ascii="Arial" w:hAnsi="Arial" w:cs="Arial"/>
              <w:sz w:val="22"/>
              <w:szCs w:val="22"/>
              <w:lang w:val="en-US"/>
            </w:rPr>
            <w:fldChar w:fldCharType="end"/>
          </w:r>
        </w:sdtContent>
      </w:sdt>
      <w:bookmarkEnd w:id="10"/>
    </w:p>
    <w:p w14:paraId="4193CCCC" w14:textId="77777777" w:rsidR="00956886" w:rsidRPr="00ED298C" w:rsidRDefault="00956886" w:rsidP="00956886">
      <w:pPr>
        <w:keepNext/>
        <w:framePr w:dropCap="drop" w:lines="3" w:wrap="around" w:vAnchor="text" w:hAnchor="text"/>
        <w:spacing w:after="0" w:line="869" w:lineRule="exact"/>
        <w:jc w:val="both"/>
        <w:textAlignment w:val="baseline"/>
        <w:rPr>
          <w:rFonts w:cstheme="minorHAnsi"/>
          <w:noProof/>
          <w:position w:val="-9"/>
          <w:sz w:val="117"/>
          <w:lang w:val="en-US"/>
        </w:rPr>
      </w:pPr>
      <w:r w:rsidRPr="00ED298C">
        <w:rPr>
          <w:rFonts w:cstheme="minorHAnsi"/>
          <w:position w:val="-9"/>
          <w:sz w:val="117"/>
          <w:lang w:val="en-US"/>
        </w:rPr>
        <w:t>T</w:t>
      </w:r>
    </w:p>
    <w:p w14:paraId="5E249416" w14:textId="75309136" w:rsidR="00956886" w:rsidRPr="00673D52" w:rsidRDefault="00956886" w:rsidP="00956886">
      <w:pPr>
        <w:jc w:val="both"/>
        <w:rPr>
          <w:lang w:val="en-US"/>
        </w:rPr>
      </w:pPr>
      <w:r>
        <w:rPr>
          <w:lang w:val="en-US"/>
        </w:rPr>
        <w:t xml:space="preserve">he main source of secret communication for the Germans during World War II was the ENIGMA machine. It </w:t>
      </w:r>
      <w:r w:rsidRPr="00673D52">
        <w:rPr>
          <w:lang w:val="en-US"/>
        </w:rPr>
        <w:t xml:space="preserve">was invented by Arthur </w:t>
      </w:r>
      <w:proofErr w:type="spellStart"/>
      <w:r w:rsidRPr="00673D52">
        <w:rPr>
          <w:lang w:val="en-US"/>
        </w:rPr>
        <w:t>Scherbius</w:t>
      </w:r>
      <w:proofErr w:type="spellEnd"/>
      <w:r w:rsidRPr="00673D52">
        <w:rPr>
          <w:lang w:val="en-US"/>
        </w:rPr>
        <w:t xml:space="preserve"> in 1918. Enigma's encoding process began by typing plaintext characters into the keyboard. A current is passed through the three rotors, hits the refl</w:t>
      </w:r>
      <w:r>
        <w:rPr>
          <w:lang w:val="en-US"/>
        </w:rPr>
        <w:t xml:space="preserve">ector then </w:t>
      </w:r>
      <w:r w:rsidRPr="00673D52">
        <w:rPr>
          <w:lang w:val="en-US"/>
        </w:rPr>
        <w:t xml:space="preserve">bounces off and passes through the rotor in reverse order and illuminates a lightbulb inscribed with the appropriate letters to be written down to obtain the ciphertext. The plugboard acted like a transposition cipher, providing additional security for encrypted messages. To increase complexity, each rotor shifts its position by one place after a certain number of key presses, creating a cipher </w:t>
      </w:r>
      <w:proofErr w:type="gramStart"/>
      <w:r w:rsidRPr="00673D52">
        <w:rPr>
          <w:lang w:val="en-US"/>
        </w:rPr>
        <w:t>similar to</w:t>
      </w:r>
      <w:proofErr w:type="gramEnd"/>
      <w:r w:rsidRPr="00673D52">
        <w:rPr>
          <w:lang w:val="en-US"/>
        </w:rPr>
        <w:t xml:space="preserve"> the </w:t>
      </w:r>
      <w:proofErr w:type="spellStart"/>
      <w:r w:rsidRPr="00673D52">
        <w:rPr>
          <w:lang w:val="en-US"/>
        </w:rPr>
        <w:t>Vigenere</w:t>
      </w:r>
      <w:proofErr w:type="spellEnd"/>
      <w:r w:rsidRPr="00673D52">
        <w:rPr>
          <w:lang w:val="en-US"/>
        </w:rPr>
        <w:t xml:space="preserve"> cipher. Rings were placed on the left and center discs to determine how many keys had to be pressed before the next rotor was shifted one place. This shift in position meant that certain characters were not always encoded the same way. Attacks by frequency analysis are therefore almost impossible.</w:t>
      </w:r>
    </w:p>
    <w:p w14:paraId="3C51F200" w14:textId="77777777" w:rsidR="00956886" w:rsidRDefault="00956886" w:rsidP="00956886">
      <w:pPr>
        <w:jc w:val="both"/>
        <w:rPr>
          <w:lang w:val="en-US"/>
        </w:rPr>
      </w:pPr>
      <w:r w:rsidRPr="00673D52">
        <w:rPr>
          <w:lang w:val="en-US"/>
        </w:rPr>
        <w:t xml:space="preserve">The ADFGX cipher, a cryptosystem previously used in Germany, was broken by Allied cryptographers During World War I. Germany was unaware of the work of Allied cryptographers and the German cryptographers thought they still had a secure system. It was only after the war </w:t>
      </w:r>
      <w:r>
        <w:rPr>
          <w:lang w:val="en-US"/>
        </w:rPr>
        <w:t xml:space="preserve">had </w:t>
      </w:r>
      <w:r w:rsidRPr="00673D52">
        <w:rPr>
          <w:lang w:val="en-US"/>
        </w:rPr>
        <w:t>ended and the British Prime Minister Winston Churchill announced that his army had seized a German codebook containing a list of keywords and algorithms for finding the 5</w:t>
      </w:r>
      <w:r w:rsidRPr="00673D52">
        <w:rPr>
          <w:rFonts w:ascii="Cambria Math" w:hAnsi="Cambria Math" w:cs="Cambria Math"/>
          <w:lang w:val="en-US"/>
        </w:rPr>
        <w:t>⇥</w:t>
      </w:r>
      <w:r w:rsidRPr="00673D52">
        <w:rPr>
          <w:lang w:val="en-US"/>
        </w:rPr>
        <w:t>5 grid used for encoding all German news. The cryptographer was able to read all intercepted messages from Germany. German cryptographers realized they needed a new cryptosystem that could not be compromised even if their codebook is captured.</w:t>
      </w:r>
    </w:p>
    <w:p w14:paraId="2EBDB3F5" w14:textId="77777777" w:rsidR="00956886" w:rsidRDefault="00956886" w:rsidP="00956886">
      <w:pPr>
        <w:jc w:val="both"/>
        <w:rPr>
          <w:lang w:val="en-US"/>
        </w:rPr>
      </w:pPr>
      <w:r w:rsidRPr="00673D52">
        <w:rPr>
          <w:lang w:val="en-US"/>
        </w:rPr>
        <w:t xml:space="preserve">Enigma became their Primary source for encrypting and decrypting messages. The German government made copies of the codebook and </w:t>
      </w:r>
      <w:r>
        <w:rPr>
          <w:lang w:val="en-US"/>
        </w:rPr>
        <w:t xml:space="preserve">the </w:t>
      </w:r>
      <w:r w:rsidRPr="00673D52">
        <w:rPr>
          <w:lang w:val="en-US"/>
        </w:rPr>
        <w:t>Enigma</w:t>
      </w:r>
      <w:r>
        <w:rPr>
          <w:lang w:val="en-US"/>
        </w:rPr>
        <w:t xml:space="preserve"> and</w:t>
      </w:r>
      <w:r w:rsidRPr="00673D52">
        <w:rPr>
          <w:lang w:val="en-US"/>
        </w:rPr>
        <w:t xml:space="preserve"> distributed them to the military. The codebook contained the rotor and breadboard</w:t>
      </w:r>
      <w:r>
        <w:rPr>
          <w:lang w:val="en-US"/>
        </w:rPr>
        <w:t>s</w:t>
      </w:r>
      <w:r w:rsidRPr="00673D52">
        <w:rPr>
          <w:lang w:val="en-US"/>
        </w:rPr>
        <w:t xml:space="preserve"> initial settings. Every message sent started with a three-letter keyword, which was not encoded. This keyword was used to indicates the rotational position of each rotor. The next 6 letters were scrambled to include a 3-letter codeword that was repeated twice to ensure accuracy. When the target audience received the message, the operator typed the following six characters into the machine after the key to reveal the codeword. This codeword tells the operator the specific initial position of the rotor to decode the rest of the message. </w:t>
      </w:r>
    </w:p>
    <w:p w14:paraId="3EAD7C32" w14:textId="77777777" w:rsidR="00956886" w:rsidRPr="00673D52" w:rsidRDefault="00956886" w:rsidP="00956886">
      <w:pPr>
        <w:jc w:val="both"/>
        <w:rPr>
          <w:lang w:val="en-US"/>
        </w:rPr>
      </w:pPr>
      <w:r w:rsidRPr="00673D52">
        <w:rPr>
          <w:lang w:val="en-US"/>
        </w:rPr>
        <w:t>The Germans thought their machines were indestructible, and it seems that was the case for some time. France was the first country to attempt to defeat the Enigma. Cryptographers thought that buying a commercial Enigma could give them insight into how the German military encrypted their messages. This was of little use as the commercial version had different number of rotors and moreover had no plugboard. In 1931 France finally got the help it needed when Hans-</w:t>
      </w:r>
      <w:proofErr w:type="spellStart"/>
      <w:r w:rsidRPr="00673D52">
        <w:rPr>
          <w:lang w:val="en-US"/>
        </w:rPr>
        <w:t>Thilo</w:t>
      </w:r>
      <w:proofErr w:type="spellEnd"/>
      <w:r w:rsidRPr="00673D52">
        <w:rPr>
          <w:lang w:val="en-US"/>
        </w:rPr>
        <w:t xml:space="preserve"> Schmidt, a German working with a German cryptographer, sold the Enigma Machine documents and keys to France. The extreme number of possible settings for the Enigma that the Germans had to cooperate with Indicates that the Germans had a system that was almost impossible to break. But the Germans </w:t>
      </w:r>
      <w:r>
        <w:rPr>
          <w:lang w:val="en-US"/>
        </w:rPr>
        <w:t>didn’t</w:t>
      </w:r>
      <w:r w:rsidRPr="00673D52">
        <w:rPr>
          <w:lang w:val="en-US"/>
        </w:rPr>
        <w:t xml:space="preserve"> make the most of this machine. German troops usually ha</w:t>
      </w:r>
      <w:r>
        <w:rPr>
          <w:lang w:val="en-US"/>
        </w:rPr>
        <w:t>d</w:t>
      </w:r>
      <w:r w:rsidRPr="00673D52">
        <w:rPr>
          <w:lang w:val="en-US"/>
        </w:rPr>
        <w:t xml:space="preserve"> rotors in the same position with each other for up to 3 months. Allied cryptographer c</w:t>
      </w:r>
      <w:r>
        <w:rPr>
          <w:lang w:val="en-US"/>
        </w:rPr>
        <w:t>ould</w:t>
      </w:r>
      <w:r w:rsidRPr="00673D52">
        <w:rPr>
          <w:lang w:val="en-US"/>
        </w:rPr>
        <w:t xml:space="preserve"> determine the position of the rotors</w:t>
      </w:r>
      <w:r>
        <w:rPr>
          <w:lang w:val="en-US"/>
        </w:rPr>
        <w:t xml:space="preserve"> and need</w:t>
      </w:r>
      <w:r w:rsidRPr="00673D52">
        <w:rPr>
          <w:lang w:val="en-US"/>
        </w:rPr>
        <w:t xml:space="preserve"> not</w:t>
      </w:r>
      <w:r>
        <w:rPr>
          <w:lang w:val="en-US"/>
        </w:rPr>
        <w:t xml:space="preserve"> </w:t>
      </w:r>
      <w:r w:rsidRPr="00673D52">
        <w:rPr>
          <w:lang w:val="en-US"/>
        </w:rPr>
        <w:t xml:space="preserve">recalculate </w:t>
      </w:r>
      <w:r>
        <w:rPr>
          <w:lang w:val="en-US"/>
        </w:rPr>
        <w:t xml:space="preserve">them for </w:t>
      </w:r>
      <w:r w:rsidRPr="00673D52">
        <w:rPr>
          <w:lang w:val="en-US"/>
        </w:rPr>
        <w:t xml:space="preserve">up to three </w:t>
      </w:r>
      <w:r>
        <w:rPr>
          <w:lang w:val="en-US"/>
        </w:rPr>
        <w:t>m</w:t>
      </w:r>
      <w:r w:rsidRPr="00673D52">
        <w:rPr>
          <w:lang w:val="en-US"/>
        </w:rPr>
        <w:t>ore months</w:t>
      </w:r>
      <w:r>
        <w:rPr>
          <w:lang w:val="en-US"/>
        </w:rPr>
        <w:t>.</w:t>
      </w:r>
    </w:p>
    <w:p w14:paraId="20825ADD" w14:textId="77777777" w:rsidR="00956886" w:rsidRPr="00673D52" w:rsidRDefault="00956886" w:rsidP="00956886">
      <w:pPr>
        <w:jc w:val="both"/>
        <w:rPr>
          <w:lang w:val="en-US"/>
        </w:rPr>
      </w:pPr>
      <w:r w:rsidRPr="00673D52">
        <w:rPr>
          <w:lang w:val="en-US"/>
        </w:rPr>
        <w:lastRenderedPageBreak/>
        <w:t xml:space="preserve">In 1939 Poland knew that Germany would soon invade the country. Polish cryptographers and the government decided to hand over all the knowledge they had about Enigma and the replicas they made to France and the British government. The British government soon hired the best math, </w:t>
      </w:r>
      <w:proofErr w:type="gramStart"/>
      <w:r w:rsidRPr="00673D52">
        <w:rPr>
          <w:lang w:val="en-US"/>
        </w:rPr>
        <w:t>science</w:t>
      </w:r>
      <w:proofErr w:type="gramEnd"/>
      <w:r w:rsidRPr="00673D52">
        <w:rPr>
          <w:lang w:val="en-US"/>
        </w:rPr>
        <w:t xml:space="preserve"> and engineering personnel to work at the Bletchley Park facility</w:t>
      </w:r>
      <w:r>
        <w:rPr>
          <w:lang w:val="en-US"/>
        </w:rPr>
        <w:t xml:space="preserve"> to </w:t>
      </w:r>
      <w:r w:rsidRPr="00673D52">
        <w:rPr>
          <w:lang w:val="en-US"/>
        </w:rPr>
        <w:t xml:space="preserve">deciphers German </w:t>
      </w:r>
      <w:r>
        <w:rPr>
          <w:lang w:val="en-US"/>
        </w:rPr>
        <w:t>messages</w:t>
      </w:r>
      <w:r w:rsidRPr="00673D52">
        <w:rPr>
          <w:lang w:val="en-US"/>
        </w:rPr>
        <w:t xml:space="preserve">. Alan Turing has planned to simplify Polish machinery. He believed that the machine would work more efficiently if it was built to check the expected text patterns. Many of the intercepted messages contained </w:t>
      </w:r>
      <w:proofErr w:type="spellStart"/>
      <w:r w:rsidRPr="00673D52">
        <w:rPr>
          <w:lang w:val="en-US"/>
        </w:rPr>
        <w:t>cilies</w:t>
      </w:r>
      <w:proofErr w:type="spellEnd"/>
      <w:r w:rsidRPr="00673D52">
        <w:rPr>
          <w:lang w:val="en-US"/>
        </w:rPr>
        <w:t xml:space="preserve">, allowing Allied cryptographers to guess what the first three characters were decrypted by the Enigma. A cryptographer who knew this only had to check the settings to encrypt his first three letters of the suspicious key. Instead of looking at hundreds of thousands of possible settings, cryptographers need to test a few settings to determine the key. Once that is done, the </w:t>
      </w:r>
      <w:r>
        <w:rPr>
          <w:lang w:val="en-US"/>
        </w:rPr>
        <w:t>cryptanalyst</w:t>
      </w:r>
      <w:r w:rsidRPr="00673D52">
        <w:rPr>
          <w:lang w:val="en-US"/>
        </w:rPr>
        <w:t xml:space="preserve"> </w:t>
      </w:r>
      <w:r>
        <w:rPr>
          <w:lang w:val="en-US"/>
        </w:rPr>
        <w:t xml:space="preserve">can </w:t>
      </w:r>
      <w:r w:rsidRPr="00673D52">
        <w:rPr>
          <w:lang w:val="en-US"/>
        </w:rPr>
        <w:t>replica</w:t>
      </w:r>
      <w:r>
        <w:rPr>
          <w:lang w:val="en-US"/>
        </w:rPr>
        <w:t xml:space="preserve"> the</w:t>
      </w:r>
      <w:r w:rsidRPr="00673D52">
        <w:rPr>
          <w:lang w:val="en-US"/>
        </w:rPr>
        <w:t xml:space="preserve"> settings and decrypt the rest of the message. Designed by Alan Turing and known as a </w:t>
      </w:r>
      <w:proofErr w:type="spellStart"/>
      <w:r w:rsidRPr="00673D52">
        <w:rPr>
          <w:lang w:val="en-US"/>
        </w:rPr>
        <w:t>bombe</w:t>
      </w:r>
      <w:proofErr w:type="spellEnd"/>
      <w:r w:rsidRPr="00673D52">
        <w:rPr>
          <w:lang w:val="en-US"/>
        </w:rPr>
        <w:t>, this machine worked by circulating hundreds of possible settings at once. Bombe rotor spins at high speed and checks All positions that encode an encrypted 3-character key into an expected 3-character key. If a possible match is found, the rotor will stop spinning.</w:t>
      </w:r>
    </w:p>
    <w:p w14:paraId="43E49BD0" w14:textId="77777777" w:rsidR="00956886" w:rsidRDefault="00956886" w:rsidP="00956886">
      <w:pPr>
        <w:jc w:val="both"/>
        <w:rPr>
          <w:lang w:val="en-US"/>
        </w:rPr>
      </w:pPr>
      <w:r w:rsidRPr="00673D52">
        <w:rPr>
          <w:lang w:val="en-US"/>
        </w:rPr>
        <w:t>The messages that the Allies were able to intercept resulted in several major victories that contributed to the outcome of the war</w:t>
      </w:r>
      <w:r>
        <w:rPr>
          <w:lang w:val="en-US"/>
        </w:rPr>
        <w:t>.</w:t>
      </w:r>
    </w:p>
    <w:bookmarkStart w:id="11" w:name="_Toc111061703" w:displacedByCustomXml="next"/>
    <w:sdt>
      <w:sdtPr>
        <w:rPr>
          <w:rFonts w:asciiTheme="minorHAnsi" w:eastAsiaTheme="minorHAnsi" w:hAnsiTheme="minorHAnsi" w:cstheme="minorBidi"/>
          <w:color w:val="auto"/>
          <w:sz w:val="22"/>
          <w:szCs w:val="22"/>
        </w:rPr>
        <w:id w:val="535248969"/>
        <w:docPartObj>
          <w:docPartGallery w:val="Bibliographies"/>
          <w:docPartUnique/>
        </w:docPartObj>
      </w:sdtPr>
      <w:sdtContent>
        <w:p w14:paraId="7E746ADE" w14:textId="667E223A" w:rsidR="009E0AA7" w:rsidRPr="00526D3D" w:rsidRDefault="009E0AA7">
          <w:pPr>
            <w:pStyle w:val="Heading1"/>
            <w:rPr>
              <w:rFonts w:ascii="Arial" w:hAnsi="Arial" w:cs="Arial"/>
              <w:sz w:val="22"/>
              <w:szCs w:val="22"/>
            </w:rPr>
          </w:pPr>
          <w:r w:rsidRPr="00526D3D">
            <w:rPr>
              <w:rFonts w:ascii="Arial" w:hAnsi="Arial" w:cs="Arial"/>
              <w:sz w:val="22"/>
              <w:szCs w:val="22"/>
            </w:rPr>
            <w:t>Bibliography</w:t>
          </w:r>
          <w:bookmarkEnd w:id="11"/>
        </w:p>
        <w:sdt>
          <w:sdtPr>
            <w:id w:val="111145805"/>
            <w:bibliography/>
          </w:sdtPr>
          <w:sdtContent>
            <w:p w14:paraId="72982DB9" w14:textId="77777777" w:rsidR="009E0AA7" w:rsidRDefault="009E0AA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E0AA7" w14:paraId="2EEC6024" w14:textId="77777777">
                <w:trPr>
                  <w:divId w:val="1361055516"/>
                  <w:tblCellSpacing w:w="15" w:type="dxa"/>
                </w:trPr>
                <w:tc>
                  <w:tcPr>
                    <w:tcW w:w="50" w:type="pct"/>
                    <w:hideMark/>
                  </w:tcPr>
                  <w:p w14:paraId="31A6FFED" w14:textId="090DD45A" w:rsidR="009E0AA7" w:rsidRDefault="009E0AA7">
                    <w:pPr>
                      <w:pStyle w:val="Bibliography"/>
                      <w:rPr>
                        <w:noProof/>
                        <w:sz w:val="24"/>
                        <w:szCs w:val="24"/>
                      </w:rPr>
                    </w:pPr>
                    <w:r>
                      <w:rPr>
                        <w:noProof/>
                      </w:rPr>
                      <w:t xml:space="preserve">[1] </w:t>
                    </w:r>
                  </w:p>
                </w:tc>
                <w:tc>
                  <w:tcPr>
                    <w:tcW w:w="0" w:type="auto"/>
                    <w:hideMark/>
                  </w:tcPr>
                  <w:p w14:paraId="6EB4F372" w14:textId="77777777" w:rsidR="009E0AA7" w:rsidRDefault="009E0AA7">
                    <w:pPr>
                      <w:pStyle w:val="Bibliography"/>
                      <w:rPr>
                        <w:noProof/>
                      </w:rPr>
                    </w:pPr>
                    <w:r>
                      <w:rPr>
                        <w:noProof/>
                      </w:rPr>
                      <w:t>D. W. Hagy, "Investigative Uses of Technology: Devices,Tools, and Techniques," U.S. Department of Justice Office of Justice Programs.</w:t>
                    </w:r>
                  </w:p>
                </w:tc>
              </w:tr>
              <w:tr w:rsidR="009E0AA7" w14:paraId="1EF00800" w14:textId="77777777">
                <w:trPr>
                  <w:divId w:val="1361055516"/>
                  <w:tblCellSpacing w:w="15" w:type="dxa"/>
                </w:trPr>
                <w:tc>
                  <w:tcPr>
                    <w:tcW w:w="50" w:type="pct"/>
                    <w:hideMark/>
                  </w:tcPr>
                  <w:p w14:paraId="3D310524" w14:textId="77777777" w:rsidR="009E0AA7" w:rsidRDefault="009E0AA7">
                    <w:pPr>
                      <w:pStyle w:val="Bibliography"/>
                      <w:rPr>
                        <w:noProof/>
                      </w:rPr>
                    </w:pPr>
                    <w:r>
                      <w:rPr>
                        <w:noProof/>
                      </w:rPr>
                      <w:t xml:space="preserve">[2] </w:t>
                    </w:r>
                  </w:p>
                </w:tc>
                <w:tc>
                  <w:tcPr>
                    <w:tcW w:w="0" w:type="auto"/>
                    <w:hideMark/>
                  </w:tcPr>
                  <w:p w14:paraId="1C9F1B89" w14:textId="77777777" w:rsidR="009E0AA7" w:rsidRDefault="009E0AA7">
                    <w:pPr>
                      <w:pStyle w:val="Bibliography"/>
                      <w:rPr>
                        <w:noProof/>
                      </w:rPr>
                    </w:pPr>
                    <w:r>
                      <w:rPr>
                        <w:noProof/>
                      </w:rPr>
                      <w:t>[Online]. Available: https://safeguardsystems.co.uk/.</w:t>
                    </w:r>
                  </w:p>
                </w:tc>
              </w:tr>
              <w:tr w:rsidR="009E0AA7" w14:paraId="7BDA40D2" w14:textId="77777777">
                <w:trPr>
                  <w:divId w:val="1361055516"/>
                  <w:tblCellSpacing w:w="15" w:type="dxa"/>
                </w:trPr>
                <w:tc>
                  <w:tcPr>
                    <w:tcW w:w="50" w:type="pct"/>
                    <w:hideMark/>
                  </w:tcPr>
                  <w:p w14:paraId="796FA86F" w14:textId="77777777" w:rsidR="009E0AA7" w:rsidRDefault="009E0AA7">
                    <w:pPr>
                      <w:pStyle w:val="Bibliography"/>
                      <w:rPr>
                        <w:noProof/>
                      </w:rPr>
                    </w:pPr>
                    <w:r>
                      <w:rPr>
                        <w:noProof/>
                      </w:rPr>
                      <w:t xml:space="preserve">[3] </w:t>
                    </w:r>
                  </w:p>
                </w:tc>
                <w:tc>
                  <w:tcPr>
                    <w:tcW w:w="0" w:type="auto"/>
                    <w:hideMark/>
                  </w:tcPr>
                  <w:p w14:paraId="4B9DB29E" w14:textId="77777777" w:rsidR="009E0AA7" w:rsidRDefault="009E0AA7">
                    <w:pPr>
                      <w:pStyle w:val="Bibliography"/>
                      <w:rPr>
                        <w:noProof/>
                      </w:rPr>
                    </w:pPr>
                    <w:r>
                      <w:rPr>
                        <w:noProof/>
                      </w:rPr>
                      <w:t>[Online]. Available: https://www.istockphoto.com/.</w:t>
                    </w:r>
                  </w:p>
                </w:tc>
              </w:tr>
              <w:tr w:rsidR="009E0AA7" w14:paraId="5735C3C8" w14:textId="77777777">
                <w:trPr>
                  <w:divId w:val="1361055516"/>
                  <w:tblCellSpacing w:w="15" w:type="dxa"/>
                </w:trPr>
                <w:tc>
                  <w:tcPr>
                    <w:tcW w:w="50" w:type="pct"/>
                    <w:hideMark/>
                  </w:tcPr>
                  <w:p w14:paraId="7EF5A7EE" w14:textId="77777777" w:rsidR="009E0AA7" w:rsidRDefault="009E0AA7">
                    <w:pPr>
                      <w:pStyle w:val="Bibliography"/>
                      <w:rPr>
                        <w:noProof/>
                      </w:rPr>
                    </w:pPr>
                    <w:r>
                      <w:rPr>
                        <w:noProof/>
                      </w:rPr>
                      <w:t xml:space="preserve">[4] </w:t>
                    </w:r>
                  </w:p>
                </w:tc>
                <w:tc>
                  <w:tcPr>
                    <w:tcW w:w="0" w:type="auto"/>
                    <w:hideMark/>
                  </w:tcPr>
                  <w:p w14:paraId="3138482D" w14:textId="77777777" w:rsidR="009E0AA7" w:rsidRDefault="009E0AA7">
                    <w:pPr>
                      <w:pStyle w:val="Bibliography"/>
                      <w:rPr>
                        <w:noProof/>
                      </w:rPr>
                    </w:pPr>
                    <w:r>
                      <w:rPr>
                        <w:noProof/>
                      </w:rPr>
                      <w:t>K. Callahan, "The Impact of the Allied Cryptographers," 14 december 2013. [Online]. Available: https://www.gcsu.edu/. [Accessed 30 july 2022].</w:t>
                    </w:r>
                  </w:p>
                </w:tc>
              </w:tr>
              <w:tr w:rsidR="009E0AA7" w14:paraId="4E3E8645" w14:textId="77777777">
                <w:trPr>
                  <w:divId w:val="1361055516"/>
                  <w:tblCellSpacing w:w="15" w:type="dxa"/>
                </w:trPr>
                <w:tc>
                  <w:tcPr>
                    <w:tcW w:w="50" w:type="pct"/>
                    <w:hideMark/>
                  </w:tcPr>
                  <w:p w14:paraId="44A4BCE7" w14:textId="77777777" w:rsidR="009E0AA7" w:rsidRDefault="009E0AA7">
                    <w:pPr>
                      <w:pStyle w:val="Bibliography"/>
                      <w:rPr>
                        <w:noProof/>
                      </w:rPr>
                    </w:pPr>
                    <w:r>
                      <w:rPr>
                        <w:noProof/>
                      </w:rPr>
                      <w:t xml:space="preserve">[5] </w:t>
                    </w:r>
                  </w:p>
                </w:tc>
                <w:tc>
                  <w:tcPr>
                    <w:tcW w:w="0" w:type="auto"/>
                    <w:hideMark/>
                  </w:tcPr>
                  <w:p w14:paraId="7EEFBD4F" w14:textId="6F60CF54" w:rsidR="009E0AA7" w:rsidRDefault="009E0AA7">
                    <w:pPr>
                      <w:pStyle w:val="Bibliography"/>
                      <w:rPr>
                        <w:noProof/>
                      </w:rPr>
                    </w:pPr>
                  </w:p>
                </w:tc>
              </w:tr>
            </w:tbl>
            <w:p w14:paraId="4FB1E799" w14:textId="77777777" w:rsidR="009E0AA7" w:rsidRDefault="009E0AA7">
              <w:pPr>
                <w:divId w:val="1361055516"/>
                <w:rPr>
                  <w:rFonts w:eastAsia="Times New Roman"/>
                  <w:noProof/>
                </w:rPr>
              </w:pPr>
            </w:p>
            <w:p w14:paraId="5334C62D" w14:textId="21376DDB" w:rsidR="009E0AA7" w:rsidRDefault="009E0AA7">
              <w:r>
                <w:rPr>
                  <w:b/>
                  <w:bCs/>
                  <w:noProof/>
                </w:rPr>
                <w:fldChar w:fldCharType="end"/>
              </w:r>
            </w:p>
          </w:sdtContent>
        </w:sdt>
      </w:sdtContent>
    </w:sdt>
    <w:p w14:paraId="06DCA14A" w14:textId="2B6FE36C" w:rsidR="00956886" w:rsidRDefault="00956886" w:rsidP="00956886"/>
    <w:p w14:paraId="59243AC5" w14:textId="77777777" w:rsidR="00956886" w:rsidRDefault="00956886" w:rsidP="00956886">
      <w:pPr>
        <w:jc w:val="both"/>
        <w:rPr>
          <w:lang w:val="en-US"/>
        </w:rPr>
      </w:pPr>
    </w:p>
    <w:p w14:paraId="5DEF7BD2" w14:textId="77777777" w:rsidR="00956886" w:rsidRPr="000D4727" w:rsidRDefault="00956886" w:rsidP="00956886">
      <w:pPr>
        <w:jc w:val="both"/>
        <w:rPr>
          <w:lang w:val="en-US"/>
        </w:rPr>
      </w:pPr>
    </w:p>
    <w:p w14:paraId="1F010656" w14:textId="362558B1" w:rsidR="008F0D3F" w:rsidRPr="00090E66" w:rsidRDefault="008F0D3F" w:rsidP="00396517">
      <w:pPr>
        <w:pStyle w:val="Heading1"/>
        <w:rPr>
          <w:rFonts w:ascii="Arial" w:hAnsi="Arial" w:cs="Arial"/>
          <w:sz w:val="22"/>
          <w:szCs w:val="22"/>
        </w:rPr>
      </w:pPr>
    </w:p>
    <w:sectPr w:rsidR="008F0D3F" w:rsidRPr="00090E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A57BE" w14:textId="77777777" w:rsidR="0047233A" w:rsidRDefault="0047233A" w:rsidP="00B61767">
      <w:pPr>
        <w:spacing w:after="0" w:line="240" w:lineRule="auto"/>
      </w:pPr>
      <w:r>
        <w:separator/>
      </w:r>
    </w:p>
  </w:endnote>
  <w:endnote w:type="continuationSeparator" w:id="0">
    <w:p w14:paraId="4E108B6E" w14:textId="77777777" w:rsidR="0047233A" w:rsidRDefault="0047233A" w:rsidP="00B6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E9470" w14:textId="77777777" w:rsidR="0047233A" w:rsidRDefault="0047233A" w:rsidP="00B61767">
      <w:pPr>
        <w:spacing w:after="0" w:line="240" w:lineRule="auto"/>
      </w:pPr>
      <w:r>
        <w:separator/>
      </w:r>
    </w:p>
  </w:footnote>
  <w:footnote w:type="continuationSeparator" w:id="0">
    <w:p w14:paraId="3E822A1F" w14:textId="77777777" w:rsidR="0047233A" w:rsidRDefault="0047233A" w:rsidP="00B61767">
      <w:pPr>
        <w:spacing w:after="0" w:line="240" w:lineRule="auto"/>
      </w:pPr>
      <w:r>
        <w:continuationSeparator/>
      </w:r>
    </w:p>
  </w:footnote>
  <w:footnote w:id="1">
    <w:p w14:paraId="6F4111AC" w14:textId="32A9FED1" w:rsidR="00B61767" w:rsidRDefault="00B61767">
      <w:pPr>
        <w:pStyle w:val="FootnoteText"/>
      </w:pPr>
      <w:r>
        <w:rPr>
          <w:rStyle w:val="FootnoteReference"/>
        </w:rPr>
        <w:footnoteRef/>
      </w:r>
      <w:r>
        <w:t xml:space="preserve"> Detailed </w:t>
      </w:r>
      <w:r w:rsidR="00145275">
        <w:t>D</w:t>
      </w:r>
      <w:r>
        <w:t xml:space="preserve">efinitions, </w:t>
      </w:r>
      <w:r w:rsidR="001446D6">
        <w:t>I</w:t>
      </w:r>
      <w:r>
        <w:t xml:space="preserve">nvestigative scenarios and </w:t>
      </w:r>
      <w:r w:rsidR="001446D6">
        <w:t>C</w:t>
      </w:r>
      <w:r>
        <w:t>ase study have been included in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E1E"/>
    <w:multiLevelType w:val="hybridMultilevel"/>
    <w:tmpl w:val="A47CC7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DC5741B"/>
    <w:multiLevelType w:val="hybridMultilevel"/>
    <w:tmpl w:val="F50EAF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3F9656F"/>
    <w:multiLevelType w:val="hybridMultilevel"/>
    <w:tmpl w:val="57C44E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958764C"/>
    <w:multiLevelType w:val="hybridMultilevel"/>
    <w:tmpl w:val="02804D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DC7151D"/>
    <w:multiLevelType w:val="hybridMultilevel"/>
    <w:tmpl w:val="69EC180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E3A3EAA"/>
    <w:multiLevelType w:val="hybridMultilevel"/>
    <w:tmpl w:val="68E6CE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01A4258"/>
    <w:multiLevelType w:val="hybridMultilevel"/>
    <w:tmpl w:val="FD44B626"/>
    <w:lvl w:ilvl="0" w:tplc="10090001">
      <w:start w:val="1"/>
      <w:numFmt w:val="bullet"/>
      <w:lvlText w:val=""/>
      <w:lvlJc w:val="left"/>
      <w:pPr>
        <w:ind w:left="720" w:hanging="360"/>
      </w:pPr>
      <w:rPr>
        <w:rFonts w:ascii="Symbol" w:hAnsi="Symbol" w:hint="default"/>
      </w:rPr>
    </w:lvl>
    <w:lvl w:ilvl="1" w:tplc="4A109DD2">
      <w:numFmt w:val="bullet"/>
      <w:lvlText w:val="—"/>
      <w:lvlJc w:val="left"/>
      <w:pPr>
        <w:ind w:left="1440" w:hanging="360"/>
      </w:pPr>
      <w:rPr>
        <w:rFonts w:ascii="Univers" w:eastAsiaTheme="minorHAnsi" w:hAnsi="Univers" w:cs="Univer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5D00BC"/>
    <w:multiLevelType w:val="hybridMultilevel"/>
    <w:tmpl w:val="F0A44FBE"/>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A21FB9"/>
    <w:multiLevelType w:val="hybridMultilevel"/>
    <w:tmpl w:val="7B7851C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3764BF2"/>
    <w:multiLevelType w:val="hybridMultilevel"/>
    <w:tmpl w:val="6B5E91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4CF7A10"/>
    <w:multiLevelType w:val="hybridMultilevel"/>
    <w:tmpl w:val="1CE286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50631F6"/>
    <w:multiLevelType w:val="hybridMultilevel"/>
    <w:tmpl w:val="E00CED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1942A2"/>
    <w:multiLevelType w:val="hybridMultilevel"/>
    <w:tmpl w:val="151A0C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9BF71D5"/>
    <w:multiLevelType w:val="hybridMultilevel"/>
    <w:tmpl w:val="C4DCA314"/>
    <w:lvl w:ilvl="0" w:tplc="FFFFFFFF">
      <w:start w:val="1"/>
      <w:numFmt w:val="bullet"/>
      <w:lvlText w:val=""/>
      <w:lvlJc w:val="left"/>
      <w:pPr>
        <w:ind w:left="1440" w:hanging="360"/>
      </w:pPr>
      <w:rPr>
        <w:rFonts w:ascii="Wingdings" w:hAnsi="Wingdings" w:hint="default"/>
      </w:rPr>
    </w:lvl>
    <w:lvl w:ilvl="1" w:tplc="1009000B">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F971489"/>
    <w:multiLevelType w:val="hybridMultilevel"/>
    <w:tmpl w:val="E230FF2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07238402">
    <w:abstractNumId w:val="14"/>
  </w:num>
  <w:num w:numId="2" w16cid:durableId="1525702899">
    <w:abstractNumId w:val="9"/>
  </w:num>
  <w:num w:numId="3" w16cid:durableId="1765303643">
    <w:abstractNumId w:val="0"/>
  </w:num>
  <w:num w:numId="4" w16cid:durableId="354811917">
    <w:abstractNumId w:val="8"/>
  </w:num>
  <w:num w:numId="5" w16cid:durableId="1128669299">
    <w:abstractNumId w:val="3"/>
  </w:num>
  <w:num w:numId="6" w16cid:durableId="501047354">
    <w:abstractNumId w:val="7"/>
  </w:num>
  <w:num w:numId="7" w16cid:durableId="1397780566">
    <w:abstractNumId w:val="4"/>
  </w:num>
  <w:num w:numId="8" w16cid:durableId="268632696">
    <w:abstractNumId w:val="2"/>
  </w:num>
  <w:num w:numId="9" w16cid:durableId="1897666034">
    <w:abstractNumId w:val="12"/>
  </w:num>
  <w:num w:numId="10" w16cid:durableId="288630537">
    <w:abstractNumId w:val="10"/>
  </w:num>
  <w:num w:numId="11" w16cid:durableId="546335468">
    <w:abstractNumId w:val="1"/>
  </w:num>
  <w:num w:numId="12" w16cid:durableId="622614121">
    <w:abstractNumId w:val="5"/>
  </w:num>
  <w:num w:numId="13" w16cid:durableId="900867581">
    <w:abstractNumId w:val="11"/>
  </w:num>
  <w:num w:numId="14" w16cid:durableId="1701859419">
    <w:abstractNumId w:val="6"/>
  </w:num>
  <w:num w:numId="15" w16cid:durableId="1828686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E2"/>
    <w:rsid w:val="00051628"/>
    <w:rsid w:val="00057007"/>
    <w:rsid w:val="00061107"/>
    <w:rsid w:val="00062FCA"/>
    <w:rsid w:val="00090E66"/>
    <w:rsid w:val="001446D6"/>
    <w:rsid w:val="00145275"/>
    <w:rsid w:val="00147267"/>
    <w:rsid w:val="0026057A"/>
    <w:rsid w:val="002D3C2B"/>
    <w:rsid w:val="00396517"/>
    <w:rsid w:val="003D234F"/>
    <w:rsid w:val="004315B1"/>
    <w:rsid w:val="0047233A"/>
    <w:rsid w:val="004B1084"/>
    <w:rsid w:val="004C23A8"/>
    <w:rsid w:val="004D5CF2"/>
    <w:rsid w:val="004E2D0D"/>
    <w:rsid w:val="004E2E0F"/>
    <w:rsid w:val="00510F52"/>
    <w:rsid w:val="00526D3D"/>
    <w:rsid w:val="005E33EA"/>
    <w:rsid w:val="005F6D32"/>
    <w:rsid w:val="00651921"/>
    <w:rsid w:val="006720E5"/>
    <w:rsid w:val="006F09ED"/>
    <w:rsid w:val="0077420A"/>
    <w:rsid w:val="00797B9E"/>
    <w:rsid w:val="007A6FE8"/>
    <w:rsid w:val="007C28EA"/>
    <w:rsid w:val="007E33A7"/>
    <w:rsid w:val="007E413D"/>
    <w:rsid w:val="00810419"/>
    <w:rsid w:val="008122A4"/>
    <w:rsid w:val="00833CDC"/>
    <w:rsid w:val="00885FCF"/>
    <w:rsid w:val="008A4584"/>
    <w:rsid w:val="008E00C1"/>
    <w:rsid w:val="008F0D3F"/>
    <w:rsid w:val="00956886"/>
    <w:rsid w:val="00970A76"/>
    <w:rsid w:val="009A05B8"/>
    <w:rsid w:val="009D690B"/>
    <w:rsid w:val="009E0AA7"/>
    <w:rsid w:val="00AB06C4"/>
    <w:rsid w:val="00B1308D"/>
    <w:rsid w:val="00B61767"/>
    <w:rsid w:val="00B7573F"/>
    <w:rsid w:val="00B96B9D"/>
    <w:rsid w:val="00BC16D8"/>
    <w:rsid w:val="00C03694"/>
    <w:rsid w:val="00C15617"/>
    <w:rsid w:val="00C208CA"/>
    <w:rsid w:val="00C77578"/>
    <w:rsid w:val="00CC2C9B"/>
    <w:rsid w:val="00CC50FA"/>
    <w:rsid w:val="00CE27DF"/>
    <w:rsid w:val="00D1394C"/>
    <w:rsid w:val="00D626A0"/>
    <w:rsid w:val="00D72D71"/>
    <w:rsid w:val="00D87FF5"/>
    <w:rsid w:val="00DC172B"/>
    <w:rsid w:val="00DF07C6"/>
    <w:rsid w:val="00E175CF"/>
    <w:rsid w:val="00F252F8"/>
    <w:rsid w:val="00F324A0"/>
    <w:rsid w:val="00F77A6E"/>
    <w:rsid w:val="00F85279"/>
    <w:rsid w:val="00F90CEC"/>
    <w:rsid w:val="00FC77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7517"/>
  <w15:chartTrackingRefBased/>
  <w15:docId w15:val="{DBB5981F-F84E-4097-B1F0-7DA1728D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C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0F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08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20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4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694"/>
    <w:pPr>
      <w:ind w:left="720"/>
      <w:contextualSpacing/>
    </w:pPr>
  </w:style>
  <w:style w:type="paragraph" w:customStyle="1" w:styleId="Default">
    <w:name w:val="Default"/>
    <w:rsid w:val="00C03694"/>
    <w:pPr>
      <w:autoSpaceDE w:val="0"/>
      <w:autoSpaceDN w:val="0"/>
      <w:adjustRightInd w:val="0"/>
      <w:spacing w:after="0" w:line="240" w:lineRule="auto"/>
    </w:pPr>
    <w:rPr>
      <w:rFonts w:ascii="Univers" w:hAnsi="Univers" w:cs="Univers"/>
      <w:color w:val="000000"/>
      <w:sz w:val="24"/>
      <w:szCs w:val="24"/>
    </w:rPr>
  </w:style>
  <w:style w:type="character" w:customStyle="1" w:styleId="Heading2Char">
    <w:name w:val="Heading 2 Char"/>
    <w:basedOn w:val="DefaultParagraphFont"/>
    <w:link w:val="Heading2"/>
    <w:uiPriority w:val="9"/>
    <w:rsid w:val="00833CD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F0D3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617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1767"/>
    <w:rPr>
      <w:sz w:val="20"/>
      <w:szCs w:val="20"/>
    </w:rPr>
  </w:style>
  <w:style w:type="character" w:styleId="FootnoteReference">
    <w:name w:val="footnote reference"/>
    <w:basedOn w:val="DefaultParagraphFont"/>
    <w:uiPriority w:val="99"/>
    <w:semiHidden/>
    <w:unhideWhenUsed/>
    <w:rsid w:val="00B61767"/>
    <w:rPr>
      <w:vertAlign w:val="superscript"/>
    </w:rPr>
  </w:style>
  <w:style w:type="paragraph" w:styleId="Title">
    <w:name w:val="Title"/>
    <w:basedOn w:val="Normal"/>
    <w:next w:val="Normal"/>
    <w:link w:val="TitleChar"/>
    <w:uiPriority w:val="10"/>
    <w:qFormat/>
    <w:rsid w:val="009568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886"/>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956886"/>
  </w:style>
  <w:style w:type="character" w:customStyle="1" w:styleId="Heading3Char">
    <w:name w:val="Heading 3 Char"/>
    <w:basedOn w:val="DefaultParagraphFont"/>
    <w:link w:val="Heading3"/>
    <w:uiPriority w:val="9"/>
    <w:rsid w:val="00510F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08C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F6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D32"/>
  </w:style>
  <w:style w:type="paragraph" w:styleId="Footer">
    <w:name w:val="footer"/>
    <w:basedOn w:val="Normal"/>
    <w:link w:val="FooterChar"/>
    <w:uiPriority w:val="99"/>
    <w:unhideWhenUsed/>
    <w:rsid w:val="005F6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D32"/>
  </w:style>
  <w:style w:type="paragraph" w:styleId="EndnoteText">
    <w:name w:val="endnote text"/>
    <w:basedOn w:val="Normal"/>
    <w:link w:val="EndnoteTextChar"/>
    <w:uiPriority w:val="99"/>
    <w:semiHidden/>
    <w:unhideWhenUsed/>
    <w:rsid w:val="005F6D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6D32"/>
    <w:rPr>
      <w:sz w:val="20"/>
      <w:szCs w:val="20"/>
    </w:rPr>
  </w:style>
  <w:style w:type="character" w:styleId="EndnoteReference">
    <w:name w:val="endnote reference"/>
    <w:basedOn w:val="DefaultParagraphFont"/>
    <w:uiPriority w:val="99"/>
    <w:semiHidden/>
    <w:unhideWhenUsed/>
    <w:rsid w:val="005F6D32"/>
    <w:rPr>
      <w:vertAlign w:val="superscript"/>
    </w:rPr>
  </w:style>
  <w:style w:type="paragraph" w:styleId="TOCHeading">
    <w:name w:val="TOC Heading"/>
    <w:basedOn w:val="Heading1"/>
    <w:next w:val="Normal"/>
    <w:uiPriority w:val="39"/>
    <w:unhideWhenUsed/>
    <w:qFormat/>
    <w:rsid w:val="004315B1"/>
    <w:pPr>
      <w:outlineLvl w:val="9"/>
    </w:pPr>
    <w:rPr>
      <w:lang w:val="en-US"/>
    </w:rPr>
  </w:style>
  <w:style w:type="paragraph" w:styleId="TOC1">
    <w:name w:val="toc 1"/>
    <w:basedOn w:val="Normal"/>
    <w:next w:val="Normal"/>
    <w:autoRedefine/>
    <w:uiPriority w:val="39"/>
    <w:unhideWhenUsed/>
    <w:rsid w:val="004315B1"/>
    <w:pPr>
      <w:spacing w:after="100"/>
    </w:pPr>
  </w:style>
  <w:style w:type="paragraph" w:styleId="TOC2">
    <w:name w:val="toc 2"/>
    <w:basedOn w:val="Normal"/>
    <w:next w:val="Normal"/>
    <w:autoRedefine/>
    <w:uiPriority w:val="39"/>
    <w:unhideWhenUsed/>
    <w:rsid w:val="004315B1"/>
    <w:pPr>
      <w:spacing w:after="100"/>
      <w:ind w:left="220"/>
    </w:pPr>
  </w:style>
  <w:style w:type="paragraph" w:styleId="TOC3">
    <w:name w:val="toc 3"/>
    <w:basedOn w:val="Normal"/>
    <w:next w:val="Normal"/>
    <w:autoRedefine/>
    <w:uiPriority w:val="39"/>
    <w:unhideWhenUsed/>
    <w:rsid w:val="004315B1"/>
    <w:pPr>
      <w:spacing w:after="100"/>
      <w:ind w:left="440"/>
    </w:pPr>
  </w:style>
  <w:style w:type="character" w:styleId="Hyperlink">
    <w:name w:val="Hyperlink"/>
    <w:basedOn w:val="DefaultParagraphFont"/>
    <w:uiPriority w:val="99"/>
    <w:unhideWhenUsed/>
    <w:rsid w:val="00431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59924">
      <w:bodyDiv w:val="1"/>
      <w:marLeft w:val="0"/>
      <w:marRight w:val="0"/>
      <w:marTop w:val="0"/>
      <w:marBottom w:val="0"/>
      <w:divBdr>
        <w:top w:val="none" w:sz="0" w:space="0" w:color="auto"/>
        <w:left w:val="none" w:sz="0" w:space="0" w:color="auto"/>
        <w:bottom w:val="none" w:sz="0" w:space="0" w:color="auto"/>
        <w:right w:val="none" w:sz="0" w:space="0" w:color="auto"/>
      </w:divBdr>
    </w:div>
    <w:div w:id="616453067">
      <w:bodyDiv w:val="1"/>
      <w:marLeft w:val="0"/>
      <w:marRight w:val="0"/>
      <w:marTop w:val="0"/>
      <w:marBottom w:val="0"/>
      <w:divBdr>
        <w:top w:val="none" w:sz="0" w:space="0" w:color="auto"/>
        <w:left w:val="none" w:sz="0" w:space="0" w:color="auto"/>
        <w:bottom w:val="none" w:sz="0" w:space="0" w:color="auto"/>
        <w:right w:val="none" w:sz="0" w:space="0" w:color="auto"/>
      </w:divBdr>
    </w:div>
    <w:div w:id="776602214">
      <w:bodyDiv w:val="1"/>
      <w:marLeft w:val="0"/>
      <w:marRight w:val="0"/>
      <w:marTop w:val="0"/>
      <w:marBottom w:val="0"/>
      <w:divBdr>
        <w:top w:val="none" w:sz="0" w:space="0" w:color="auto"/>
        <w:left w:val="none" w:sz="0" w:space="0" w:color="auto"/>
        <w:bottom w:val="none" w:sz="0" w:space="0" w:color="auto"/>
        <w:right w:val="none" w:sz="0" w:space="0" w:color="auto"/>
      </w:divBdr>
    </w:div>
    <w:div w:id="887768398">
      <w:bodyDiv w:val="1"/>
      <w:marLeft w:val="0"/>
      <w:marRight w:val="0"/>
      <w:marTop w:val="0"/>
      <w:marBottom w:val="0"/>
      <w:divBdr>
        <w:top w:val="none" w:sz="0" w:space="0" w:color="auto"/>
        <w:left w:val="none" w:sz="0" w:space="0" w:color="auto"/>
        <w:bottom w:val="none" w:sz="0" w:space="0" w:color="auto"/>
        <w:right w:val="none" w:sz="0" w:space="0" w:color="auto"/>
      </w:divBdr>
    </w:div>
    <w:div w:id="1021393977">
      <w:bodyDiv w:val="1"/>
      <w:marLeft w:val="0"/>
      <w:marRight w:val="0"/>
      <w:marTop w:val="0"/>
      <w:marBottom w:val="0"/>
      <w:divBdr>
        <w:top w:val="none" w:sz="0" w:space="0" w:color="auto"/>
        <w:left w:val="none" w:sz="0" w:space="0" w:color="auto"/>
        <w:bottom w:val="none" w:sz="0" w:space="0" w:color="auto"/>
        <w:right w:val="none" w:sz="0" w:space="0" w:color="auto"/>
      </w:divBdr>
    </w:div>
    <w:div w:id="1159342055">
      <w:bodyDiv w:val="1"/>
      <w:marLeft w:val="0"/>
      <w:marRight w:val="0"/>
      <w:marTop w:val="0"/>
      <w:marBottom w:val="0"/>
      <w:divBdr>
        <w:top w:val="none" w:sz="0" w:space="0" w:color="auto"/>
        <w:left w:val="none" w:sz="0" w:space="0" w:color="auto"/>
        <w:bottom w:val="none" w:sz="0" w:space="0" w:color="auto"/>
        <w:right w:val="none" w:sz="0" w:space="0" w:color="auto"/>
      </w:divBdr>
    </w:div>
    <w:div w:id="1361055516">
      <w:bodyDiv w:val="1"/>
      <w:marLeft w:val="0"/>
      <w:marRight w:val="0"/>
      <w:marTop w:val="0"/>
      <w:marBottom w:val="0"/>
      <w:divBdr>
        <w:top w:val="none" w:sz="0" w:space="0" w:color="auto"/>
        <w:left w:val="none" w:sz="0" w:space="0" w:color="auto"/>
        <w:bottom w:val="none" w:sz="0" w:space="0" w:color="auto"/>
        <w:right w:val="none" w:sz="0" w:space="0" w:color="auto"/>
      </w:divBdr>
    </w:div>
    <w:div w:id="1371880688">
      <w:bodyDiv w:val="1"/>
      <w:marLeft w:val="0"/>
      <w:marRight w:val="0"/>
      <w:marTop w:val="0"/>
      <w:marBottom w:val="0"/>
      <w:divBdr>
        <w:top w:val="none" w:sz="0" w:space="0" w:color="auto"/>
        <w:left w:val="none" w:sz="0" w:space="0" w:color="auto"/>
        <w:bottom w:val="none" w:sz="0" w:space="0" w:color="auto"/>
        <w:right w:val="none" w:sz="0" w:space="0" w:color="auto"/>
      </w:divBdr>
    </w:div>
    <w:div w:id="1382709708">
      <w:bodyDiv w:val="1"/>
      <w:marLeft w:val="0"/>
      <w:marRight w:val="0"/>
      <w:marTop w:val="0"/>
      <w:marBottom w:val="0"/>
      <w:divBdr>
        <w:top w:val="none" w:sz="0" w:space="0" w:color="auto"/>
        <w:left w:val="none" w:sz="0" w:space="0" w:color="auto"/>
        <w:bottom w:val="none" w:sz="0" w:space="0" w:color="auto"/>
        <w:right w:val="none" w:sz="0" w:space="0" w:color="auto"/>
      </w:divBdr>
    </w:div>
    <w:div w:id="1472751507">
      <w:bodyDiv w:val="1"/>
      <w:marLeft w:val="0"/>
      <w:marRight w:val="0"/>
      <w:marTop w:val="0"/>
      <w:marBottom w:val="0"/>
      <w:divBdr>
        <w:top w:val="none" w:sz="0" w:space="0" w:color="auto"/>
        <w:left w:val="none" w:sz="0" w:space="0" w:color="auto"/>
        <w:bottom w:val="none" w:sz="0" w:space="0" w:color="auto"/>
        <w:right w:val="none" w:sz="0" w:space="0" w:color="auto"/>
      </w:divBdr>
    </w:div>
    <w:div w:id="1570459487">
      <w:bodyDiv w:val="1"/>
      <w:marLeft w:val="0"/>
      <w:marRight w:val="0"/>
      <w:marTop w:val="0"/>
      <w:marBottom w:val="0"/>
      <w:divBdr>
        <w:top w:val="none" w:sz="0" w:space="0" w:color="auto"/>
        <w:left w:val="none" w:sz="0" w:space="0" w:color="auto"/>
        <w:bottom w:val="none" w:sz="0" w:space="0" w:color="auto"/>
        <w:right w:val="none" w:sz="0" w:space="0" w:color="auto"/>
      </w:divBdr>
    </w:div>
    <w:div w:id="1624845035">
      <w:bodyDiv w:val="1"/>
      <w:marLeft w:val="0"/>
      <w:marRight w:val="0"/>
      <w:marTop w:val="0"/>
      <w:marBottom w:val="0"/>
      <w:divBdr>
        <w:top w:val="none" w:sz="0" w:space="0" w:color="auto"/>
        <w:left w:val="none" w:sz="0" w:space="0" w:color="auto"/>
        <w:bottom w:val="none" w:sz="0" w:space="0" w:color="auto"/>
        <w:right w:val="none" w:sz="0" w:space="0" w:color="auto"/>
      </w:divBdr>
    </w:div>
    <w:div w:id="1808669210">
      <w:bodyDiv w:val="1"/>
      <w:marLeft w:val="0"/>
      <w:marRight w:val="0"/>
      <w:marTop w:val="0"/>
      <w:marBottom w:val="0"/>
      <w:divBdr>
        <w:top w:val="none" w:sz="0" w:space="0" w:color="auto"/>
        <w:left w:val="none" w:sz="0" w:space="0" w:color="auto"/>
        <w:bottom w:val="none" w:sz="0" w:space="0" w:color="auto"/>
        <w:right w:val="none" w:sz="0" w:space="0" w:color="auto"/>
      </w:divBdr>
    </w:div>
    <w:div w:id="1816490840">
      <w:bodyDiv w:val="1"/>
      <w:marLeft w:val="0"/>
      <w:marRight w:val="0"/>
      <w:marTop w:val="0"/>
      <w:marBottom w:val="0"/>
      <w:divBdr>
        <w:top w:val="none" w:sz="0" w:space="0" w:color="auto"/>
        <w:left w:val="none" w:sz="0" w:space="0" w:color="auto"/>
        <w:bottom w:val="none" w:sz="0" w:space="0" w:color="auto"/>
        <w:right w:val="none" w:sz="0" w:space="0" w:color="auto"/>
      </w:divBdr>
    </w:div>
    <w:div w:id="1942108000">
      <w:bodyDiv w:val="1"/>
      <w:marLeft w:val="0"/>
      <w:marRight w:val="0"/>
      <w:marTop w:val="0"/>
      <w:marBottom w:val="0"/>
      <w:divBdr>
        <w:top w:val="none" w:sz="0" w:space="0" w:color="auto"/>
        <w:left w:val="none" w:sz="0" w:space="0" w:color="auto"/>
        <w:bottom w:val="none" w:sz="0" w:space="0" w:color="auto"/>
        <w:right w:val="none" w:sz="0" w:space="0" w:color="auto"/>
      </w:divBdr>
    </w:div>
    <w:div w:id="210036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b:Tag>
    <b:SourceType>Report</b:SourceType>
    <b:Guid>{8C00EE8F-35AA-4485-ADB1-B5E00616F8BB}</b:Guid>
    <b:Title>Investigative Uses of Technology: Devices,Tools, and Techniques</b:Title>
    <b:Author>
      <b:Author>
        <b:NameList>
          <b:Person>
            <b:Last>Hagy</b:Last>
            <b:First>David</b:First>
            <b:Middle>W.</b:Middle>
          </b:Person>
        </b:NameList>
      </b:Author>
    </b:Author>
    <b:Publisher>U.S. Department of Justice Office of Justice Programs</b:Publisher>
    <b:RefOrder>1</b:RefOrder>
  </b:Source>
  <b:Source>
    <b:Tag>htt</b:Tag>
    <b:SourceType>InternetSite</b:SourceType>
    <b:Guid>{9056D9BB-24F6-456B-9D15-3F7279FE9D87}</b:Guid>
    <b:URL>https://safeguardsystems.co.uk/</b:URL>
    <b:RefOrder>2</b:RefOrder>
  </b:Source>
  <b:Source>
    <b:Tag>htt1</b:Tag>
    <b:SourceType>InternetSite</b:SourceType>
    <b:Guid>{0D3B14AF-AB37-48AE-AC2A-E62835A4E17D}</b:Guid>
    <b:URL>https://www.istockphoto.com/</b:URL>
    <b:RefOrder>3</b:RefOrder>
  </b:Source>
  <b:Source>
    <b:Tag>Kat13</b:Tag>
    <b:SourceType>InternetSite</b:SourceType>
    <b:Guid>{35400445-56B3-41A8-8E87-344B0F3DA439}</b:Guid>
    <b:Author>
      <b:Author>
        <b:NameList>
          <b:Person>
            <b:Last>Callahan</b:Last>
            <b:First>Katelyn</b:First>
          </b:Person>
        </b:NameList>
      </b:Author>
    </b:Author>
    <b:Title>The Impact of the Allied Cryptographers</b:Title>
    <b:Year>2013</b:Year>
    <b:Month>december</b:Month>
    <b:Day>14</b:Day>
    <b:YearAccessed>2022</b:YearAccessed>
    <b:MonthAccessed>july</b:MonthAccessed>
    <b:DayAccessed>30</b:DayAccessed>
    <b:URL>https://www.gcsu.edu/</b:URL>
    <b:RefOrder>4</b:RefOrder>
  </b:Source>
  <b:Source>
    <b:Tag>htt2</b:Tag>
    <b:SourceType>InternetSite</b:SourceType>
    <b:Guid>{79E8604E-A5B1-45BF-95AF-E597D0A2BED6}</b:Guid>
    <b:URL>https://www.istockphoto.com/</b:URL>
    <b:RefOrder>5</b:RefOrder>
  </b:Source>
</b:Sources>
</file>

<file path=customXml/itemProps1.xml><?xml version="1.0" encoding="utf-8"?>
<ds:datastoreItem xmlns:ds="http://schemas.openxmlformats.org/officeDocument/2006/customXml" ds:itemID="{EAC2491B-3647-4DFE-AC0E-7C8B85BDC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Yattan Sikka</dc:creator>
  <cp:keywords/>
  <dc:description/>
  <cp:lastModifiedBy>Yattan Sikka</cp:lastModifiedBy>
  <cp:revision>63</cp:revision>
  <dcterms:created xsi:type="dcterms:W3CDTF">2022-08-08T03:28:00Z</dcterms:created>
  <dcterms:modified xsi:type="dcterms:W3CDTF">2022-08-11T02:08:00Z</dcterms:modified>
</cp:coreProperties>
</file>