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3CA17" w14:textId="57261FC8" w:rsidR="00545EF1" w:rsidRPr="00BA44A9" w:rsidRDefault="00545EF1" w:rsidP="004C44E7">
      <w:pPr>
        <w:spacing w:before="240" w:after="0" w:line="480" w:lineRule="auto"/>
        <w:jc w:val="center"/>
        <w:rPr>
          <w:rFonts w:ascii="Times New Roman" w:hAnsi="Times New Roman" w:cs="Times New Roman"/>
          <w:b/>
          <w:bCs/>
        </w:rPr>
      </w:pPr>
      <w:r w:rsidRPr="00BA44A9">
        <w:rPr>
          <w:rFonts w:ascii="Times New Roman" w:hAnsi="Times New Roman" w:cs="Times New Roman"/>
          <w:b/>
          <w:bCs/>
        </w:rPr>
        <w:t>Impact of Social Media on Digital Asset Markets</w:t>
      </w:r>
    </w:p>
    <w:p w14:paraId="6187E80A" w14:textId="6697C1D4" w:rsidR="00656DC1" w:rsidRPr="00BA44A9" w:rsidRDefault="00286600" w:rsidP="004C44E7">
      <w:pPr>
        <w:spacing w:before="240" w:after="0" w:line="480" w:lineRule="auto"/>
        <w:jc w:val="center"/>
        <w:rPr>
          <w:rFonts w:ascii="Times New Roman" w:hAnsi="Times New Roman" w:cs="Times New Roman"/>
          <w:b/>
          <w:bCs/>
        </w:rPr>
      </w:pPr>
      <w:r w:rsidRPr="00BA44A9">
        <w:rPr>
          <w:rFonts w:ascii="Times New Roman" w:hAnsi="Times New Roman" w:cs="Times New Roman"/>
          <w:b/>
          <w:bCs/>
        </w:rPr>
        <w:t>A</w:t>
      </w:r>
      <w:r w:rsidR="00656DC1" w:rsidRPr="00BA44A9">
        <w:rPr>
          <w:rFonts w:ascii="Times New Roman" w:hAnsi="Times New Roman" w:cs="Times New Roman"/>
          <w:b/>
          <w:bCs/>
        </w:rPr>
        <w:t>bstract</w:t>
      </w:r>
    </w:p>
    <w:p w14:paraId="0030CABF" w14:textId="413F1234" w:rsidR="00656DC1" w:rsidRPr="00BA44A9" w:rsidRDefault="00954A8A" w:rsidP="00656DC1">
      <w:pPr>
        <w:spacing w:after="0" w:line="480" w:lineRule="auto"/>
        <w:rPr>
          <w:rFonts w:ascii="Times New Roman" w:hAnsi="Times New Roman" w:cs="Times New Roman"/>
        </w:rPr>
      </w:pPr>
      <w:r w:rsidRPr="00BA44A9">
        <w:rPr>
          <w:rFonts w:ascii="Times New Roman" w:hAnsi="Times New Roman" w:cs="Times New Roman"/>
        </w:rPr>
        <w:t>Public interest in digital assets (</w:t>
      </w:r>
      <w:r w:rsidR="00C85EC0">
        <w:rPr>
          <w:rFonts w:ascii="Times New Roman" w:hAnsi="Times New Roman" w:cs="Times New Roman"/>
        </w:rPr>
        <w:t xml:space="preserve">e.g. </w:t>
      </w:r>
      <w:r w:rsidRPr="00BA44A9">
        <w:rPr>
          <w:rFonts w:ascii="Times New Roman" w:hAnsi="Times New Roman" w:cs="Times New Roman"/>
        </w:rPr>
        <w:t>Non-Fungible Tokens) have exploded in the past year and have gained acceptance among investors as an investment vehicle and among the creative community as an innovative way of creating and monetizing artwork. Despite its popularity very little scholarly research has been done to understand these digital asset markets. This research</w:t>
      </w:r>
      <w:r w:rsidR="00D02B8F">
        <w:rPr>
          <w:rFonts w:ascii="Times New Roman" w:hAnsi="Times New Roman" w:cs="Times New Roman"/>
        </w:rPr>
        <w:t xml:space="preserve"> </w:t>
      </w:r>
      <w:r w:rsidR="00C07A51">
        <w:rPr>
          <w:rFonts w:ascii="Times New Roman" w:hAnsi="Times New Roman" w:cs="Times New Roman"/>
        </w:rPr>
        <w:t>focuses on Non-Fungible Tokens (NFTs)</w:t>
      </w:r>
      <w:r w:rsidRPr="00BA44A9">
        <w:rPr>
          <w:rFonts w:ascii="Times New Roman" w:hAnsi="Times New Roman" w:cs="Times New Roman"/>
        </w:rPr>
        <w:t xml:space="preserve">to </w:t>
      </w:r>
      <w:r w:rsidR="00D02B8F">
        <w:rPr>
          <w:rFonts w:ascii="Times New Roman" w:hAnsi="Times New Roman" w:cs="Times New Roman"/>
        </w:rPr>
        <w:t>study</w:t>
      </w:r>
      <w:r w:rsidRPr="00BA44A9">
        <w:rPr>
          <w:rFonts w:ascii="Times New Roman" w:hAnsi="Times New Roman" w:cs="Times New Roman"/>
        </w:rPr>
        <w:t xml:space="preserve"> the user perception ofNFT markets as evidenced by their social media posts</w:t>
      </w:r>
      <w:r w:rsidR="00924D27">
        <w:rPr>
          <w:rFonts w:ascii="Times New Roman" w:hAnsi="Times New Roman" w:cs="Times New Roman"/>
        </w:rPr>
        <w:t>, and to understand the change of this user perception over time.</w:t>
      </w:r>
      <w:r w:rsidRPr="00BA44A9">
        <w:rPr>
          <w:rFonts w:ascii="Times New Roman" w:hAnsi="Times New Roman" w:cs="Times New Roman"/>
        </w:rPr>
        <w:t xml:space="preserve"> Our findings indicate that users have an overall positive perception of the digital asset markets despite the recent turmoil in the market. The positive sentiment has seen an upward trend in the past five months while the negative sentiments has remained largely low and constant. The insights provided by our study can inform traders in these markets.</w:t>
      </w:r>
    </w:p>
    <w:p w14:paraId="16E3389E" w14:textId="77777777" w:rsidR="00286EB0" w:rsidRPr="00BA44A9" w:rsidRDefault="00286EB0" w:rsidP="00656DC1">
      <w:pPr>
        <w:spacing w:after="0" w:line="480" w:lineRule="auto"/>
        <w:rPr>
          <w:rFonts w:ascii="Times New Roman" w:hAnsi="Times New Roman" w:cs="Times New Roman"/>
        </w:rPr>
      </w:pPr>
    </w:p>
    <w:p w14:paraId="08603B5B" w14:textId="32228BD9" w:rsidR="00286EB0" w:rsidRPr="00BA44A9" w:rsidRDefault="00286EB0" w:rsidP="00656DC1">
      <w:pPr>
        <w:spacing w:after="0" w:line="480" w:lineRule="auto"/>
        <w:rPr>
          <w:rFonts w:ascii="Times New Roman" w:hAnsi="Times New Roman" w:cs="Times New Roman"/>
        </w:rPr>
      </w:pPr>
      <w:r w:rsidRPr="00BA44A9">
        <w:rPr>
          <w:rFonts w:ascii="Times New Roman" w:hAnsi="Times New Roman" w:cs="Times New Roman"/>
          <w:b/>
          <w:bCs/>
        </w:rPr>
        <w:t>Keywords</w:t>
      </w:r>
      <w:r w:rsidRPr="00BA44A9">
        <w:rPr>
          <w:rFonts w:ascii="Times New Roman" w:hAnsi="Times New Roman" w:cs="Times New Roman"/>
        </w:rPr>
        <w:t xml:space="preserve">: </w:t>
      </w:r>
      <w:r w:rsidR="00227F38" w:rsidRPr="00BA44A9">
        <w:rPr>
          <w:rFonts w:ascii="Times New Roman" w:hAnsi="Times New Roman" w:cs="Times New Roman"/>
        </w:rPr>
        <w:t>Non-fungible token</w:t>
      </w:r>
      <w:r w:rsidRPr="00BA44A9">
        <w:rPr>
          <w:rFonts w:ascii="Times New Roman" w:hAnsi="Times New Roman" w:cs="Times New Roman"/>
        </w:rPr>
        <w:t xml:space="preserve">, </w:t>
      </w:r>
      <w:r w:rsidR="00227F38" w:rsidRPr="00BA44A9">
        <w:rPr>
          <w:rFonts w:ascii="Times New Roman" w:hAnsi="Times New Roman" w:cs="Times New Roman"/>
        </w:rPr>
        <w:t>NFT, Digital assets, Sentiment analysis</w:t>
      </w:r>
    </w:p>
    <w:p w14:paraId="617217DE" w14:textId="77777777" w:rsidR="00286EB0" w:rsidRPr="00BA44A9" w:rsidRDefault="00286EB0">
      <w:pPr>
        <w:rPr>
          <w:rFonts w:ascii="Times New Roman" w:hAnsi="Times New Roman" w:cs="Times New Roman"/>
          <w:b/>
          <w:bCs/>
        </w:rPr>
      </w:pPr>
      <w:r w:rsidRPr="00BA44A9">
        <w:rPr>
          <w:rFonts w:ascii="Times New Roman" w:hAnsi="Times New Roman" w:cs="Times New Roman"/>
          <w:b/>
          <w:bCs/>
        </w:rPr>
        <w:br w:type="page"/>
      </w:r>
    </w:p>
    <w:p w14:paraId="6913481F" w14:textId="25FFCD42" w:rsidR="00D178D9" w:rsidRPr="00BA44A9" w:rsidRDefault="00945F73" w:rsidP="004C44E7">
      <w:pPr>
        <w:spacing w:before="240" w:after="0" w:line="480" w:lineRule="auto"/>
        <w:jc w:val="center"/>
        <w:rPr>
          <w:rFonts w:ascii="Times New Roman" w:hAnsi="Times New Roman" w:cs="Times New Roman"/>
          <w:b/>
          <w:bCs/>
        </w:rPr>
      </w:pPr>
      <w:r w:rsidRPr="00BA44A9">
        <w:rPr>
          <w:rFonts w:ascii="Times New Roman" w:hAnsi="Times New Roman" w:cs="Times New Roman"/>
          <w:b/>
          <w:bCs/>
        </w:rPr>
        <w:lastRenderedPageBreak/>
        <w:t>Introduction</w:t>
      </w:r>
    </w:p>
    <w:p w14:paraId="25751593" w14:textId="529666C0" w:rsidR="00F76CF8" w:rsidRPr="00BA44A9" w:rsidRDefault="00545EF1" w:rsidP="001C38EA">
      <w:pPr>
        <w:spacing w:after="0" w:line="480" w:lineRule="auto"/>
        <w:rPr>
          <w:rFonts w:ascii="Times New Roman" w:hAnsi="Times New Roman" w:cs="Times New Roman"/>
        </w:rPr>
      </w:pPr>
      <w:r w:rsidRPr="00BA44A9">
        <w:rPr>
          <w:rFonts w:ascii="Times New Roman" w:hAnsi="Times New Roman" w:cs="Times New Roman"/>
        </w:rPr>
        <w:t>Public interest in digital assets (</w:t>
      </w:r>
      <w:r w:rsidR="00162770">
        <w:rPr>
          <w:rFonts w:ascii="Times New Roman" w:hAnsi="Times New Roman" w:cs="Times New Roman"/>
        </w:rPr>
        <w:t xml:space="preserve">e.g. </w:t>
      </w:r>
      <w:r w:rsidR="00E41B70" w:rsidRPr="00BA44A9">
        <w:rPr>
          <w:rFonts w:ascii="Times New Roman" w:hAnsi="Times New Roman" w:cs="Times New Roman"/>
        </w:rPr>
        <w:t>Non-Fungible</w:t>
      </w:r>
      <w:r w:rsidRPr="00BA44A9">
        <w:rPr>
          <w:rFonts w:ascii="Times New Roman" w:hAnsi="Times New Roman" w:cs="Times New Roman"/>
        </w:rPr>
        <w:t xml:space="preserve"> Tokens) have exploded in the past year</w:t>
      </w:r>
      <w:r w:rsidR="00F902B4" w:rsidRPr="00BA44A9">
        <w:rPr>
          <w:rFonts w:ascii="Times New Roman" w:hAnsi="Times New Roman" w:cs="Times New Roman"/>
        </w:rPr>
        <w:t xml:space="preserve"> and have gained acceptance among investors as an investment vehicle and </w:t>
      </w:r>
      <w:r w:rsidR="00F65B5C" w:rsidRPr="00BA44A9">
        <w:rPr>
          <w:rFonts w:ascii="Times New Roman" w:hAnsi="Times New Roman" w:cs="Times New Roman"/>
        </w:rPr>
        <w:t>among the creative community as a</w:t>
      </w:r>
      <w:r w:rsidR="000637A3" w:rsidRPr="00BA44A9">
        <w:rPr>
          <w:rFonts w:ascii="Times New Roman" w:hAnsi="Times New Roman" w:cs="Times New Roman"/>
        </w:rPr>
        <w:t>n innovative</w:t>
      </w:r>
      <w:r w:rsidR="00F65B5C" w:rsidRPr="00BA44A9">
        <w:rPr>
          <w:rFonts w:ascii="Times New Roman" w:hAnsi="Times New Roman" w:cs="Times New Roman"/>
        </w:rPr>
        <w:t xml:space="preserve"> way of creating and </w:t>
      </w:r>
      <w:r w:rsidR="000637A3" w:rsidRPr="00BA44A9">
        <w:rPr>
          <w:rFonts w:ascii="Times New Roman" w:hAnsi="Times New Roman" w:cs="Times New Roman"/>
        </w:rPr>
        <w:t>monetizing</w:t>
      </w:r>
      <w:r w:rsidR="00F65B5C" w:rsidRPr="00BA44A9">
        <w:rPr>
          <w:rFonts w:ascii="Times New Roman" w:hAnsi="Times New Roman" w:cs="Times New Roman"/>
        </w:rPr>
        <w:t xml:space="preserve"> </w:t>
      </w:r>
      <w:r w:rsidR="00E41B70" w:rsidRPr="00BA44A9">
        <w:rPr>
          <w:rFonts w:ascii="Times New Roman" w:hAnsi="Times New Roman" w:cs="Times New Roman"/>
        </w:rPr>
        <w:t>artwork</w:t>
      </w:r>
      <w:r w:rsidR="00F65B5C" w:rsidRPr="00BA44A9">
        <w:rPr>
          <w:rFonts w:ascii="Times New Roman" w:hAnsi="Times New Roman" w:cs="Times New Roman"/>
        </w:rPr>
        <w:t>.</w:t>
      </w:r>
      <w:r w:rsidR="00F76CF8" w:rsidRPr="00BA44A9">
        <w:rPr>
          <w:rFonts w:ascii="Times New Roman" w:hAnsi="Times New Roman" w:cs="Times New Roman"/>
        </w:rPr>
        <w:t xml:space="preserve"> As defined by Nadini et al., (2021), an NFT is “a unit of data stored on a blockchain that certifies a digital asset to be unique and therefore not interchangeable, while offering a unique digital certificate of ownership for the NFT”. </w:t>
      </w:r>
      <w:r w:rsidR="00F36EAC" w:rsidRPr="00BA44A9">
        <w:rPr>
          <w:rFonts w:ascii="Times New Roman" w:hAnsi="Times New Roman" w:cs="Times New Roman"/>
        </w:rPr>
        <w:t xml:space="preserve">The NFT market grew at an exponential rate in 2021 with a number of high-profile NFT sales and the launch of numerous new </w:t>
      </w:r>
      <w:r w:rsidR="000637A3" w:rsidRPr="00BA44A9">
        <w:rPr>
          <w:rFonts w:ascii="Times New Roman" w:hAnsi="Times New Roman" w:cs="Times New Roman"/>
        </w:rPr>
        <w:t>N</w:t>
      </w:r>
      <w:r w:rsidR="00A01BBA" w:rsidRPr="00BA44A9">
        <w:rPr>
          <w:rFonts w:ascii="Times New Roman" w:hAnsi="Times New Roman" w:cs="Times New Roman"/>
        </w:rPr>
        <w:t xml:space="preserve">FT </w:t>
      </w:r>
      <w:r w:rsidR="00F36EAC" w:rsidRPr="00BA44A9">
        <w:rPr>
          <w:rFonts w:ascii="Times New Roman" w:hAnsi="Times New Roman" w:cs="Times New Roman"/>
        </w:rPr>
        <w:t xml:space="preserve">projects </w:t>
      </w:r>
      <w:r w:rsidR="00F36EAC" w:rsidRPr="00BA44A9">
        <w:rPr>
          <w:rFonts w:ascii="Times New Roman" w:hAnsi="Times New Roman" w:cs="Times New Roman"/>
        </w:rPr>
        <w:fldChar w:fldCharType="begin"/>
      </w:r>
      <w:r w:rsidR="00F36EAC" w:rsidRPr="00BA44A9">
        <w:rPr>
          <w:rFonts w:ascii="Times New Roman" w:hAnsi="Times New Roman" w:cs="Times New Roman"/>
        </w:rPr>
        <w:instrText xml:space="preserve"> ADDIN ZOTERO_ITEM CSL_CITATION {"citationID":"kKvbFSyM","properties":{"formattedCitation":"(Ante, 2021)","plainCitation":"(Ante, 2021)","noteIndex":0},"citationItems":[{"id":2049,"uris":["http://zotero.org/users/local/UaLXOLG8/items/RK62IX6G"],"itemData":{"id":2049,"type":"report","abstract":"Non-fungible tokens (NFTs) are transferrable rights to digital assets, such as art, in-game items, collectables or music. The phenomenon and its markets have grown significantly since early 2021. We investigate the interrelationships between NFT sales, NFT users (unique active blockchain wallets), and the pricing of Bitcoin and Ether. Using daily data between January 2018 and April 2021, we show that a Bitcoin price shock triggers an increase in NFT sales. Also, Ether price shocks reduce the number of active NFT wallets. The results suggest that (larger) cryptocurrency markets affect the growth and development of the (smaller) NFT market, but there is no reverse effect.","event-place":"Rochester, NY","genre":"SSRN Scholarly Paper","language":"en","note":"DOI: 10.2139/ssrn.3861106","number":"3861106","publisher":"Social Science Research Network","publisher-place":"Rochester, NY","source":"papers.ssrn.com","title":"The non-fungible token (NFT) market and its relationship with Bitcoin and Ethereum","URL":"https://papers.ssrn.com/abstract=3861106","author":[{"family":"Ante","given":"Lennart"}],"accessed":{"date-parts":[["2022",5,4]]},"issued":{"date-parts":[["2021",6,6]]}}}],"schema":"https://github.com/citation-style-language/schema/raw/master/csl-citation.json"} </w:instrText>
      </w:r>
      <w:r w:rsidR="00F36EAC" w:rsidRPr="00BA44A9">
        <w:rPr>
          <w:rFonts w:ascii="Times New Roman" w:hAnsi="Times New Roman" w:cs="Times New Roman"/>
        </w:rPr>
        <w:fldChar w:fldCharType="separate"/>
      </w:r>
      <w:r w:rsidR="00F36EAC" w:rsidRPr="00BA44A9">
        <w:rPr>
          <w:rFonts w:ascii="Times New Roman" w:hAnsi="Times New Roman" w:cs="Times New Roman"/>
        </w:rPr>
        <w:t>(Ante, 2021)</w:t>
      </w:r>
      <w:r w:rsidR="00F36EAC" w:rsidRPr="00BA44A9">
        <w:rPr>
          <w:rFonts w:ascii="Times New Roman" w:hAnsi="Times New Roman" w:cs="Times New Roman"/>
        </w:rPr>
        <w:fldChar w:fldCharType="end"/>
      </w:r>
      <w:r w:rsidR="00F36EAC" w:rsidRPr="00BA44A9">
        <w:rPr>
          <w:rFonts w:ascii="Times New Roman" w:hAnsi="Times New Roman" w:cs="Times New Roman"/>
        </w:rPr>
        <w:t xml:space="preserve">. An NFT artwork, ‘Everydays: The First 5000 Days’, </w:t>
      </w:r>
      <w:r w:rsidR="00A01BBA" w:rsidRPr="00BA44A9">
        <w:rPr>
          <w:rFonts w:ascii="Times New Roman" w:hAnsi="Times New Roman" w:cs="Times New Roman"/>
        </w:rPr>
        <w:t>by</w:t>
      </w:r>
      <w:r w:rsidR="00F36EAC" w:rsidRPr="00BA44A9">
        <w:rPr>
          <w:rFonts w:ascii="Times New Roman" w:hAnsi="Times New Roman" w:cs="Times New Roman"/>
        </w:rPr>
        <w:t xml:space="preserve"> the prominent digital artist Beeple, sold at Christie’s for over $69million </w:t>
      </w:r>
      <w:r w:rsidR="00F36EAC" w:rsidRPr="00BA44A9">
        <w:rPr>
          <w:rFonts w:ascii="Times New Roman" w:hAnsi="Times New Roman" w:cs="Times New Roman"/>
        </w:rPr>
        <w:fldChar w:fldCharType="begin"/>
      </w:r>
      <w:r w:rsidR="00F36EAC" w:rsidRPr="00BA44A9">
        <w:rPr>
          <w:rFonts w:ascii="Times New Roman" w:hAnsi="Times New Roman" w:cs="Times New Roman"/>
        </w:rPr>
        <w:instrText xml:space="preserve"> ADDIN ZOTERO_ITEM CSL_CITATION {"citationID":"n84iJqhE","properties":{"formattedCitation":"(Kastrenakes, 2021)","plainCitation":"(Kastrenakes, 2021)","noteIndex":0},"citationItems":[{"id":2055,"uris":["http://zotero.org/users/local/UaLXOLG8/items/6ARXKFIZ"],"itemData":{"id":2055,"type":"webpage","title":"Beeple sold an NFT for $69 million","URL":"https://www.theverge.com/2021/3/11/22325054/beeple-christies-nft-sale-cost-everydays-69-million","author":[{"family":"Kastrenakes","given":"Jacob"}],"accessed":{"date-parts":[["2022",5,4]]},"issued":{"date-parts":[["2021"]]}}}],"schema":"https://github.com/citation-style-language/schema/raw/master/csl-citation.json"} </w:instrText>
      </w:r>
      <w:r w:rsidR="00F36EAC" w:rsidRPr="00BA44A9">
        <w:rPr>
          <w:rFonts w:ascii="Times New Roman" w:hAnsi="Times New Roman" w:cs="Times New Roman"/>
        </w:rPr>
        <w:fldChar w:fldCharType="separate"/>
      </w:r>
      <w:r w:rsidR="00F36EAC" w:rsidRPr="00BA44A9">
        <w:rPr>
          <w:rFonts w:ascii="Times New Roman" w:hAnsi="Times New Roman" w:cs="Times New Roman"/>
        </w:rPr>
        <w:t>(Kastrenakes, 2021)</w:t>
      </w:r>
      <w:r w:rsidR="00F36EAC" w:rsidRPr="00BA44A9">
        <w:rPr>
          <w:rFonts w:ascii="Times New Roman" w:hAnsi="Times New Roman" w:cs="Times New Roman"/>
        </w:rPr>
        <w:fldChar w:fldCharType="end"/>
      </w:r>
      <w:r w:rsidR="00F36EAC" w:rsidRPr="00BA44A9">
        <w:rPr>
          <w:rFonts w:ascii="Times New Roman" w:hAnsi="Times New Roman" w:cs="Times New Roman"/>
        </w:rPr>
        <w:t xml:space="preserve">. Jack Dorsey (CEO of Twitter) sold the first tweet ever for $2.9 million </w:t>
      </w:r>
      <w:r w:rsidR="00F36EAC" w:rsidRPr="00BA44A9">
        <w:rPr>
          <w:rFonts w:ascii="Times New Roman" w:hAnsi="Times New Roman" w:cs="Times New Roman"/>
        </w:rPr>
        <w:fldChar w:fldCharType="begin"/>
      </w:r>
      <w:r w:rsidR="00F36EAC" w:rsidRPr="00BA44A9">
        <w:rPr>
          <w:rFonts w:ascii="Times New Roman" w:hAnsi="Times New Roman" w:cs="Times New Roman"/>
        </w:rPr>
        <w:instrText xml:space="preserve"> ADDIN ZOTERO_ITEM CSL_CITATION {"citationID":"Jl27k5Gh","properties":{"formattedCitation":"(Locke, 2021)","plainCitation":"(Locke, 2021)","noteIndex":0},"citationItems":[{"id":2057,"uris":["http://zotero.org/users/local/UaLXOLG8/items/9IFC4HEG"],"itemData":{"id":2057,"type":"webpage","abstract":"Jack Dorsey, CEO of Twitter and Square, sold the first tweet he ever posted as an NFT, or nonfungible token, for over $2.9 million.","container-title":"CNBC","language":"en","note":"section: Make It - Power Players","title":"Jack Dorsey sells his first tweet ever as an NFT for over $2.9 million","URL":"https://www.cnbc.com/2021/03/22/jack-dorsey-sells-his-first-tweet-ever-as-an-nft-for-over-2point9-million.html","author":[{"family":"Locke","given":"Taylor"}],"accessed":{"date-parts":[["2022",5,4]]},"issued":{"date-parts":[["2021",3,22]]}}}],"schema":"https://github.com/citation-style-language/schema/raw/master/csl-citation.json"} </w:instrText>
      </w:r>
      <w:r w:rsidR="00F36EAC" w:rsidRPr="00BA44A9">
        <w:rPr>
          <w:rFonts w:ascii="Times New Roman" w:hAnsi="Times New Roman" w:cs="Times New Roman"/>
        </w:rPr>
        <w:fldChar w:fldCharType="separate"/>
      </w:r>
      <w:r w:rsidR="00F36EAC" w:rsidRPr="00BA44A9">
        <w:rPr>
          <w:rFonts w:ascii="Times New Roman" w:hAnsi="Times New Roman" w:cs="Times New Roman"/>
        </w:rPr>
        <w:t>(Locke, 2021)</w:t>
      </w:r>
      <w:r w:rsidR="00F36EAC" w:rsidRPr="00BA44A9">
        <w:rPr>
          <w:rFonts w:ascii="Times New Roman" w:hAnsi="Times New Roman" w:cs="Times New Roman"/>
        </w:rPr>
        <w:fldChar w:fldCharType="end"/>
      </w:r>
      <w:r w:rsidR="00A01BBA" w:rsidRPr="00BA44A9">
        <w:rPr>
          <w:rFonts w:ascii="Times New Roman" w:hAnsi="Times New Roman" w:cs="Times New Roman"/>
        </w:rPr>
        <w:t>. According to NFT Market Quarterly Report Q1-2022 (NonFungible.com, 2022), the total volume of NFT sales in Q1 of 2022 was almost $16.5 billion compared to $14.5 billion in Q4 of 2021. Furthermore, the sale volume was 7,447,473 with 1,172,235 buyers and 816,027 sellers.</w:t>
      </w:r>
    </w:p>
    <w:p w14:paraId="5BD8B9A3" w14:textId="6F064D46" w:rsidR="000E05FD" w:rsidRPr="00BA44A9" w:rsidRDefault="00545EF1" w:rsidP="00F76CF8">
      <w:pPr>
        <w:spacing w:after="0" w:line="480" w:lineRule="auto"/>
        <w:ind w:firstLine="720"/>
        <w:rPr>
          <w:rFonts w:ascii="Times New Roman" w:hAnsi="Times New Roman" w:cs="Times New Roman"/>
        </w:rPr>
      </w:pPr>
      <w:r w:rsidRPr="00BA44A9">
        <w:rPr>
          <w:rFonts w:ascii="Times New Roman" w:hAnsi="Times New Roman" w:cs="Times New Roman"/>
        </w:rPr>
        <w:t xml:space="preserve">Despite its popularity very little </w:t>
      </w:r>
      <w:r w:rsidR="000637A3" w:rsidRPr="00BA44A9">
        <w:rPr>
          <w:rFonts w:ascii="Times New Roman" w:hAnsi="Times New Roman" w:cs="Times New Roman"/>
        </w:rPr>
        <w:t xml:space="preserve">scholarly </w:t>
      </w:r>
      <w:r w:rsidRPr="00BA44A9">
        <w:rPr>
          <w:rFonts w:ascii="Times New Roman" w:hAnsi="Times New Roman" w:cs="Times New Roman"/>
        </w:rPr>
        <w:t>research has been done to understand these digital asset markets</w:t>
      </w:r>
      <w:r w:rsidR="00F76CF8" w:rsidRPr="00BA44A9">
        <w:rPr>
          <w:rFonts w:ascii="Times New Roman" w:hAnsi="Times New Roman" w:cs="Times New Roman"/>
        </w:rPr>
        <w:t xml:space="preserve"> </w:t>
      </w:r>
      <w:r w:rsidR="00F76CF8" w:rsidRPr="00BA44A9">
        <w:rPr>
          <w:rFonts w:ascii="Times New Roman" w:hAnsi="Times New Roman" w:cs="Times New Roman"/>
        </w:rPr>
        <w:fldChar w:fldCharType="begin"/>
      </w:r>
      <w:r w:rsidR="00F76CF8" w:rsidRPr="00BA44A9">
        <w:rPr>
          <w:rFonts w:ascii="Times New Roman" w:hAnsi="Times New Roman" w:cs="Times New Roman"/>
        </w:rPr>
        <w:instrText xml:space="preserve"> ADDIN ZOTERO_ITEM CSL_CITATION {"citationID":"CFDKgDJX","properties":{"formattedCitation":"(e.g., Houser &amp; Holden, 2022; Wang et al., 2021; Wilson et al., 2021)","plainCitation":"(e.g., Houser &amp; Holden, 2022; Wang et al., 2021; Wilson et al., 2021)","noteIndex":0},"citationItems":[{"id":2103,"uris":["http://zotero.org/users/local/UaLXOLG8/items/82U3X8ID"],"itemData":{"id":2103,"type":"report","abstract":"$69 million, $7.58 million, and $7.57 million. These are the amounts associated with the three most-sought after Non-Fungible Tokens (NFTs) sold in 2021.  Although NFTs were first created in 2014, 2021 saw an unprecedented rise in their global popularity. In fact, Google reported that in 2021, “How to buy an NFT?” was one of its most searched questions.  So, what is an NFT? NFTs can alternatively represent a collectible, a financial instrument, or a permanent record associated with a person, physical or digital object, or data — each presenting an entirely distinct set of legal issues. The lack of governmental expertise in this area accompanied with the absence of regulatory guidance has created a frustrating environment for innovators. Largely misunderstood, and neglected by legal scholars, NFTs with their attendant blockchain and smart contract technologies can create new paradigms around ownership and identification and inspire entirely new business models. In addition to clarifying what NFTs are, this article seeks to fill the gap in the legal literature by analyzing how the specific use of an NFT implicates different areas of the law. Examining the way NFTs function in sectors ranging from fine arts to finance, this Article suggests how tokenization law and policy must advance to leverage the incredible opportunities that NFTs present.","event-place":"Rochester, NY","genre":"SSRN Scholarly Paper","language":"en","number":"4055535","publisher":"Social Science Research Network","publisher-place":"Rochester, NY","source":"papers.ssrn.com","title":"Navigating the Non-Fungible Token","URL":"https://papers.ssrn.com/abstract=4055535","author":[{"family":"Houser","given":"Kimberly"},{"family":"Holden","given":"John T."}],"accessed":{"date-parts":[["2022",5,5]]},"issued":{"date-parts":[["2022",3,11]]}},"prefix":"e.g., "},{"id":1990,"uris":["http://zotero.org/users/local/UaLXOLG8/items/LN9AT7QP"],"itemData":{"id":1990,"type":"article-journal","abstract":"The Non-Fungible Token (NFT) market is mushrooming in recent years. The concept of NFT originally comes from a token standard of Ethereum, aiming to distinguish each token with distinguishable signs. This type of token can be bound with virtual/digital properties as their unique identifications. With NFTs, all marked properties can be freely traded with customized values according to their ages, rarity, liquidity, etc. It has greatly stimulated the prosperity of the decentralized application (DApp) market. At the time of writing (May 2021), the total money used on completed NFT sales has reached $34,530,649.86$ USD. The thousandfold return on its increasing market draws huge attention worldwide. However, the development of the NFT ecosystem is still in its early stage, and the technologies of NFTs are pre-mature. Newcomers may get lost in their frenetic evolution due to the lack of systematic summaries. In this technical report, we explore the NFT ecosystems in several aspects. We start with an overview of state-of-the-art NFT solutions, then provide their technical components, protocols, standards, and desired proprieties. Afterward, we give a security evolution, with discussions on the perspectives of their design models, opportunities, and challenges. To the best of our knowledge, this is the first systematic study on the current NFT ecosystems.","container-title":"arXiv:2105.07447 [cs]","note":"arXiv: 2105.07447","source":"arXiv.org","title":"Non-Fungible Token (NFT): Overview, Evaluation, Opportunities and Challenges","title-short":"Non-Fungible Token (NFT)","URL":"http://arxiv.org/abs/2105.07447","author":[{"family":"Wang","given":"Qin"},{"family":"Li","given":"Rujia"},{"family":"Wang","given":"Qi"},{"family":"Chen","given":"Shiping"}],"accessed":{"date-parts":[["2022",5,3]]},"issued":{"date-parts":[["2021",10,24]]}}},{"id":2094,"uris":["http://zotero.org/users/local/UaLXOLG8/items/PFGC8HM3"],"itemData":{"id":2094,"type":"article-journal","abstract":"Non-fungible tokens (NFTs) are a highly nascent and emerging phenomenon revolutionizing how digital assets are traded. NFTs embody immutable rights to unique digital assets such as digital art and collectibles, and are represented as digital tokens that can be traded across marketplaces utilizing blockchain technologies. NFTs engender new ways to organize, consume, move, program, and store digital information, and have experienced a rapid rise in various adaptations across art, sport, broadcasting, content creation, and tech-crypto business. This paper explains what NFTs are, how they fit with blockchain and cryptocurrencies, how they are used by various industries, and what opportunities and risks they present. Our key contribution is to conceptually map an initial NFT ecosystem. In doing so, we provide relational mapping between and among key stakeholders including content creators, core and related technical and business intermediaries, consumers, investors and speculators. Further, the paper highlights implications for managers and ties them to conceptual exploration and exploitation frameworks. We also provide limitations and prescient understanding about the likely trajectories for NFTs.","container-title":"Business Horizons","DOI":"10.1016/j.bushor.2021.10.007","ISSN":"0007-6813","journalAbbreviation":"Business Horizons","language":"en","source":"ScienceDirect","title":"Prospecting non-fungible tokens in the digital economy: Stakeholders and ecosystem, risk and opportunity","title-short":"Prospecting non-fungible tokens in the digital economy","URL":"https://www.sciencedirect.com/science/article/pii/S0007681321002019","author":[{"family":"Wilson","given":"Kathleen Bridget"},{"family":"Karg","given":"Adam"},{"family":"Ghaderi","given":"Hadi"}],"accessed":{"date-parts":[["2022",5,4]]},"issued":{"date-parts":[["2021",10,29]]}}}],"schema":"https://github.com/citation-style-language/schema/raw/master/csl-citation.json"} </w:instrText>
      </w:r>
      <w:r w:rsidR="00F76CF8" w:rsidRPr="00BA44A9">
        <w:rPr>
          <w:rFonts w:ascii="Times New Roman" w:hAnsi="Times New Roman" w:cs="Times New Roman"/>
        </w:rPr>
        <w:fldChar w:fldCharType="separate"/>
      </w:r>
      <w:r w:rsidR="00F76CF8" w:rsidRPr="00BA44A9">
        <w:rPr>
          <w:rFonts w:ascii="Times New Roman" w:hAnsi="Times New Roman" w:cs="Times New Roman"/>
        </w:rPr>
        <w:t>(e.g., Houser &amp; Holden, 2022; Wang et al., 2021; Wilson et al., 2021)</w:t>
      </w:r>
      <w:r w:rsidR="00F76CF8" w:rsidRPr="00BA44A9">
        <w:rPr>
          <w:rFonts w:ascii="Times New Roman" w:hAnsi="Times New Roman" w:cs="Times New Roman"/>
        </w:rPr>
        <w:fldChar w:fldCharType="end"/>
      </w:r>
      <w:r w:rsidRPr="00BA44A9">
        <w:rPr>
          <w:rFonts w:ascii="Times New Roman" w:hAnsi="Times New Roman" w:cs="Times New Roman"/>
        </w:rPr>
        <w:t>.</w:t>
      </w:r>
      <w:r w:rsidR="00F76CF8" w:rsidRPr="00BA44A9">
        <w:rPr>
          <w:rFonts w:ascii="Times New Roman" w:hAnsi="Times New Roman" w:cs="Times New Roman"/>
        </w:rPr>
        <w:t xml:space="preserve"> </w:t>
      </w:r>
      <w:r w:rsidRPr="00BA44A9">
        <w:rPr>
          <w:rFonts w:ascii="Times New Roman" w:hAnsi="Times New Roman" w:cs="Times New Roman"/>
        </w:rPr>
        <w:t xml:space="preserve">This research study has the following objectives: One, we seek to understand the user perception of these </w:t>
      </w:r>
      <w:r w:rsidR="009B69D4" w:rsidRPr="00BA44A9">
        <w:rPr>
          <w:rFonts w:ascii="Times New Roman" w:hAnsi="Times New Roman" w:cs="Times New Roman"/>
        </w:rPr>
        <w:t>Non-Fungible</w:t>
      </w:r>
      <w:r w:rsidRPr="00BA44A9">
        <w:rPr>
          <w:rFonts w:ascii="Times New Roman" w:hAnsi="Times New Roman" w:cs="Times New Roman"/>
        </w:rPr>
        <w:t xml:space="preserve"> Token (NFT) </w:t>
      </w:r>
      <w:r w:rsidR="00954A8A" w:rsidRPr="00BA44A9">
        <w:rPr>
          <w:rFonts w:ascii="Times New Roman" w:hAnsi="Times New Roman" w:cs="Times New Roman"/>
        </w:rPr>
        <w:t xml:space="preserve">markets </w:t>
      </w:r>
      <w:r w:rsidRPr="00BA44A9">
        <w:rPr>
          <w:rFonts w:ascii="Times New Roman" w:hAnsi="Times New Roman" w:cs="Times New Roman"/>
        </w:rPr>
        <w:t xml:space="preserve">as evidenced by their social media posts. </w:t>
      </w:r>
      <w:r w:rsidR="00726599" w:rsidRPr="00BA44A9">
        <w:rPr>
          <w:rFonts w:ascii="Times New Roman" w:hAnsi="Times New Roman" w:cs="Times New Roman"/>
        </w:rPr>
        <w:t>Two, we seek to understand how this user perception has changed over time</w:t>
      </w:r>
      <w:r w:rsidRPr="00BA44A9">
        <w:rPr>
          <w:rFonts w:ascii="Times New Roman" w:hAnsi="Times New Roman" w:cs="Times New Roman"/>
        </w:rPr>
        <w:t>.</w:t>
      </w:r>
    </w:p>
    <w:p w14:paraId="7C190F46" w14:textId="02103EA4" w:rsidR="00945F73" w:rsidRPr="00BA44A9" w:rsidRDefault="00945F73" w:rsidP="001C38EA">
      <w:pPr>
        <w:spacing w:after="0" w:line="480" w:lineRule="auto"/>
        <w:jc w:val="center"/>
        <w:rPr>
          <w:rFonts w:ascii="Times New Roman" w:hAnsi="Times New Roman" w:cs="Times New Roman"/>
          <w:b/>
          <w:bCs/>
        </w:rPr>
      </w:pPr>
      <w:r w:rsidRPr="00BA44A9">
        <w:rPr>
          <w:rFonts w:ascii="Times New Roman" w:hAnsi="Times New Roman" w:cs="Times New Roman"/>
          <w:b/>
          <w:bCs/>
        </w:rPr>
        <w:t>Literature Review</w:t>
      </w:r>
    </w:p>
    <w:p w14:paraId="7F73822F" w14:textId="6DBD4ED7" w:rsidR="00A01BBA" w:rsidRPr="00BA44A9" w:rsidRDefault="003001D0" w:rsidP="003001D0">
      <w:pPr>
        <w:spacing w:after="0" w:line="480" w:lineRule="auto"/>
        <w:rPr>
          <w:rFonts w:ascii="Times New Roman" w:hAnsi="Times New Roman" w:cs="Times New Roman"/>
        </w:rPr>
      </w:pPr>
      <w:r w:rsidRPr="00BA44A9">
        <w:rPr>
          <w:rFonts w:ascii="Times New Roman" w:hAnsi="Times New Roman" w:cs="Times New Roman"/>
          <w:b/>
          <w:bCs/>
        </w:rPr>
        <w:tab/>
      </w:r>
      <w:r w:rsidRPr="00BA44A9">
        <w:rPr>
          <w:rFonts w:ascii="Times New Roman" w:hAnsi="Times New Roman" w:cs="Times New Roman"/>
        </w:rPr>
        <w:t>While there is some extant literature on using sentiment analysis to understand the crypto currency markets, there is no literature</w:t>
      </w:r>
      <w:r w:rsidR="001E5809" w:rsidRPr="00BA44A9">
        <w:rPr>
          <w:rFonts w:ascii="Times New Roman" w:hAnsi="Times New Roman" w:cs="Times New Roman"/>
        </w:rPr>
        <w:t>,</w:t>
      </w:r>
      <w:r w:rsidRPr="00BA44A9">
        <w:rPr>
          <w:rFonts w:ascii="Times New Roman" w:hAnsi="Times New Roman" w:cs="Times New Roman"/>
        </w:rPr>
        <w:t xml:space="preserve"> that we are aware of</w:t>
      </w:r>
      <w:r w:rsidR="001E5809" w:rsidRPr="00BA44A9">
        <w:rPr>
          <w:rFonts w:ascii="Times New Roman" w:hAnsi="Times New Roman" w:cs="Times New Roman"/>
        </w:rPr>
        <w:t>,</w:t>
      </w:r>
      <w:r w:rsidRPr="00BA44A9">
        <w:rPr>
          <w:rFonts w:ascii="Times New Roman" w:hAnsi="Times New Roman" w:cs="Times New Roman"/>
        </w:rPr>
        <w:t xml:space="preserve"> that uses sentiment analysis to understand the NFT markets.</w:t>
      </w:r>
      <w:r w:rsidR="001E5809" w:rsidRPr="00BA44A9">
        <w:rPr>
          <w:rFonts w:ascii="Times New Roman" w:hAnsi="Times New Roman" w:cs="Times New Roman"/>
        </w:rPr>
        <w:t xml:space="preserve"> </w:t>
      </w:r>
      <w:r w:rsidR="00D85072" w:rsidRPr="00BA44A9">
        <w:rPr>
          <w:rFonts w:ascii="Times New Roman" w:hAnsi="Times New Roman" w:cs="Times New Roman"/>
        </w:rPr>
        <w:t>Much of the scholarly work</w:t>
      </w:r>
      <w:r w:rsidR="00331E78" w:rsidRPr="00BA44A9">
        <w:rPr>
          <w:rFonts w:ascii="Times New Roman" w:hAnsi="Times New Roman" w:cs="Times New Roman"/>
        </w:rPr>
        <w:t>,</w:t>
      </w:r>
      <w:r w:rsidR="007E7B83" w:rsidRPr="00BA44A9">
        <w:rPr>
          <w:rFonts w:ascii="Times New Roman" w:hAnsi="Times New Roman" w:cs="Times New Roman"/>
        </w:rPr>
        <w:t xml:space="preserve"> starting with Antweiler and Frank (2004) </w:t>
      </w:r>
      <w:r w:rsidR="00D85072" w:rsidRPr="00BA44A9">
        <w:rPr>
          <w:rFonts w:ascii="Times New Roman" w:hAnsi="Times New Roman" w:cs="Times New Roman"/>
        </w:rPr>
        <w:t xml:space="preserve">focuses on using sentiment analysis to predict </w:t>
      </w:r>
      <w:r w:rsidR="00AC5EED" w:rsidRPr="00BA44A9">
        <w:rPr>
          <w:rFonts w:ascii="Times New Roman" w:hAnsi="Times New Roman" w:cs="Times New Roman"/>
        </w:rPr>
        <w:t>stock</w:t>
      </w:r>
      <w:r w:rsidR="009B69D4" w:rsidRPr="00BA44A9">
        <w:rPr>
          <w:rFonts w:ascii="Times New Roman" w:hAnsi="Times New Roman" w:cs="Times New Roman"/>
        </w:rPr>
        <w:t>/</w:t>
      </w:r>
      <w:r w:rsidR="00AC5EED" w:rsidRPr="00BA44A9">
        <w:rPr>
          <w:rFonts w:ascii="Times New Roman" w:hAnsi="Times New Roman" w:cs="Times New Roman"/>
        </w:rPr>
        <w:t>stock index prices</w:t>
      </w:r>
      <w:r w:rsidR="007E7B83" w:rsidRPr="00BA44A9">
        <w:rPr>
          <w:rFonts w:ascii="Times New Roman" w:hAnsi="Times New Roman" w:cs="Times New Roman"/>
        </w:rPr>
        <w:t xml:space="preserve"> and volatility in these markets</w:t>
      </w:r>
      <w:r w:rsidR="00AC5EED" w:rsidRPr="00BA44A9">
        <w:rPr>
          <w:rFonts w:ascii="Times New Roman" w:hAnsi="Times New Roman" w:cs="Times New Roman"/>
        </w:rPr>
        <w:t xml:space="preserve"> (</w:t>
      </w:r>
      <w:r w:rsidR="007E7B83" w:rsidRPr="00BA44A9">
        <w:rPr>
          <w:rFonts w:ascii="Times New Roman" w:hAnsi="Times New Roman" w:cs="Times New Roman"/>
        </w:rPr>
        <w:t xml:space="preserve">e.g., </w:t>
      </w:r>
      <w:r w:rsidR="00AC5EED" w:rsidRPr="00BA44A9">
        <w:rPr>
          <w:rFonts w:ascii="Times New Roman" w:hAnsi="Times New Roman" w:cs="Times New Roman"/>
        </w:rPr>
        <w:t>Bollen</w:t>
      </w:r>
      <w:r w:rsidR="007E7B83" w:rsidRPr="00BA44A9">
        <w:rPr>
          <w:rFonts w:ascii="Times New Roman" w:hAnsi="Times New Roman" w:cs="Times New Roman"/>
        </w:rPr>
        <w:t xml:space="preserve">, </w:t>
      </w:r>
      <w:r w:rsidR="00AC5EED" w:rsidRPr="00BA44A9">
        <w:rPr>
          <w:rFonts w:ascii="Times New Roman" w:hAnsi="Times New Roman" w:cs="Times New Roman"/>
        </w:rPr>
        <w:t>2010</w:t>
      </w:r>
      <w:r w:rsidR="007E7B83" w:rsidRPr="00BA44A9">
        <w:rPr>
          <w:rFonts w:ascii="Times New Roman" w:hAnsi="Times New Roman" w:cs="Times New Roman"/>
        </w:rPr>
        <w:t>; Da, Engelberg, &amp; Gao, 2015</w:t>
      </w:r>
      <w:r w:rsidR="00331E78" w:rsidRPr="00BA44A9">
        <w:rPr>
          <w:rFonts w:ascii="Times New Roman" w:hAnsi="Times New Roman" w:cs="Times New Roman"/>
        </w:rPr>
        <w:t>; Chauhan, 2018</w:t>
      </w:r>
      <w:r w:rsidR="007E7B83" w:rsidRPr="00BA44A9">
        <w:rPr>
          <w:rFonts w:ascii="Times New Roman" w:hAnsi="Times New Roman" w:cs="Times New Roman"/>
        </w:rPr>
        <w:t>)</w:t>
      </w:r>
      <w:r w:rsidR="00331E78" w:rsidRPr="00BA44A9">
        <w:rPr>
          <w:rFonts w:ascii="Times New Roman" w:hAnsi="Times New Roman" w:cs="Times New Roman"/>
        </w:rPr>
        <w:t>. As it relates to NFTs</w:t>
      </w:r>
      <w:r w:rsidR="00BA44A9">
        <w:rPr>
          <w:rFonts w:ascii="Times New Roman" w:hAnsi="Times New Roman" w:cs="Times New Roman"/>
        </w:rPr>
        <w:t>,</w:t>
      </w:r>
      <w:r w:rsidR="00331E78" w:rsidRPr="00BA44A9">
        <w:rPr>
          <w:rFonts w:ascii="Times New Roman" w:hAnsi="Times New Roman" w:cs="Times New Roman"/>
        </w:rPr>
        <w:t xml:space="preserve"> recent work has </w:t>
      </w:r>
      <w:r w:rsidR="00331E78" w:rsidRPr="00BA44A9">
        <w:rPr>
          <w:rFonts w:ascii="Times New Roman" w:hAnsi="Times New Roman" w:cs="Times New Roman"/>
        </w:rPr>
        <w:lastRenderedPageBreak/>
        <w:t>explored the use of sentiment analysis to predict</w:t>
      </w:r>
      <w:r w:rsidR="00BB55DF" w:rsidRPr="00BA44A9">
        <w:rPr>
          <w:rFonts w:ascii="Times New Roman" w:hAnsi="Times New Roman" w:cs="Times New Roman"/>
        </w:rPr>
        <w:t xml:space="preserve"> </w:t>
      </w:r>
      <w:r w:rsidR="00D85072" w:rsidRPr="00BA44A9">
        <w:rPr>
          <w:rFonts w:ascii="Times New Roman" w:hAnsi="Times New Roman" w:cs="Times New Roman"/>
        </w:rPr>
        <w:t>crypto currenc</w:t>
      </w:r>
      <w:r w:rsidR="006C2814" w:rsidRPr="00BA44A9">
        <w:rPr>
          <w:rFonts w:ascii="Times New Roman" w:hAnsi="Times New Roman" w:cs="Times New Roman"/>
        </w:rPr>
        <w:t>y</w:t>
      </w:r>
      <w:r w:rsidR="00BD672D" w:rsidRPr="00BA44A9">
        <w:rPr>
          <w:rFonts w:ascii="Times New Roman" w:hAnsi="Times New Roman" w:cs="Times New Roman"/>
        </w:rPr>
        <w:t xml:space="preserve"> prices</w:t>
      </w:r>
      <w:r w:rsidR="00D85072" w:rsidRPr="00BA44A9">
        <w:rPr>
          <w:rFonts w:ascii="Times New Roman" w:hAnsi="Times New Roman" w:cs="Times New Roman"/>
        </w:rPr>
        <w:t xml:space="preserve"> (</w:t>
      </w:r>
      <w:r w:rsidR="005B170C" w:rsidRPr="00BA44A9">
        <w:rPr>
          <w:rFonts w:ascii="Times New Roman" w:hAnsi="Times New Roman" w:cs="Times New Roman"/>
        </w:rPr>
        <w:t>e.g.,</w:t>
      </w:r>
      <w:r w:rsidR="00BD672D" w:rsidRPr="00BA44A9">
        <w:rPr>
          <w:rFonts w:ascii="Times New Roman" w:hAnsi="Times New Roman" w:cs="Times New Roman"/>
        </w:rPr>
        <w:t xml:space="preserve"> </w:t>
      </w:r>
      <w:r w:rsidR="005B170C" w:rsidRPr="00BA44A9">
        <w:rPr>
          <w:rFonts w:ascii="Times New Roman" w:hAnsi="Times New Roman" w:cs="Times New Roman"/>
        </w:rPr>
        <w:t xml:space="preserve">Karalevicius, 2018; </w:t>
      </w:r>
      <w:r w:rsidR="00BD672D" w:rsidRPr="00BA44A9">
        <w:rPr>
          <w:rFonts w:ascii="Times New Roman" w:hAnsi="Times New Roman" w:cs="Times New Roman"/>
        </w:rPr>
        <w:t xml:space="preserve">Inamdar et al., 2019; </w:t>
      </w:r>
      <w:r w:rsidR="005B170C" w:rsidRPr="00BA44A9">
        <w:rPr>
          <w:rFonts w:ascii="Times New Roman" w:hAnsi="Times New Roman" w:cs="Times New Roman"/>
        </w:rPr>
        <w:t>Wolk, 20</w:t>
      </w:r>
      <w:r w:rsidR="002E4458" w:rsidRPr="00BA44A9">
        <w:rPr>
          <w:rFonts w:ascii="Times New Roman" w:hAnsi="Times New Roman" w:cs="Times New Roman"/>
        </w:rPr>
        <w:t>20</w:t>
      </w:r>
      <w:r w:rsidR="005B170C" w:rsidRPr="00BA44A9">
        <w:rPr>
          <w:rFonts w:ascii="Times New Roman" w:hAnsi="Times New Roman" w:cs="Times New Roman"/>
        </w:rPr>
        <w:t>)</w:t>
      </w:r>
      <w:r w:rsidR="006C2814" w:rsidRPr="00BA44A9">
        <w:rPr>
          <w:rFonts w:ascii="Times New Roman" w:hAnsi="Times New Roman" w:cs="Times New Roman"/>
        </w:rPr>
        <w:t xml:space="preserve">. But currently there is no scholarly work on understanding </w:t>
      </w:r>
      <w:r w:rsidR="00B6665C" w:rsidRPr="00BA44A9">
        <w:rPr>
          <w:rFonts w:ascii="Times New Roman" w:hAnsi="Times New Roman" w:cs="Times New Roman"/>
        </w:rPr>
        <w:t xml:space="preserve">the impact of social media on </w:t>
      </w:r>
      <w:r w:rsidR="006C2814" w:rsidRPr="00BA44A9">
        <w:rPr>
          <w:rFonts w:ascii="Times New Roman" w:hAnsi="Times New Roman" w:cs="Times New Roman"/>
        </w:rPr>
        <w:t xml:space="preserve">NFT markets using NLP techniques such as sentiment analysis. Thus, our study contributes to the literature by being among the first to explore the use of NLP techniques </w:t>
      </w:r>
      <w:r w:rsidR="00B6665C" w:rsidRPr="00BA44A9">
        <w:rPr>
          <w:rFonts w:ascii="Times New Roman" w:hAnsi="Times New Roman" w:cs="Times New Roman"/>
        </w:rPr>
        <w:t xml:space="preserve">on social media data </w:t>
      </w:r>
      <w:r w:rsidR="006C2814" w:rsidRPr="00BA44A9">
        <w:rPr>
          <w:rFonts w:ascii="Times New Roman" w:hAnsi="Times New Roman" w:cs="Times New Roman"/>
        </w:rPr>
        <w:t>to understand the digital asset markets in terms of user perception and impact on price dynamics.</w:t>
      </w:r>
    </w:p>
    <w:p w14:paraId="5722CB9B" w14:textId="4D20D40B" w:rsidR="005128CF" w:rsidRPr="00BA44A9" w:rsidRDefault="005128CF" w:rsidP="00086C1D">
      <w:pPr>
        <w:spacing w:after="0" w:line="480" w:lineRule="auto"/>
        <w:jc w:val="center"/>
        <w:rPr>
          <w:rFonts w:ascii="Times New Roman" w:hAnsi="Times New Roman" w:cs="Times New Roman"/>
          <w:b/>
          <w:bCs/>
        </w:rPr>
      </w:pPr>
      <w:r w:rsidRPr="00BA44A9">
        <w:rPr>
          <w:rFonts w:ascii="Times New Roman" w:hAnsi="Times New Roman" w:cs="Times New Roman"/>
          <w:b/>
          <w:bCs/>
        </w:rPr>
        <w:t>Research Questions</w:t>
      </w:r>
    </w:p>
    <w:p w14:paraId="16241AB2" w14:textId="35A6CEC2" w:rsidR="005128CF" w:rsidRPr="00BA44A9" w:rsidRDefault="005128CF" w:rsidP="00D437B1">
      <w:pPr>
        <w:spacing w:after="0" w:line="480" w:lineRule="auto"/>
        <w:ind w:firstLine="720"/>
        <w:rPr>
          <w:rFonts w:ascii="Times New Roman" w:hAnsi="Times New Roman" w:cs="Times New Roman"/>
        </w:rPr>
      </w:pPr>
      <w:r w:rsidRPr="00BA44A9">
        <w:rPr>
          <w:rFonts w:ascii="Times New Roman" w:hAnsi="Times New Roman" w:cs="Times New Roman"/>
        </w:rPr>
        <w:t>This study addresses the following research questions:</w:t>
      </w:r>
    </w:p>
    <w:p w14:paraId="19D82897" w14:textId="74871106" w:rsidR="00D137D6" w:rsidRPr="00BA44A9" w:rsidRDefault="00D137D6" w:rsidP="00D137D6">
      <w:pPr>
        <w:pStyle w:val="ListParagraph"/>
        <w:numPr>
          <w:ilvl w:val="0"/>
          <w:numId w:val="1"/>
        </w:numPr>
        <w:spacing w:after="0" w:line="480" w:lineRule="auto"/>
        <w:rPr>
          <w:rFonts w:ascii="Times New Roman" w:hAnsi="Times New Roman" w:cs="Times New Roman"/>
        </w:rPr>
      </w:pPr>
      <w:r w:rsidRPr="00BA44A9">
        <w:rPr>
          <w:rFonts w:ascii="Times New Roman" w:hAnsi="Times New Roman" w:cs="Times New Roman"/>
        </w:rPr>
        <w:t>What is the overall public sentiment about NFTs as evidenced by social media posts?</w:t>
      </w:r>
    </w:p>
    <w:p w14:paraId="43069165" w14:textId="7CA5122E" w:rsidR="005128CF" w:rsidRPr="00BA44A9" w:rsidRDefault="00D137D6" w:rsidP="00D137D6">
      <w:pPr>
        <w:pStyle w:val="ListParagraph"/>
        <w:numPr>
          <w:ilvl w:val="0"/>
          <w:numId w:val="1"/>
        </w:numPr>
        <w:spacing w:after="0" w:line="480" w:lineRule="auto"/>
        <w:rPr>
          <w:rFonts w:ascii="Times New Roman" w:hAnsi="Times New Roman" w:cs="Times New Roman"/>
        </w:rPr>
      </w:pPr>
      <w:r w:rsidRPr="00BA44A9">
        <w:rPr>
          <w:rFonts w:ascii="Times New Roman" w:hAnsi="Times New Roman" w:cs="Times New Roman"/>
        </w:rPr>
        <w:t>How does this sentiment change over time?</w:t>
      </w:r>
    </w:p>
    <w:p w14:paraId="7E226108" w14:textId="7E1D5493" w:rsidR="00945F73" w:rsidRPr="00BA44A9" w:rsidRDefault="00945F73" w:rsidP="001C38EA">
      <w:pPr>
        <w:spacing w:after="0" w:line="480" w:lineRule="auto"/>
        <w:jc w:val="center"/>
        <w:rPr>
          <w:rFonts w:ascii="Times New Roman" w:hAnsi="Times New Roman" w:cs="Times New Roman"/>
          <w:b/>
          <w:bCs/>
        </w:rPr>
      </w:pPr>
      <w:r w:rsidRPr="00BA44A9">
        <w:rPr>
          <w:rFonts w:ascii="Times New Roman" w:hAnsi="Times New Roman" w:cs="Times New Roman"/>
          <w:b/>
          <w:bCs/>
        </w:rPr>
        <w:t>Methodology</w:t>
      </w:r>
    </w:p>
    <w:p w14:paraId="5219EA44" w14:textId="25BE04D8" w:rsidR="00945F73" w:rsidRPr="00BA44A9" w:rsidRDefault="002B1302" w:rsidP="00D437B1">
      <w:pPr>
        <w:spacing w:after="0" w:line="480" w:lineRule="auto"/>
        <w:rPr>
          <w:rFonts w:ascii="Times New Roman" w:hAnsi="Times New Roman" w:cs="Times New Roman"/>
          <w:b/>
          <w:bCs/>
        </w:rPr>
      </w:pPr>
      <w:r w:rsidRPr="00BA44A9">
        <w:rPr>
          <w:rFonts w:ascii="Times New Roman" w:hAnsi="Times New Roman" w:cs="Times New Roman"/>
          <w:b/>
          <w:bCs/>
        </w:rPr>
        <w:t>Data</w:t>
      </w:r>
    </w:p>
    <w:p w14:paraId="4AD3D317" w14:textId="4F7B7988" w:rsidR="00945F73" w:rsidRPr="00BA44A9" w:rsidRDefault="00701DA5" w:rsidP="00D437B1">
      <w:pPr>
        <w:spacing w:after="0" w:line="480" w:lineRule="auto"/>
        <w:ind w:firstLine="720"/>
        <w:rPr>
          <w:rFonts w:ascii="Times New Roman" w:hAnsi="Times New Roman" w:cs="Times New Roman"/>
        </w:rPr>
      </w:pPr>
      <w:r w:rsidRPr="00BA44A9">
        <w:rPr>
          <w:rFonts w:ascii="Times New Roman" w:hAnsi="Times New Roman" w:cs="Times New Roman"/>
        </w:rPr>
        <w:t>The data</w:t>
      </w:r>
      <w:r w:rsidR="000B5559" w:rsidRPr="00BA44A9">
        <w:rPr>
          <w:rFonts w:ascii="Times New Roman" w:hAnsi="Times New Roman" w:cs="Times New Roman"/>
        </w:rPr>
        <w:t xml:space="preserve"> was collected from the Twitter social media platform</w:t>
      </w:r>
      <w:r w:rsidR="00791164" w:rsidRPr="00BA44A9">
        <w:rPr>
          <w:rFonts w:ascii="Times New Roman" w:hAnsi="Times New Roman" w:cs="Times New Roman"/>
        </w:rPr>
        <w:t>.</w:t>
      </w:r>
      <w:r w:rsidR="000B5559" w:rsidRPr="00BA44A9">
        <w:rPr>
          <w:rFonts w:ascii="Times New Roman" w:hAnsi="Times New Roman" w:cs="Times New Roman"/>
        </w:rPr>
        <w:t xml:space="preserve"> Twitter </w:t>
      </w:r>
      <w:r w:rsidR="00B91668" w:rsidRPr="00BA44A9">
        <w:rPr>
          <w:rFonts w:ascii="Times New Roman" w:hAnsi="Times New Roman" w:cs="Times New Roman"/>
        </w:rPr>
        <w:t xml:space="preserve">is a popular platform for NFT talk. Our preliminary data collection spans </w:t>
      </w:r>
      <w:r w:rsidR="003E3A46" w:rsidRPr="00BA44A9">
        <w:rPr>
          <w:rFonts w:ascii="Times New Roman" w:hAnsi="Times New Roman" w:cs="Times New Roman"/>
        </w:rPr>
        <w:t>five</w:t>
      </w:r>
      <w:r w:rsidR="00B91668" w:rsidRPr="00BA44A9">
        <w:rPr>
          <w:rFonts w:ascii="Times New Roman" w:hAnsi="Times New Roman" w:cs="Times New Roman"/>
        </w:rPr>
        <w:t xml:space="preserve"> month</w:t>
      </w:r>
      <w:r w:rsidR="003E3A46" w:rsidRPr="00BA44A9">
        <w:rPr>
          <w:rFonts w:ascii="Times New Roman" w:hAnsi="Times New Roman" w:cs="Times New Roman"/>
        </w:rPr>
        <w:t>s</w:t>
      </w:r>
      <w:r w:rsidR="00B91668" w:rsidRPr="00BA44A9">
        <w:rPr>
          <w:rFonts w:ascii="Times New Roman" w:hAnsi="Times New Roman" w:cs="Times New Roman"/>
        </w:rPr>
        <w:t xml:space="preserve"> of tweets from </w:t>
      </w:r>
      <w:r w:rsidR="003E3A46" w:rsidRPr="00BA44A9">
        <w:rPr>
          <w:rFonts w:ascii="Times New Roman" w:hAnsi="Times New Roman" w:cs="Times New Roman"/>
        </w:rPr>
        <w:t>February 2022</w:t>
      </w:r>
      <w:r w:rsidR="00B91668" w:rsidRPr="00BA44A9">
        <w:rPr>
          <w:rFonts w:ascii="Times New Roman" w:hAnsi="Times New Roman" w:cs="Times New Roman"/>
        </w:rPr>
        <w:t xml:space="preserve"> to</w:t>
      </w:r>
      <w:r w:rsidR="003E3A46" w:rsidRPr="00BA44A9">
        <w:rPr>
          <w:rFonts w:ascii="Times New Roman" w:hAnsi="Times New Roman" w:cs="Times New Roman"/>
        </w:rPr>
        <w:t xml:space="preserve"> June 2022</w:t>
      </w:r>
      <w:r w:rsidR="00B91668" w:rsidRPr="00BA44A9">
        <w:rPr>
          <w:rFonts w:ascii="Times New Roman" w:hAnsi="Times New Roman" w:cs="Times New Roman"/>
        </w:rPr>
        <w:t xml:space="preserve"> that contain</w:t>
      </w:r>
      <w:r w:rsidR="001E5809" w:rsidRPr="00BA44A9">
        <w:rPr>
          <w:rFonts w:ascii="Times New Roman" w:hAnsi="Times New Roman" w:cs="Times New Roman"/>
        </w:rPr>
        <w:t>ed</w:t>
      </w:r>
      <w:r w:rsidR="00B91668" w:rsidRPr="00BA44A9">
        <w:rPr>
          <w:rFonts w:ascii="Times New Roman" w:hAnsi="Times New Roman" w:cs="Times New Roman"/>
        </w:rPr>
        <w:t xml:space="preserve"> the keyword “NFT” fetched using the Twitter API. The </w:t>
      </w:r>
      <w:r w:rsidR="00B6665C" w:rsidRPr="00BA44A9">
        <w:rPr>
          <w:rFonts w:ascii="Times New Roman" w:hAnsi="Times New Roman" w:cs="Times New Roman"/>
        </w:rPr>
        <w:t xml:space="preserve">raw </w:t>
      </w:r>
      <w:r w:rsidR="00B91668" w:rsidRPr="00BA44A9">
        <w:rPr>
          <w:rFonts w:ascii="Times New Roman" w:hAnsi="Times New Roman" w:cs="Times New Roman"/>
        </w:rPr>
        <w:t xml:space="preserve">tweets </w:t>
      </w:r>
      <w:r w:rsidR="00B6665C" w:rsidRPr="00BA44A9">
        <w:rPr>
          <w:rFonts w:ascii="Times New Roman" w:hAnsi="Times New Roman" w:cs="Times New Roman"/>
        </w:rPr>
        <w:t>data was</w:t>
      </w:r>
      <w:r w:rsidR="00B91668" w:rsidRPr="00BA44A9">
        <w:rPr>
          <w:rFonts w:ascii="Times New Roman" w:hAnsi="Times New Roman" w:cs="Times New Roman"/>
        </w:rPr>
        <w:t xml:space="preserve"> cleaned by removing </w:t>
      </w:r>
      <w:r w:rsidR="00B6665C" w:rsidRPr="00BA44A9">
        <w:rPr>
          <w:rFonts w:ascii="Times New Roman" w:hAnsi="Times New Roman" w:cs="Times New Roman"/>
        </w:rPr>
        <w:t>duplicates, retweets</w:t>
      </w:r>
      <w:r w:rsidR="00A80187" w:rsidRPr="00BA44A9">
        <w:rPr>
          <w:rFonts w:ascii="Times New Roman" w:hAnsi="Times New Roman" w:cs="Times New Roman"/>
        </w:rPr>
        <w:t xml:space="preserve"> etc. This resulted in </w:t>
      </w:r>
      <w:r w:rsidR="001E5809" w:rsidRPr="00BA44A9">
        <w:rPr>
          <w:rFonts w:ascii="Times New Roman" w:hAnsi="Times New Roman" w:cs="Times New Roman"/>
        </w:rPr>
        <w:t>3445</w:t>
      </w:r>
      <w:r w:rsidR="00A80187" w:rsidRPr="00BA44A9">
        <w:rPr>
          <w:rFonts w:ascii="Times New Roman" w:hAnsi="Times New Roman" w:cs="Times New Roman"/>
        </w:rPr>
        <w:t xml:space="preserve"> tweets in our dataset.</w:t>
      </w:r>
    </w:p>
    <w:p w14:paraId="6A0C6618" w14:textId="454DE82B" w:rsidR="00945F73" w:rsidRPr="00BA44A9" w:rsidRDefault="005128CF" w:rsidP="001C38EA">
      <w:pPr>
        <w:spacing w:after="0" w:line="480" w:lineRule="auto"/>
        <w:rPr>
          <w:rFonts w:ascii="Times New Roman" w:hAnsi="Times New Roman" w:cs="Times New Roman"/>
          <w:b/>
          <w:bCs/>
        </w:rPr>
      </w:pPr>
      <w:r w:rsidRPr="00BA44A9">
        <w:rPr>
          <w:rFonts w:ascii="Times New Roman" w:hAnsi="Times New Roman" w:cs="Times New Roman"/>
          <w:b/>
          <w:bCs/>
        </w:rPr>
        <w:t>Analysis</w:t>
      </w:r>
    </w:p>
    <w:p w14:paraId="400C0091" w14:textId="52CCA61E" w:rsidR="00C5029B" w:rsidRPr="00BA44A9" w:rsidRDefault="001C24F1" w:rsidP="00C5029B">
      <w:pPr>
        <w:spacing w:after="0" w:line="480" w:lineRule="auto"/>
        <w:ind w:firstLine="720"/>
        <w:rPr>
          <w:rFonts w:ascii="Times New Roman" w:hAnsi="Times New Roman" w:cs="Times New Roman"/>
        </w:rPr>
      </w:pPr>
      <w:r w:rsidRPr="00BA44A9">
        <w:rPr>
          <w:rFonts w:ascii="Times New Roman" w:hAnsi="Times New Roman" w:cs="Times New Roman"/>
        </w:rPr>
        <w:t xml:space="preserve">We </w:t>
      </w:r>
      <w:r w:rsidR="00C5029B" w:rsidRPr="00BA44A9">
        <w:rPr>
          <w:rFonts w:ascii="Times New Roman" w:hAnsi="Times New Roman" w:cs="Times New Roman"/>
        </w:rPr>
        <w:t xml:space="preserve">used sentiment analysis, a </w:t>
      </w:r>
      <w:r w:rsidR="00BA44A9">
        <w:rPr>
          <w:rFonts w:ascii="Times New Roman" w:hAnsi="Times New Roman" w:cs="Times New Roman"/>
        </w:rPr>
        <w:t>n</w:t>
      </w:r>
      <w:r w:rsidR="00C5029B" w:rsidRPr="00BA44A9">
        <w:rPr>
          <w:rFonts w:ascii="Times New Roman" w:hAnsi="Times New Roman" w:cs="Times New Roman"/>
        </w:rPr>
        <w:t xml:space="preserve">atural </w:t>
      </w:r>
      <w:r w:rsidR="00BA44A9">
        <w:rPr>
          <w:rFonts w:ascii="Times New Roman" w:hAnsi="Times New Roman" w:cs="Times New Roman"/>
        </w:rPr>
        <w:t>l</w:t>
      </w:r>
      <w:r w:rsidR="00C5029B" w:rsidRPr="00BA44A9">
        <w:rPr>
          <w:rFonts w:ascii="Times New Roman" w:hAnsi="Times New Roman" w:cs="Times New Roman"/>
        </w:rPr>
        <w:t xml:space="preserve">anguage </w:t>
      </w:r>
      <w:r w:rsidR="00BA44A9">
        <w:rPr>
          <w:rFonts w:ascii="Times New Roman" w:hAnsi="Times New Roman" w:cs="Times New Roman"/>
        </w:rPr>
        <w:t>p</w:t>
      </w:r>
      <w:r w:rsidR="00C5029B" w:rsidRPr="00BA44A9">
        <w:rPr>
          <w:rFonts w:ascii="Times New Roman" w:hAnsi="Times New Roman" w:cs="Times New Roman"/>
        </w:rPr>
        <w:t xml:space="preserve">rocessing technique, to extract the user perception (sentiment) of NFTs. Sentiment analysis has been widely used to mine perceptions and emotions from social media posts and news articles (De Choudhury, Gamon, Counts, &amp; Horvitz, 2013). </w:t>
      </w:r>
    </w:p>
    <w:p w14:paraId="5ED1A132" w14:textId="63381323" w:rsidR="001C24F1" w:rsidRPr="00BA44A9" w:rsidRDefault="001C24F1" w:rsidP="00C5029B">
      <w:pPr>
        <w:spacing w:after="0" w:line="480" w:lineRule="auto"/>
        <w:ind w:firstLine="720"/>
        <w:rPr>
          <w:rFonts w:ascii="Times New Roman" w:hAnsi="Times New Roman" w:cs="Times New Roman"/>
        </w:rPr>
      </w:pPr>
      <w:r w:rsidRPr="00BA44A9">
        <w:rPr>
          <w:rFonts w:ascii="Times New Roman" w:hAnsi="Times New Roman" w:cs="Times New Roman"/>
        </w:rPr>
        <w:t>The first step in our analysis was to preprocess and prepare the tweet data for sentiment analysis. We tokenized the tweets using the Natural Language Tool Kit (NLTK) library in Python. We then removed punctuations, numbers, stop words, emojis</w:t>
      </w:r>
      <w:r w:rsidR="003337CC">
        <w:rPr>
          <w:rFonts w:ascii="Times New Roman" w:hAnsi="Times New Roman" w:cs="Times New Roman"/>
        </w:rPr>
        <w:t>, hyperlinks</w:t>
      </w:r>
      <w:r w:rsidRPr="00BA44A9">
        <w:rPr>
          <w:rFonts w:ascii="Times New Roman" w:hAnsi="Times New Roman" w:cs="Times New Roman"/>
        </w:rPr>
        <w:t xml:space="preserve"> and numerous other words that have no impact on sentiment.</w:t>
      </w:r>
    </w:p>
    <w:p w14:paraId="14A45B0F" w14:textId="70A01CCB" w:rsidR="001C24F1" w:rsidRPr="00BA44A9" w:rsidRDefault="001C24F1" w:rsidP="001C24F1">
      <w:pPr>
        <w:spacing w:after="0" w:line="480" w:lineRule="auto"/>
        <w:ind w:firstLine="720"/>
        <w:rPr>
          <w:rFonts w:ascii="Times New Roman" w:hAnsi="Times New Roman" w:cs="Times New Roman"/>
        </w:rPr>
      </w:pPr>
      <w:r w:rsidRPr="00BA44A9">
        <w:rPr>
          <w:rFonts w:ascii="Times New Roman" w:hAnsi="Times New Roman" w:cs="Times New Roman"/>
        </w:rPr>
        <w:lastRenderedPageBreak/>
        <w:t>There are two main approaches to extracting sentiment from text. The lexicon-based approach uses a dictionary of words annotated with their sentiment polarities, while the text classification approach involves building classifiers from labeled instances of texts. Lexicon/dictionary-based approaches work well when there is insufficient human classified data or when human classification is time-consuming and expensive. The lexicon-based approach has several important advantages:</w:t>
      </w:r>
      <w:r w:rsidR="00010B3A">
        <w:rPr>
          <w:rFonts w:ascii="Times New Roman" w:hAnsi="Times New Roman" w:cs="Times New Roman"/>
        </w:rPr>
        <w:t>1)</w:t>
      </w:r>
      <w:r w:rsidRPr="00BA44A9">
        <w:rPr>
          <w:rFonts w:ascii="Times New Roman" w:hAnsi="Times New Roman" w:cs="Times New Roman"/>
        </w:rPr>
        <w:t xml:space="preserve"> once the dictionary is selected, researcher subjectivity is avoided;</w:t>
      </w:r>
      <w:r w:rsidR="00010B3A">
        <w:rPr>
          <w:rFonts w:ascii="Times New Roman" w:hAnsi="Times New Roman" w:cs="Times New Roman"/>
        </w:rPr>
        <w:t>2)</w:t>
      </w:r>
      <w:r w:rsidRPr="00BA44A9">
        <w:rPr>
          <w:rFonts w:ascii="Times New Roman" w:hAnsi="Times New Roman" w:cs="Times New Roman"/>
        </w:rPr>
        <w:t xml:space="preserve"> the method scales to large samples; </w:t>
      </w:r>
      <w:r w:rsidR="00010B3A">
        <w:rPr>
          <w:rFonts w:ascii="Times New Roman" w:hAnsi="Times New Roman" w:cs="Times New Roman"/>
        </w:rPr>
        <w:t>3)</w:t>
      </w:r>
      <w:r w:rsidRPr="00BA44A9">
        <w:rPr>
          <w:rFonts w:ascii="Times New Roman" w:hAnsi="Times New Roman" w:cs="Times New Roman"/>
        </w:rPr>
        <w:t xml:space="preserve"> since the dictionaries are publicly available, it is easier to replicate the analysis of other researchers (Loughran &amp; McDonald, 2016). </w:t>
      </w:r>
    </w:p>
    <w:p w14:paraId="291B6850" w14:textId="21235280" w:rsidR="001C24F1" w:rsidRPr="00BA44A9" w:rsidRDefault="001C24F1" w:rsidP="001C24F1">
      <w:pPr>
        <w:spacing w:after="0" w:line="480" w:lineRule="auto"/>
        <w:ind w:firstLine="720"/>
        <w:rPr>
          <w:rFonts w:ascii="Times New Roman" w:hAnsi="Times New Roman" w:cs="Times New Roman"/>
        </w:rPr>
      </w:pPr>
      <w:r w:rsidRPr="00BA44A9">
        <w:rPr>
          <w:rFonts w:ascii="Times New Roman" w:hAnsi="Times New Roman" w:cs="Times New Roman"/>
        </w:rPr>
        <w:t xml:space="preserve"> We have used the lexicon-based approach in this study due to its inherent advantages. There are several sentiment lexicons publicly available.  We have used </w:t>
      </w:r>
      <w:r w:rsidR="000A2916" w:rsidRPr="00BA44A9">
        <w:rPr>
          <w:rFonts w:ascii="Times New Roman" w:hAnsi="Times New Roman" w:cs="Times New Roman"/>
        </w:rPr>
        <w:t>VADER (Valence Aware Dictionary and sEntiment Reasoner) which is a lexicon that is specifically attuned to sentiments expressed in social media (Hutto &amp; Gilbert, 2014).</w:t>
      </w:r>
      <w:r w:rsidRPr="00BA44A9">
        <w:rPr>
          <w:rFonts w:ascii="Times New Roman" w:hAnsi="Times New Roman" w:cs="Times New Roman"/>
        </w:rPr>
        <w:t xml:space="preserve"> </w:t>
      </w:r>
    </w:p>
    <w:p w14:paraId="495E836C" w14:textId="74AC3770" w:rsidR="0071020C" w:rsidRPr="00BA44A9" w:rsidRDefault="00316107" w:rsidP="0071020C">
      <w:pPr>
        <w:spacing w:after="0" w:line="480" w:lineRule="auto"/>
        <w:jc w:val="center"/>
        <w:rPr>
          <w:rFonts w:ascii="Times New Roman" w:hAnsi="Times New Roman" w:cs="Times New Roman"/>
          <w:b/>
          <w:bCs/>
        </w:rPr>
      </w:pPr>
      <w:r w:rsidRPr="00BA44A9">
        <w:rPr>
          <w:rFonts w:ascii="Times New Roman" w:hAnsi="Times New Roman" w:cs="Times New Roman"/>
          <w:b/>
          <w:bCs/>
        </w:rPr>
        <w:t>Results</w:t>
      </w:r>
      <w:r w:rsidR="0071020C" w:rsidRPr="00BA44A9">
        <w:rPr>
          <w:rFonts w:ascii="Times New Roman" w:hAnsi="Times New Roman" w:cs="Times New Roman"/>
          <w:b/>
          <w:bCs/>
        </w:rPr>
        <w:t xml:space="preserve"> and Discussion</w:t>
      </w:r>
    </w:p>
    <w:p w14:paraId="70D59864" w14:textId="2DD15813" w:rsidR="00907BD8" w:rsidRPr="00BA44A9" w:rsidRDefault="00D437B1" w:rsidP="00907BD8">
      <w:pPr>
        <w:spacing w:after="0" w:line="480" w:lineRule="auto"/>
        <w:rPr>
          <w:rFonts w:ascii="Times New Roman" w:hAnsi="Times New Roman" w:cs="Times New Roman"/>
        </w:rPr>
      </w:pPr>
      <w:r w:rsidRPr="00BA44A9">
        <w:rPr>
          <w:rFonts w:ascii="Times New Roman" w:hAnsi="Times New Roman" w:cs="Times New Roman"/>
        </w:rPr>
        <w:tab/>
      </w:r>
      <w:r w:rsidR="00197FC0" w:rsidRPr="00BA44A9">
        <w:rPr>
          <w:rFonts w:ascii="Times New Roman" w:hAnsi="Times New Roman" w:cs="Times New Roman"/>
        </w:rPr>
        <w:t>Figure 1 shows the total number of tweets by sentiment. As can be seen from the figure the number of tweets with a positive sentiment are much greater than the tweets with a negative sentiment. This preliminary analysis indicates that there is an overall positive sentiment regarding the NFT mar</w:t>
      </w:r>
      <w:r w:rsidR="007F4E4E" w:rsidRPr="00BA44A9">
        <w:rPr>
          <w:rFonts w:ascii="Times New Roman" w:hAnsi="Times New Roman" w:cs="Times New Roman"/>
        </w:rPr>
        <w:t>kets among twitter users interested in these markets.</w:t>
      </w:r>
    </w:p>
    <w:p w14:paraId="532C9589" w14:textId="126C1D28" w:rsidR="007F4E4E" w:rsidRPr="00BA44A9" w:rsidRDefault="007F4E4E" w:rsidP="00907BD8">
      <w:pPr>
        <w:spacing w:after="0" w:line="480" w:lineRule="auto"/>
        <w:rPr>
          <w:rFonts w:ascii="Times New Roman" w:hAnsi="Times New Roman" w:cs="Times New Roman"/>
        </w:rPr>
      </w:pPr>
      <w:r w:rsidRPr="00BA44A9">
        <w:rPr>
          <w:rFonts w:ascii="Times New Roman" w:hAnsi="Times New Roman" w:cs="Times New Roman"/>
        </w:rPr>
        <w:tab/>
        <w:t xml:space="preserve">Figure 2 shows the </w:t>
      </w:r>
      <w:r w:rsidR="003337CC">
        <w:rPr>
          <w:rFonts w:ascii="Times New Roman" w:hAnsi="Times New Roman" w:cs="Times New Roman"/>
        </w:rPr>
        <w:t>trend</w:t>
      </w:r>
      <w:r w:rsidRPr="00BA44A9">
        <w:rPr>
          <w:rFonts w:ascii="Times New Roman" w:hAnsi="Times New Roman" w:cs="Times New Roman"/>
        </w:rPr>
        <w:t xml:space="preserve"> </w:t>
      </w:r>
      <w:r w:rsidR="003464F3">
        <w:rPr>
          <w:rFonts w:ascii="Times New Roman" w:hAnsi="Times New Roman" w:cs="Times New Roman"/>
        </w:rPr>
        <w:t>in</w:t>
      </w:r>
      <w:r w:rsidRPr="00BA44A9">
        <w:rPr>
          <w:rFonts w:ascii="Times New Roman" w:hAnsi="Times New Roman" w:cs="Times New Roman"/>
        </w:rPr>
        <w:t xml:space="preserve"> sentiment across </w:t>
      </w:r>
      <w:r w:rsidR="00EB7E90" w:rsidRPr="00BA44A9">
        <w:rPr>
          <w:rFonts w:ascii="Times New Roman" w:hAnsi="Times New Roman" w:cs="Times New Roman"/>
        </w:rPr>
        <w:t>the months</w:t>
      </w:r>
      <w:r w:rsidRPr="00BA44A9">
        <w:rPr>
          <w:rFonts w:ascii="Times New Roman" w:hAnsi="Times New Roman" w:cs="Times New Roman"/>
        </w:rPr>
        <w:t>. The negative sentiment has been small and constant from Feb through May but has spiked in June. The positive sentiment shows a</w:t>
      </w:r>
      <w:r w:rsidR="00BE6880" w:rsidRPr="00BA44A9">
        <w:rPr>
          <w:rFonts w:ascii="Times New Roman" w:hAnsi="Times New Roman" w:cs="Times New Roman"/>
        </w:rPr>
        <w:t>n</w:t>
      </w:r>
      <w:r w:rsidRPr="00BA44A9">
        <w:rPr>
          <w:rFonts w:ascii="Times New Roman" w:hAnsi="Times New Roman" w:cs="Times New Roman"/>
        </w:rPr>
        <w:t xml:space="preserve"> upward trend starting from Feb with a sharp spike in June.</w:t>
      </w:r>
      <w:r w:rsidR="00BE6880" w:rsidRPr="00BA44A9">
        <w:rPr>
          <w:rFonts w:ascii="Times New Roman" w:hAnsi="Times New Roman" w:cs="Times New Roman"/>
        </w:rPr>
        <w:t xml:space="preserve"> The spike in positive sentiment in June is </w:t>
      </w:r>
      <w:r w:rsidR="00EB7E90" w:rsidRPr="00BA44A9">
        <w:rPr>
          <w:rFonts w:ascii="Times New Roman" w:hAnsi="Times New Roman" w:cs="Times New Roman"/>
        </w:rPr>
        <w:t xml:space="preserve">much </w:t>
      </w:r>
      <w:r w:rsidR="00BE6880" w:rsidRPr="00BA44A9">
        <w:rPr>
          <w:rFonts w:ascii="Times New Roman" w:hAnsi="Times New Roman" w:cs="Times New Roman"/>
        </w:rPr>
        <w:t xml:space="preserve">greater than the </w:t>
      </w:r>
      <w:r w:rsidR="003337CC">
        <w:rPr>
          <w:rFonts w:ascii="Times New Roman" w:hAnsi="Times New Roman" w:cs="Times New Roman"/>
        </w:rPr>
        <w:t xml:space="preserve">corresponding </w:t>
      </w:r>
      <w:r w:rsidR="00BE6880" w:rsidRPr="00BA44A9">
        <w:rPr>
          <w:rFonts w:ascii="Times New Roman" w:hAnsi="Times New Roman" w:cs="Times New Roman"/>
        </w:rPr>
        <w:t xml:space="preserve">spike in negative sentiment. </w:t>
      </w:r>
      <w:r w:rsidR="004F7EF9" w:rsidRPr="00BA44A9">
        <w:rPr>
          <w:rFonts w:ascii="Times New Roman" w:hAnsi="Times New Roman" w:cs="Times New Roman"/>
        </w:rPr>
        <w:t xml:space="preserve">So, the overall </w:t>
      </w:r>
      <w:r w:rsidR="00EB7E90" w:rsidRPr="00BA44A9">
        <w:rPr>
          <w:rFonts w:ascii="Times New Roman" w:hAnsi="Times New Roman" w:cs="Times New Roman"/>
        </w:rPr>
        <w:t>sentiment has been positive and has been trending upward over the past five months. The sharp spikes in both positive and negative sentiments we see in June are related to the increased activity</w:t>
      </w:r>
      <w:r w:rsidR="004F7EF9" w:rsidRPr="00BA44A9">
        <w:rPr>
          <w:rFonts w:ascii="Times New Roman" w:hAnsi="Times New Roman" w:cs="Times New Roman"/>
        </w:rPr>
        <w:t xml:space="preserve"> </w:t>
      </w:r>
      <w:r w:rsidR="00EB7E90" w:rsidRPr="00BA44A9">
        <w:rPr>
          <w:rFonts w:ascii="Times New Roman" w:hAnsi="Times New Roman" w:cs="Times New Roman"/>
        </w:rPr>
        <w:t>in the NFT and crypto currency markets in the past month</w:t>
      </w:r>
      <w:r w:rsidR="003464F3">
        <w:rPr>
          <w:rFonts w:ascii="Times New Roman" w:hAnsi="Times New Roman" w:cs="Times New Roman"/>
        </w:rPr>
        <w:t xml:space="preserve"> (June)</w:t>
      </w:r>
      <w:r w:rsidR="00EB7E90" w:rsidRPr="00BA44A9">
        <w:rPr>
          <w:rFonts w:ascii="Times New Roman" w:hAnsi="Times New Roman" w:cs="Times New Roman"/>
        </w:rPr>
        <w:t xml:space="preserve">. An interesting point to note here is that despite the negative news </w:t>
      </w:r>
      <w:r w:rsidR="00EB7E90" w:rsidRPr="00BA44A9">
        <w:rPr>
          <w:rFonts w:ascii="Times New Roman" w:hAnsi="Times New Roman" w:cs="Times New Roman"/>
        </w:rPr>
        <w:lastRenderedPageBreak/>
        <w:t>regarding NFTs in the news media in the past month</w:t>
      </w:r>
      <w:r w:rsidR="003337CC">
        <w:rPr>
          <w:rFonts w:ascii="Times New Roman" w:hAnsi="Times New Roman" w:cs="Times New Roman"/>
        </w:rPr>
        <w:t xml:space="preserve"> and the turmoil in the market</w:t>
      </w:r>
      <w:r w:rsidR="00EB7E90" w:rsidRPr="00BA44A9">
        <w:rPr>
          <w:rFonts w:ascii="Times New Roman" w:hAnsi="Times New Roman" w:cs="Times New Roman"/>
        </w:rPr>
        <w:t xml:space="preserve">, we see an overall positive sentiment </w:t>
      </w:r>
      <w:r w:rsidR="00D17ACD" w:rsidRPr="00BA44A9">
        <w:rPr>
          <w:rFonts w:ascii="Times New Roman" w:hAnsi="Times New Roman" w:cs="Times New Roman"/>
        </w:rPr>
        <w:t>among twitter users.</w:t>
      </w:r>
    </w:p>
    <w:p w14:paraId="6E7BCA55" w14:textId="1EA284AE" w:rsidR="00B6665C" w:rsidRPr="00BA44A9" w:rsidRDefault="00B6665C" w:rsidP="00240583">
      <w:pPr>
        <w:spacing w:after="0" w:line="480" w:lineRule="auto"/>
        <w:jc w:val="center"/>
        <w:rPr>
          <w:rFonts w:ascii="Times New Roman" w:hAnsi="Times New Roman" w:cs="Times New Roman"/>
          <w:b/>
          <w:bCs/>
        </w:rPr>
      </w:pPr>
      <w:r w:rsidRPr="00BA44A9">
        <w:rPr>
          <w:rFonts w:ascii="Times New Roman" w:hAnsi="Times New Roman" w:cs="Times New Roman"/>
          <w:b/>
          <w:bCs/>
        </w:rPr>
        <w:t>Limitations and Work in Progress</w:t>
      </w:r>
    </w:p>
    <w:p w14:paraId="5BC8D7E8" w14:textId="631D36E3" w:rsidR="00B6665C" w:rsidRPr="00BA44A9" w:rsidRDefault="00B6665C" w:rsidP="00B6665C">
      <w:pPr>
        <w:spacing w:after="0" w:line="480" w:lineRule="auto"/>
        <w:rPr>
          <w:rFonts w:ascii="Times New Roman" w:hAnsi="Times New Roman" w:cs="Times New Roman"/>
        </w:rPr>
      </w:pPr>
      <w:r w:rsidRPr="00BA44A9">
        <w:rPr>
          <w:rFonts w:ascii="Times New Roman" w:hAnsi="Times New Roman" w:cs="Times New Roman"/>
          <w:b/>
          <w:bCs/>
        </w:rPr>
        <w:tab/>
      </w:r>
      <w:r w:rsidRPr="00BA44A9">
        <w:rPr>
          <w:rFonts w:ascii="Times New Roman" w:hAnsi="Times New Roman" w:cs="Times New Roman"/>
        </w:rPr>
        <w:t xml:space="preserve">There are several limitations to the study as it currently </w:t>
      </w:r>
      <w:r w:rsidR="003337CC">
        <w:rPr>
          <w:rFonts w:ascii="Times New Roman" w:hAnsi="Times New Roman" w:cs="Times New Roman"/>
        </w:rPr>
        <w:t>being reported</w:t>
      </w:r>
      <w:r w:rsidRPr="00BA44A9">
        <w:rPr>
          <w:rFonts w:ascii="Times New Roman" w:hAnsi="Times New Roman" w:cs="Times New Roman"/>
        </w:rPr>
        <w:t xml:space="preserve">. The dataset is </w:t>
      </w:r>
      <w:r w:rsidR="00A1050E" w:rsidRPr="00BA44A9">
        <w:rPr>
          <w:rFonts w:ascii="Times New Roman" w:hAnsi="Times New Roman" w:cs="Times New Roman"/>
        </w:rPr>
        <w:t>small</w:t>
      </w:r>
      <w:r w:rsidRPr="00BA44A9">
        <w:rPr>
          <w:rFonts w:ascii="Times New Roman" w:hAnsi="Times New Roman" w:cs="Times New Roman"/>
        </w:rPr>
        <w:t xml:space="preserve"> spanning only 5 months. </w:t>
      </w:r>
      <w:r w:rsidR="00A1050E" w:rsidRPr="00BA44A9">
        <w:rPr>
          <w:rFonts w:ascii="Times New Roman" w:hAnsi="Times New Roman" w:cs="Times New Roman"/>
        </w:rPr>
        <w:t>But</w:t>
      </w:r>
      <w:r w:rsidRPr="00BA44A9">
        <w:rPr>
          <w:rFonts w:ascii="Times New Roman" w:hAnsi="Times New Roman" w:cs="Times New Roman"/>
        </w:rPr>
        <w:t xml:space="preserve"> </w:t>
      </w:r>
      <w:r w:rsidR="00A1050E" w:rsidRPr="00BA44A9">
        <w:rPr>
          <w:rFonts w:ascii="Times New Roman" w:hAnsi="Times New Roman" w:cs="Times New Roman"/>
        </w:rPr>
        <w:t xml:space="preserve">work is in progress to extend the data collection to 18 months </w:t>
      </w:r>
      <w:r w:rsidR="003337CC" w:rsidRPr="00BA44A9">
        <w:rPr>
          <w:rFonts w:ascii="Times New Roman" w:hAnsi="Times New Roman" w:cs="Times New Roman"/>
        </w:rPr>
        <w:t>to</w:t>
      </w:r>
      <w:r w:rsidR="00A1050E" w:rsidRPr="00BA44A9">
        <w:rPr>
          <w:rFonts w:ascii="Times New Roman" w:hAnsi="Times New Roman" w:cs="Times New Roman"/>
        </w:rPr>
        <w:t xml:space="preserve"> increase the sample size and get a better idea of the trends in sentiment. Currently we report the sentiments based on number of tweets of a particular </w:t>
      </w:r>
      <w:r w:rsidR="003A474F">
        <w:rPr>
          <w:rFonts w:ascii="Times New Roman" w:hAnsi="Times New Roman" w:cs="Times New Roman"/>
        </w:rPr>
        <w:t xml:space="preserve">sentiment </w:t>
      </w:r>
      <w:r w:rsidR="00A1050E" w:rsidRPr="00BA44A9">
        <w:rPr>
          <w:rFonts w:ascii="Times New Roman" w:hAnsi="Times New Roman" w:cs="Times New Roman"/>
        </w:rPr>
        <w:t xml:space="preserve">category. Work is on going to convert this to a normalized sentiment score to </w:t>
      </w:r>
      <w:r w:rsidR="003A474F">
        <w:rPr>
          <w:rFonts w:ascii="Times New Roman" w:hAnsi="Times New Roman" w:cs="Times New Roman"/>
        </w:rPr>
        <w:t>further refine the analysis</w:t>
      </w:r>
      <w:r w:rsidR="00A1050E" w:rsidRPr="00BA44A9">
        <w:rPr>
          <w:rFonts w:ascii="Times New Roman" w:hAnsi="Times New Roman" w:cs="Times New Roman"/>
        </w:rPr>
        <w:t>.</w:t>
      </w:r>
    </w:p>
    <w:p w14:paraId="40C55722" w14:textId="372C830C" w:rsidR="00A1050E" w:rsidRPr="00BA44A9" w:rsidRDefault="00A1050E" w:rsidP="00B6665C">
      <w:pPr>
        <w:spacing w:after="0" w:line="480" w:lineRule="auto"/>
        <w:rPr>
          <w:rFonts w:ascii="Times New Roman" w:hAnsi="Times New Roman" w:cs="Times New Roman"/>
        </w:rPr>
      </w:pPr>
      <w:r w:rsidRPr="00BA44A9">
        <w:rPr>
          <w:rFonts w:ascii="Times New Roman" w:hAnsi="Times New Roman" w:cs="Times New Roman"/>
        </w:rPr>
        <w:tab/>
        <w:t xml:space="preserve">Work is also on going in extending the current research in several ways. </w:t>
      </w:r>
      <w:r w:rsidR="003464F3">
        <w:rPr>
          <w:rFonts w:ascii="Times New Roman" w:hAnsi="Times New Roman" w:cs="Times New Roman"/>
        </w:rPr>
        <w:t xml:space="preserve">We are working on exploring how particular social media influencers/celebrities impact the NFT markets. </w:t>
      </w:r>
      <w:r w:rsidRPr="00BA44A9">
        <w:rPr>
          <w:rFonts w:ascii="Times New Roman" w:hAnsi="Times New Roman" w:cs="Times New Roman"/>
        </w:rPr>
        <w:t>We are working on using network analysis to understand the growth and spread of these markets. We are working on exploring the correlation between user sentiment and digital asset prices with the objective of build</w:t>
      </w:r>
      <w:r w:rsidR="003464F3">
        <w:rPr>
          <w:rFonts w:ascii="Times New Roman" w:hAnsi="Times New Roman" w:cs="Times New Roman"/>
        </w:rPr>
        <w:t>ing</w:t>
      </w:r>
      <w:r w:rsidRPr="00BA44A9">
        <w:rPr>
          <w:rFonts w:ascii="Times New Roman" w:hAnsi="Times New Roman" w:cs="Times New Roman"/>
        </w:rPr>
        <w:t xml:space="preserve"> predictive models.</w:t>
      </w:r>
    </w:p>
    <w:p w14:paraId="4E610A9E" w14:textId="7642747D" w:rsidR="00945F73" w:rsidRPr="00BA44A9" w:rsidRDefault="00945F73" w:rsidP="00240583">
      <w:pPr>
        <w:spacing w:after="0" w:line="480" w:lineRule="auto"/>
        <w:jc w:val="center"/>
        <w:rPr>
          <w:rFonts w:ascii="Times New Roman" w:hAnsi="Times New Roman" w:cs="Times New Roman"/>
          <w:b/>
          <w:bCs/>
        </w:rPr>
      </w:pPr>
      <w:r w:rsidRPr="00BA44A9">
        <w:rPr>
          <w:rFonts w:ascii="Times New Roman" w:hAnsi="Times New Roman" w:cs="Times New Roman"/>
          <w:b/>
          <w:bCs/>
        </w:rPr>
        <w:t>Conclusion</w:t>
      </w:r>
    </w:p>
    <w:p w14:paraId="4EBF56A1" w14:textId="41AC3E3F" w:rsidR="00E75490" w:rsidRPr="00BA44A9" w:rsidRDefault="00E75490" w:rsidP="00E75490">
      <w:pPr>
        <w:spacing w:line="480" w:lineRule="auto"/>
        <w:rPr>
          <w:rFonts w:ascii="Times New Roman" w:hAnsi="Times New Roman" w:cs="Times New Roman"/>
        </w:rPr>
      </w:pPr>
      <w:r w:rsidRPr="00BA44A9">
        <w:rPr>
          <w:rFonts w:ascii="Times New Roman" w:hAnsi="Times New Roman" w:cs="Times New Roman"/>
        </w:rPr>
        <w:tab/>
        <w:t xml:space="preserve">This study </w:t>
      </w:r>
      <w:r w:rsidR="00C57D56" w:rsidRPr="00BA44A9">
        <w:rPr>
          <w:rFonts w:ascii="Times New Roman" w:hAnsi="Times New Roman" w:cs="Times New Roman"/>
        </w:rPr>
        <w:t>is among the first that seeks to understand user perception/sentiment of the digital asset markets using sentiment analysis</w:t>
      </w:r>
      <w:r w:rsidRPr="00BA44A9">
        <w:rPr>
          <w:rFonts w:ascii="Times New Roman" w:hAnsi="Times New Roman" w:cs="Times New Roman"/>
        </w:rPr>
        <w:t xml:space="preserve">. </w:t>
      </w:r>
      <w:r w:rsidR="00883002" w:rsidRPr="00BA44A9">
        <w:rPr>
          <w:rFonts w:ascii="Times New Roman" w:hAnsi="Times New Roman" w:cs="Times New Roman"/>
        </w:rPr>
        <w:t>Our initial</w:t>
      </w:r>
      <w:r w:rsidR="003A474F">
        <w:rPr>
          <w:rFonts w:ascii="Times New Roman" w:hAnsi="Times New Roman" w:cs="Times New Roman"/>
        </w:rPr>
        <w:t xml:space="preserve"> preliminary</w:t>
      </w:r>
      <w:r w:rsidR="00883002" w:rsidRPr="00BA44A9">
        <w:rPr>
          <w:rFonts w:ascii="Times New Roman" w:hAnsi="Times New Roman" w:cs="Times New Roman"/>
        </w:rPr>
        <w:t xml:space="preserve"> findings indicate </w:t>
      </w:r>
      <w:r w:rsidRPr="00BA44A9">
        <w:rPr>
          <w:rFonts w:ascii="Times New Roman" w:hAnsi="Times New Roman" w:cs="Times New Roman"/>
        </w:rPr>
        <w:t>that</w:t>
      </w:r>
      <w:r w:rsidR="00C57D56" w:rsidRPr="00BA44A9">
        <w:rPr>
          <w:rFonts w:ascii="Times New Roman" w:hAnsi="Times New Roman" w:cs="Times New Roman"/>
        </w:rPr>
        <w:t xml:space="preserve"> users have an overall positive perception of the digital asset markets despite the recent turmoil in the market.</w:t>
      </w:r>
      <w:r w:rsidRPr="00BA44A9">
        <w:rPr>
          <w:rFonts w:ascii="Times New Roman" w:hAnsi="Times New Roman" w:cs="Times New Roman"/>
        </w:rPr>
        <w:t xml:space="preserve"> </w:t>
      </w:r>
      <w:r w:rsidR="00C57D56" w:rsidRPr="00BA44A9">
        <w:rPr>
          <w:rFonts w:ascii="Times New Roman" w:hAnsi="Times New Roman" w:cs="Times New Roman"/>
        </w:rPr>
        <w:t>The positive sentiment has seen an upward trend in the past five months while the negative sentiment has remained largely low and constant. The insights provided by our study can inform traders in these markets.</w:t>
      </w:r>
    </w:p>
    <w:p w14:paraId="50C91F9D" w14:textId="6B73D322" w:rsidR="00240583" w:rsidRPr="00BA44A9" w:rsidRDefault="00240583">
      <w:pPr>
        <w:rPr>
          <w:rFonts w:ascii="Times New Roman" w:hAnsi="Times New Roman" w:cs="Times New Roman"/>
        </w:rPr>
      </w:pPr>
      <w:r w:rsidRPr="00BA44A9">
        <w:rPr>
          <w:rFonts w:ascii="Times New Roman" w:hAnsi="Times New Roman" w:cs="Times New Roman"/>
        </w:rPr>
        <w:br w:type="page"/>
      </w:r>
    </w:p>
    <w:p w14:paraId="4C7F3EFD" w14:textId="67B4899D" w:rsidR="00D5476E" w:rsidRPr="00BA44A9" w:rsidRDefault="00197FC0" w:rsidP="00D5476E">
      <w:pPr>
        <w:spacing w:after="0" w:line="240" w:lineRule="auto"/>
        <w:rPr>
          <w:rFonts w:ascii="Times New Roman" w:hAnsi="Times New Roman" w:cs="Times New Roman"/>
          <w:b/>
          <w:bCs/>
        </w:rPr>
      </w:pPr>
      <w:r w:rsidRPr="00BA44A9">
        <w:rPr>
          <w:rFonts w:ascii="Times New Roman" w:hAnsi="Times New Roman" w:cs="Times New Roman"/>
          <w:b/>
          <w:bCs/>
        </w:rPr>
        <w:lastRenderedPageBreak/>
        <w:t>Figure</w:t>
      </w:r>
      <w:r w:rsidR="00D5476E" w:rsidRPr="00BA44A9">
        <w:rPr>
          <w:rFonts w:ascii="Times New Roman" w:hAnsi="Times New Roman" w:cs="Times New Roman"/>
          <w:b/>
          <w:bCs/>
        </w:rPr>
        <w:t xml:space="preserve"> 1 </w:t>
      </w:r>
      <w:r w:rsidRPr="00BA44A9">
        <w:rPr>
          <w:rFonts w:ascii="Times New Roman" w:hAnsi="Times New Roman" w:cs="Times New Roman"/>
          <w:b/>
          <w:bCs/>
        </w:rPr>
        <w:t>–</w:t>
      </w:r>
      <w:r w:rsidR="00D5476E" w:rsidRPr="00BA44A9">
        <w:rPr>
          <w:rFonts w:ascii="Times New Roman" w:hAnsi="Times New Roman" w:cs="Times New Roman"/>
          <w:b/>
          <w:bCs/>
        </w:rPr>
        <w:t xml:space="preserve"> </w:t>
      </w:r>
      <w:r w:rsidRPr="00BA44A9">
        <w:rPr>
          <w:rFonts w:ascii="Times New Roman" w:hAnsi="Times New Roman" w:cs="Times New Roman"/>
          <w:b/>
          <w:bCs/>
        </w:rPr>
        <w:t>Number of tweets by sentiment</w:t>
      </w:r>
    </w:p>
    <w:p w14:paraId="14102893" w14:textId="4E03A48D" w:rsidR="00197FC0" w:rsidRPr="00BA44A9" w:rsidRDefault="00D45A61" w:rsidP="00D5476E">
      <w:pPr>
        <w:spacing w:after="0" w:line="240" w:lineRule="auto"/>
        <w:rPr>
          <w:rFonts w:ascii="Times New Roman" w:hAnsi="Times New Roman" w:cs="Times New Roman"/>
          <w:b/>
          <w:bCs/>
        </w:rPr>
      </w:pPr>
      <w:r w:rsidRPr="00BA44A9">
        <w:rPr>
          <w:rFonts w:ascii="Times New Roman" w:hAnsi="Times New Roman" w:cs="Times New Roman"/>
          <w:b/>
          <w:bCs/>
          <w:noProof/>
        </w:rPr>
        <w:drawing>
          <wp:inline distT="0" distB="0" distL="0" distR="0" wp14:anchorId="7CCC8132" wp14:editId="5E7F37B5">
            <wp:extent cx="3469007" cy="5305425"/>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5"/>
                    <a:stretch>
                      <a:fillRect/>
                    </a:stretch>
                  </pic:blipFill>
                  <pic:spPr>
                    <a:xfrm>
                      <a:off x="0" y="0"/>
                      <a:ext cx="3489061" cy="5336095"/>
                    </a:xfrm>
                    <a:prstGeom prst="rect">
                      <a:avLst/>
                    </a:prstGeom>
                  </pic:spPr>
                </pic:pic>
              </a:graphicData>
            </a:graphic>
          </wp:inline>
        </w:drawing>
      </w:r>
    </w:p>
    <w:p w14:paraId="49E0C225" w14:textId="77777777" w:rsidR="00D5476E" w:rsidRPr="00BA44A9" w:rsidRDefault="00D5476E" w:rsidP="00D5476E">
      <w:pPr>
        <w:spacing w:after="0" w:line="240" w:lineRule="auto"/>
        <w:rPr>
          <w:rFonts w:ascii="Times New Roman" w:hAnsi="Times New Roman" w:cs="Times New Roman"/>
          <w:b/>
          <w:bCs/>
        </w:rPr>
      </w:pPr>
    </w:p>
    <w:p w14:paraId="0F5E2E69" w14:textId="77777777" w:rsidR="00D45A61" w:rsidRPr="00BA44A9" w:rsidRDefault="00D45A61" w:rsidP="003E3A46">
      <w:pPr>
        <w:spacing w:after="0" w:line="480" w:lineRule="auto"/>
        <w:rPr>
          <w:rFonts w:ascii="Times New Roman" w:hAnsi="Times New Roman" w:cs="Times New Roman"/>
          <w:b/>
          <w:bCs/>
        </w:rPr>
      </w:pPr>
    </w:p>
    <w:p w14:paraId="179BD948" w14:textId="77777777" w:rsidR="00D45A61" w:rsidRPr="00BA44A9" w:rsidRDefault="00D45A61" w:rsidP="003E3A46">
      <w:pPr>
        <w:spacing w:after="0" w:line="480" w:lineRule="auto"/>
        <w:rPr>
          <w:rFonts w:ascii="Times New Roman" w:hAnsi="Times New Roman" w:cs="Times New Roman"/>
          <w:b/>
          <w:bCs/>
        </w:rPr>
      </w:pPr>
    </w:p>
    <w:p w14:paraId="70D34B3E" w14:textId="77777777" w:rsidR="00D45A61" w:rsidRPr="00BA44A9" w:rsidRDefault="00D45A61" w:rsidP="003E3A46">
      <w:pPr>
        <w:spacing w:after="0" w:line="480" w:lineRule="auto"/>
        <w:rPr>
          <w:rFonts w:ascii="Times New Roman" w:hAnsi="Times New Roman" w:cs="Times New Roman"/>
          <w:b/>
          <w:bCs/>
        </w:rPr>
      </w:pPr>
    </w:p>
    <w:p w14:paraId="4882CD56" w14:textId="77777777" w:rsidR="00D45A61" w:rsidRPr="00BA44A9" w:rsidRDefault="00D45A61" w:rsidP="003E3A46">
      <w:pPr>
        <w:spacing w:after="0" w:line="480" w:lineRule="auto"/>
        <w:rPr>
          <w:rFonts w:ascii="Times New Roman" w:hAnsi="Times New Roman" w:cs="Times New Roman"/>
          <w:b/>
          <w:bCs/>
        </w:rPr>
      </w:pPr>
    </w:p>
    <w:p w14:paraId="3A32C1E7" w14:textId="77777777" w:rsidR="00D45A61" w:rsidRPr="00BA44A9" w:rsidRDefault="00D45A61" w:rsidP="003E3A46">
      <w:pPr>
        <w:spacing w:after="0" w:line="480" w:lineRule="auto"/>
        <w:rPr>
          <w:rFonts w:ascii="Times New Roman" w:hAnsi="Times New Roman" w:cs="Times New Roman"/>
          <w:b/>
          <w:bCs/>
        </w:rPr>
      </w:pPr>
    </w:p>
    <w:p w14:paraId="2FB0B06D" w14:textId="77777777" w:rsidR="00D45A61" w:rsidRPr="00BA44A9" w:rsidRDefault="00D45A61" w:rsidP="003E3A46">
      <w:pPr>
        <w:spacing w:after="0" w:line="480" w:lineRule="auto"/>
        <w:rPr>
          <w:rFonts w:ascii="Times New Roman" w:hAnsi="Times New Roman" w:cs="Times New Roman"/>
          <w:b/>
          <w:bCs/>
        </w:rPr>
      </w:pPr>
    </w:p>
    <w:p w14:paraId="7C92A669" w14:textId="77777777" w:rsidR="00D45A61" w:rsidRPr="00BA44A9" w:rsidRDefault="00D45A61" w:rsidP="003E3A46">
      <w:pPr>
        <w:spacing w:after="0" w:line="480" w:lineRule="auto"/>
        <w:rPr>
          <w:rFonts w:ascii="Times New Roman" w:hAnsi="Times New Roman" w:cs="Times New Roman"/>
          <w:b/>
          <w:bCs/>
        </w:rPr>
      </w:pPr>
    </w:p>
    <w:p w14:paraId="52031FAB" w14:textId="77777777" w:rsidR="00E33572" w:rsidRDefault="00E33572">
      <w:pPr>
        <w:rPr>
          <w:rFonts w:ascii="Times New Roman" w:hAnsi="Times New Roman" w:cs="Times New Roman"/>
          <w:b/>
          <w:bCs/>
        </w:rPr>
      </w:pPr>
      <w:r>
        <w:rPr>
          <w:rFonts w:ascii="Times New Roman" w:hAnsi="Times New Roman" w:cs="Times New Roman"/>
          <w:b/>
          <w:bCs/>
        </w:rPr>
        <w:br w:type="page"/>
      </w:r>
    </w:p>
    <w:p w14:paraId="1D8DCF85" w14:textId="262AC638" w:rsidR="00D5476E" w:rsidRPr="00BA44A9" w:rsidRDefault="003E3A46" w:rsidP="003E3A46">
      <w:pPr>
        <w:spacing w:after="0" w:line="480" w:lineRule="auto"/>
        <w:rPr>
          <w:rFonts w:ascii="Times New Roman" w:hAnsi="Times New Roman" w:cs="Times New Roman"/>
          <w:b/>
          <w:bCs/>
        </w:rPr>
      </w:pPr>
      <w:r w:rsidRPr="00BA44A9">
        <w:rPr>
          <w:rFonts w:ascii="Times New Roman" w:hAnsi="Times New Roman" w:cs="Times New Roman"/>
          <w:b/>
          <w:bCs/>
        </w:rPr>
        <w:lastRenderedPageBreak/>
        <w:t xml:space="preserve">Figure </w:t>
      </w:r>
      <w:r w:rsidR="00197FC0" w:rsidRPr="00BA44A9">
        <w:rPr>
          <w:rFonts w:ascii="Times New Roman" w:hAnsi="Times New Roman" w:cs="Times New Roman"/>
          <w:b/>
          <w:bCs/>
        </w:rPr>
        <w:t>2 – Distribution of tweets by month</w:t>
      </w:r>
    </w:p>
    <w:p w14:paraId="51FAE061" w14:textId="67077EB5" w:rsidR="00197FC0" w:rsidRPr="00BA44A9" w:rsidRDefault="004F7EF9" w:rsidP="003E3A46">
      <w:pPr>
        <w:spacing w:after="0" w:line="480" w:lineRule="auto"/>
        <w:rPr>
          <w:rFonts w:ascii="Times New Roman" w:hAnsi="Times New Roman" w:cs="Times New Roman"/>
          <w:b/>
          <w:bCs/>
        </w:rPr>
      </w:pPr>
      <w:r w:rsidRPr="00BA44A9">
        <w:rPr>
          <w:rFonts w:ascii="Times New Roman" w:hAnsi="Times New Roman" w:cs="Times New Roman"/>
          <w:b/>
          <w:bCs/>
          <w:noProof/>
        </w:rPr>
        <w:drawing>
          <wp:inline distT="0" distB="0" distL="0" distR="0" wp14:anchorId="2594CA76" wp14:editId="6E88F2D4">
            <wp:extent cx="3200400" cy="5647765"/>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6"/>
                    <a:stretch>
                      <a:fillRect/>
                    </a:stretch>
                  </pic:blipFill>
                  <pic:spPr>
                    <a:xfrm>
                      <a:off x="0" y="0"/>
                      <a:ext cx="3201131" cy="5649055"/>
                    </a:xfrm>
                    <a:prstGeom prst="rect">
                      <a:avLst/>
                    </a:prstGeom>
                  </pic:spPr>
                </pic:pic>
              </a:graphicData>
            </a:graphic>
          </wp:inline>
        </w:drawing>
      </w:r>
    </w:p>
    <w:p w14:paraId="29E1AA33" w14:textId="77777777" w:rsidR="00D5476E" w:rsidRPr="00BA44A9" w:rsidRDefault="00D5476E">
      <w:pPr>
        <w:rPr>
          <w:rFonts w:ascii="Times New Roman" w:hAnsi="Times New Roman" w:cs="Times New Roman"/>
          <w:b/>
          <w:bCs/>
        </w:rPr>
      </w:pPr>
      <w:r w:rsidRPr="00BA44A9">
        <w:rPr>
          <w:rFonts w:ascii="Times New Roman" w:hAnsi="Times New Roman" w:cs="Times New Roman"/>
          <w:b/>
          <w:bCs/>
        </w:rPr>
        <w:br w:type="page"/>
      </w:r>
    </w:p>
    <w:p w14:paraId="5E63C2C8" w14:textId="645EF4C9" w:rsidR="00250347" w:rsidRPr="00BA44A9" w:rsidRDefault="00250347" w:rsidP="00250347">
      <w:pPr>
        <w:spacing w:after="0" w:line="480" w:lineRule="auto"/>
        <w:jc w:val="center"/>
        <w:rPr>
          <w:rFonts w:ascii="Times New Roman" w:hAnsi="Times New Roman" w:cs="Times New Roman"/>
          <w:b/>
          <w:bCs/>
        </w:rPr>
      </w:pPr>
      <w:r w:rsidRPr="00BA44A9">
        <w:rPr>
          <w:rFonts w:ascii="Times New Roman" w:hAnsi="Times New Roman" w:cs="Times New Roman"/>
          <w:b/>
          <w:bCs/>
        </w:rPr>
        <w:lastRenderedPageBreak/>
        <w:t>References</w:t>
      </w:r>
    </w:p>
    <w:p w14:paraId="50B5C59B" w14:textId="267CD073" w:rsidR="00E41B70" w:rsidRPr="00BA44A9" w:rsidRDefault="00E41B70" w:rsidP="00DD0381">
      <w:pPr>
        <w:spacing w:after="0" w:line="480" w:lineRule="auto"/>
        <w:ind w:left="720" w:hanging="720"/>
        <w:rPr>
          <w:rFonts w:ascii="Times New Roman" w:hAnsi="Times New Roman" w:cs="Times New Roman"/>
        </w:rPr>
      </w:pPr>
      <w:r w:rsidRPr="00BA44A9">
        <w:rPr>
          <w:rFonts w:ascii="Times New Roman" w:hAnsi="Times New Roman" w:cs="Times New Roman"/>
        </w:rPr>
        <w:t>Ante, L. (2021). The non-fungible token (NFT) market and its relationship with Bitcoin and Ethereum (SSRN Scholarly Paper No. 3861106). Social Science Research Network. https://doi.org/10.2139/ssrn.3861106</w:t>
      </w:r>
    </w:p>
    <w:p w14:paraId="70467EA8" w14:textId="4442C614" w:rsidR="006C2814" w:rsidRPr="00BA44A9" w:rsidRDefault="006C2814" w:rsidP="00DD0381">
      <w:pPr>
        <w:spacing w:after="0" w:line="480" w:lineRule="auto"/>
        <w:ind w:left="720" w:hanging="720"/>
        <w:rPr>
          <w:rFonts w:ascii="Times New Roman" w:hAnsi="Times New Roman" w:cs="Times New Roman"/>
        </w:rPr>
      </w:pPr>
      <w:r w:rsidRPr="00BA44A9">
        <w:rPr>
          <w:rFonts w:ascii="Times New Roman" w:hAnsi="Times New Roman" w:cs="Times New Roman"/>
        </w:rPr>
        <w:t>Antweiler, W., &amp; Frank, M. Z. (2004). Is all that talk just noise? The information content of internet stock message boards. The Journal of finance, 59(3), 1259-1294</w:t>
      </w:r>
    </w:p>
    <w:p w14:paraId="2834FE9C" w14:textId="37C96C3B" w:rsidR="006C2814" w:rsidRPr="00BA44A9" w:rsidRDefault="006C2814" w:rsidP="006C2814">
      <w:pPr>
        <w:spacing w:after="0" w:line="480" w:lineRule="auto"/>
        <w:ind w:left="720" w:hanging="720"/>
        <w:rPr>
          <w:rFonts w:ascii="Times New Roman" w:hAnsi="Times New Roman" w:cs="Times New Roman"/>
        </w:rPr>
      </w:pPr>
      <w:r w:rsidRPr="00BA44A9">
        <w:rPr>
          <w:rFonts w:ascii="Times New Roman" w:hAnsi="Times New Roman" w:cs="Times New Roman"/>
        </w:rPr>
        <w:t>Bollen, J., Mao, H., &amp; Pepe, A. (2010). Determining the Public Mood State by Analysis of Microblogging Posts. In ALIFE (pp. 667-668).</w:t>
      </w:r>
    </w:p>
    <w:p w14:paraId="14186AC9" w14:textId="77777777" w:rsidR="006C2814" w:rsidRPr="00BA44A9" w:rsidRDefault="006C2814" w:rsidP="006C2814">
      <w:pPr>
        <w:spacing w:after="0" w:line="480" w:lineRule="auto"/>
        <w:ind w:left="720" w:hanging="720"/>
        <w:rPr>
          <w:rFonts w:ascii="Times New Roman" w:hAnsi="Times New Roman" w:cs="Times New Roman"/>
        </w:rPr>
      </w:pPr>
      <w:r w:rsidRPr="00BA44A9">
        <w:rPr>
          <w:rFonts w:ascii="Times New Roman" w:hAnsi="Times New Roman" w:cs="Times New Roman"/>
        </w:rPr>
        <w:t>Chauhan, H. (2018). Sentiments and Asset Markets (Doctoral dissertation, Northern Illinois University).</w:t>
      </w:r>
    </w:p>
    <w:p w14:paraId="6B2C2485" w14:textId="07C558C5" w:rsidR="006C2814" w:rsidRPr="00BA44A9" w:rsidRDefault="006C2814" w:rsidP="006C2814">
      <w:pPr>
        <w:spacing w:after="0" w:line="480" w:lineRule="auto"/>
        <w:ind w:left="720" w:hanging="720"/>
        <w:rPr>
          <w:rFonts w:ascii="Times New Roman" w:hAnsi="Times New Roman" w:cs="Times New Roman"/>
        </w:rPr>
      </w:pPr>
      <w:r w:rsidRPr="00BA44A9">
        <w:rPr>
          <w:rFonts w:ascii="Times New Roman" w:hAnsi="Times New Roman" w:cs="Times New Roman"/>
        </w:rPr>
        <w:t>Da, Z., Engelberg, J., &amp; Gao, P. (2015). The Sum of all FEARS investor sentiment and asset prices. Review of Financial Studies, 28(1):1.</w:t>
      </w:r>
    </w:p>
    <w:p w14:paraId="0E722038" w14:textId="259BBD2B" w:rsidR="00317AC2" w:rsidRPr="00BA44A9" w:rsidRDefault="00317AC2" w:rsidP="00DD0381">
      <w:pPr>
        <w:spacing w:after="0" w:line="480" w:lineRule="auto"/>
        <w:ind w:left="720" w:hanging="720"/>
        <w:rPr>
          <w:rFonts w:ascii="Times New Roman" w:hAnsi="Times New Roman" w:cs="Times New Roman"/>
        </w:rPr>
      </w:pPr>
      <w:r w:rsidRPr="00BA44A9">
        <w:rPr>
          <w:rFonts w:ascii="Times New Roman" w:hAnsi="Times New Roman" w:cs="Times New Roman"/>
        </w:rPr>
        <w:t>De Choudhury, M., Gamon, M., Counts, S., &amp; Horvitz, E. (2013). Predicting depression via social media. ICWSM, 13, 1-10</w:t>
      </w:r>
    </w:p>
    <w:p w14:paraId="5CCBEF69" w14:textId="3655A39A" w:rsidR="009B69D4" w:rsidRPr="00BA44A9" w:rsidRDefault="009B69D4" w:rsidP="00DD0381">
      <w:pPr>
        <w:spacing w:after="0" w:line="480" w:lineRule="auto"/>
        <w:ind w:left="720" w:hanging="720"/>
        <w:rPr>
          <w:rFonts w:ascii="Times New Roman" w:hAnsi="Times New Roman" w:cs="Times New Roman"/>
        </w:rPr>
      </w:pPr>
      <w:r w:rsidRPr="00BA44A9">
        <w:rPr>
          <w:rFonts w:ascii="Times New Roman" w:hAnsi="Times New Roman" w:cs="Times New Roman"/>
        </w:rPr>
        <w:t>Houser, K., &amp; Holden, J. T. (2022). Navigating the Non-Fungible Token (SSRN Scholarly Paper No. 4055535). Social Science Research Network. https://papers.ssrn.com/abstract=4055535</w:t>
      </w:r>
    </w:p>
    <w:p w14:paraId="050F558E" w14:textId="690415F9" w:rsidR="000A2916" w:rsidRPr="00BA44A9" w:rsidRDefault="000A2916" w:rsidP="00DD0381">
      <w:pPr>
        <w:spacing w:after="0" w:line="480" w:lineRule="auto"/>
        <w:ind w:left="720" w:hanging="720"/>
        <w:rPr>
          <w:rFonts w:ascii="Times New Roman" w:hAnsi="Times New Roman" w:cs="Times New Roman"/>
        </w:rPr>
      </w:pPr>
      <w:r w:rsidRPr="00BA44A9">
        <w:rPr>
          <w:rFonts w:ascii="Times New Roman" w:hAnsi="Times New Roman" w:cs="Times New Roman"/>
        </w:rPr>
        <w:t>Hutto, C.J. &amp; Gilbert, E.E. (2014). VADER: A Parsimonious Rule-based Model for Sentiment Analysis of Social Media Text. Eighth International Conference on Weblogs and Social Media (ICWSM-14). Ann Arbor, MI, June 2014.</w:t>
      </w:r>
    </w:p>
    <w:p w14:paraId="41C1315F" w14:textId="2A24F6EA" w:rsidR="00BD672D" w:rsidRPr="00BA44A9" w:rsidRDefault="00BD672D" w:rsidP="00DD0381">
      <w:pPr>
        <w:spacing w:after="0" w:line="480" w:lineRule="auto"/>
        <w:ind w:left="720" w:hanging="720"/>
        <w:rPr>
          <w:rFonts w:ascii="Times New Roman" w:hAnsi="Times New Roman" w:cs="Times New Roman"/>
        </w:rPr>
      </w:pPr>
      <w:r w:rsidRPr="00BA44A9">
        <w:rPr>
          <w:rFonts w:ascii="Times New Roman" w:hAnsi="Times New Roman" w:cs="Times New Roman"/>
        </w:rPr>
        <w:t>Inamdar, A., Bhagtani, A., Bhatt, S., &amp; Shetty, P. M. (2019, May). Predicting cryptocurrency value using sentiment analysis. In 2019 International Conference on Intelligent Computing and Control Systems (ICCS) (pp. 932-934). IEEE.</w:t>
      </w:r>
    </w:p>
    <w:p w14:paraId="0959E5C0" w14:textId="70EE9229" w:rsidR="005B170C" w:rsidRPr="00BA44A9" w:rsidRDefault="005B170C" w:rsidP="00DD0381">
      <w:pPr>
        <w:spacing w:after="0" w:line="480" w:lineRule="auto"/>
        <w:ind w:left="720" w:hanging="720"/>
        <w:rPr>
          <w:rFonts w:ascii="Times New Roman" w:hAnsi="Times New Roman" w:cs="Times New Roman"/>
        </w:rPr>
      </w:pPr>
      <w:r w:rsidRPr="00BA44A9">
        <w:rPr>
          <w:rFonts w:ascii="Times New Roman" w:hAnsi="Times New Roman" w:cs="Times New Roman"/>
        </w:rPr>
        <w:t>Karalevicius, V., Degrande, N. and De Weerdt, J. (2018), "Using sentiment analysis to predict interday Bitcoin price movements", Journal of Risk Finance, Vol. 19 No. 1, pp. 56-75. https://doi.org/10.1108/JRF-06-2017-0092</w:t>
      </w:r>
    </w:p>
    <w:p w14:paraId="6CCD1ED9" w14:textId="2EF9A4D7" w:rsidR="00317AC2" w:rsidRPr="00BA44A9" w:rsidRDefault="00317AC2" w:rsidP="00DD0381">
      <w:pPr>
        <w:spacing w:after="0" w:line="480" w:lineRule="auto"/>
        <w:ind w:left="720" w:hanging="720"/>
        <w:rPr>
          <w:rFonts w:ascii="Times New Roman" w:hAnsi="Times New Roman" w:cs="Times New Roman"/>
        </w:rPr>
      </w:pPr>
      <w:r w:rsidRPr="00BA44A9">
        <w:rPr>
          <w:rFonts w:ascii="Times New Roman" w:hAnsi="Times New Roman" w:cs="Times New Roman"/>
        </w:rPr>
        <w:lastRenderedPageBreak/>
        <w:t>Loughran, T., &amp; McDonald, B. (2016). Textual analysis in accounting and finance: A survey. Journal of Accounting Research, 54(4), 1187-1230</w:t>
      </w:r>
    </w:p>
    <w:p w14:paraId="66D96699" w14:textId="6D04D0DA" w:rsidR="00E41B70" w:rsidRPr="00BA44A9" w:rsidRDefault="00E41B70" w:rsidP="00DD0381">
      <w:pPr>
        <w:spacing w:after="0" w:line="480" w:lineRule="auto"/>
        <w:ind w:left="720" w:hanging="720"/>
        <w:rPr>
          <w:rFonts w:ascii="Times New Roman" w:hAnsi="Times New Roman" w:cs="Times New Roman"/>
        </w:rPr>
      </w:pPr>
      <w:r w:rsidRPr="00BA44A9">
        <w:rPr>
          <w:rFonts w:ascii="Times New Roman" w:hAnsi="Times New Roman" w:cs="Times New Roman"/>
        </w:rPr>
        <w:t>Locke, T. (2021, March 22). Jack Dorsey sells his first tweet ever as an NFT for over $2.9 million. CNBC. https://www.cnbc.com/2021/03/22/jack-dorsey-sells-his-first-tweet-ever-as-an-nft-for-over-2point9-million.html</w:t>
      </w:r>
    </w:p>
    <w:p w14:paraId="31B7AC17" w14:textId="70AAE328" w:rsidR="00E41B70" w:rsidRPr="00BA44A9" w:rsidRDefault="00E41B70" w:rsidP="00DD0381">
      <w:pPr>
        <w:spacing w:after="0" w:line="480" w:lineRule="auto"/>
        <w:ind w:left="720" w:hanging="720"/>
        <w:rPr>
          <w:rFonts w:ascii="Times New Roman" w:hAnsi="Times New Roman" w:cs="Times New Roman"/>
        </w:rPr>
      </w:pPr>
      <w:r w:rsidRPr="00BA44A9">
        <w:rPr>
          <w:rFonts w:ascii="Times New Roman" w:hAnsi="Times New Roman" w:cs="Times New Roman"/>
        </w:rPr>
        <w:t>Nadini, M., Alessandretti, L., Di Giacinto, F., Martino, M., Aiello, L. M., &amp; Baronchelli, A. (2021). Mapping the NFT revolution: market trends, trade networks, and visual features. Scientific reports, 11(1), 1-11.</w:t>
      </w:r>
    </w:p>
    <w:p w14:paraId="1DD33123" w14:textId="77777777" w:rsidR="009B69D4" w:rsidRPr="00BA44A9" w:rsidRDefault="009B69D4" w:rsidP="009B69D4">
      <w:pPr>
        <w:spacing w:after="0" w:line="480" w:lineRule="auto"/>
        <w:ind w:left="720" w:hanging="720"/>
        <w:rPr>
          <w:rFonts w:ascii="Times New Roman" w:hAnsi="Times New Roman" w:cs="Times New Roman"/>
        </w:rPr>
      </w:pPr>
      <w:r w:rsidRPr="00BA44A9">
        <w:rPr>
          <w:rFonts w:ascii="Times New Roman" w:hAnsi="Times New Roman" w:cs="Times New Roman"/>
        </w:rPr>
        <w:t>Wang, Q., Li, R., Wang, Q., &amp; Chen, S. (2021). Non-Fungible Token (NFT): Overview, Evaluation, Opportunities and Challenges. ArXiv:2105.07447 [Cs]. http://arxiv.org/abs/2105.07447</w:t>
      </w:r>
    </w:p>
    <w:p w14:paraId="72E45C74" w14:textId="4A10E0AF" w:rsidR="009B69D4" w:rsidRPr="00BA44A9" w:rsidRDefault="009B69D4" w:rsidP="009B69D4">
      <w:pPr>
        <w:spacing w:after="0" w:line="480" w:lineRule="auto"/>
        <w:ind w:left="720" w:hanging="720"/>
        <w:rPr>
          <w:rFonts w:ascii="Times New Roman" w:hAnsi="Times New Roman" w:cs="Times New Roman"/>
        </w:rPr>
      </w:pPr>
      <w:r w:rsidRPr="00BA44A9">
        <w:rPr>
          <w:rFonts w:ascii="Times New Roman" w:hAnsi="Times New Roman" w:cs="Times New Roman"/>
        </w:rPr>
        <w:t>Wilson, K. B., Karg, A., &amp; Ghaderi, H. (2021). Prospecting non-fungible tokens in the digital economy: Stakeholders and ecosystem, risk and opportunity. Business Horizons. https://doi.org/10.1016/j.bushor.2021.10.007</w:t>
      </w:r>
    </w:p>
    <w:p w14:paraId="67214972" w14:textId="3A79EF76" w:rsidR="00BD672D" w:rsidRPr="00BA44A9" w:rsidRDefault="00BD672D" w:rsidP="00DD0381">
      <w:pPr>
        <w:spacing w:after="0" w:line="480" w:lineRule="auto"/>
        <w:ind w:left="720" w:hanging="720"/>
        <w:rPr>
          <w:rFonts w:ascii="Times New Roman" w:hAnsi="Times New Roman" w:cs="Times New Roman"/>
        </w:rPr>
      </w:pPr>
      <w:r w:rsidRPr="00BA44A9">
        <w:rPr>
          <w:rFonts w:ascii="Times New Roman" w:hAnsi="Times New Roman" w:cs="Times New Roman"/>
        </w:rPr>
        <w:t>Wołk, K. (2020). Advanced social media sentiment analysis for short‐term cryptocurrency price prediction. Expert Systems, 37(2), e12493.</w:t>
      </w:r>
    </w:p>
    <w:p w14:paraId="1F9B71E8" w14:textId="77777777" w:rsidR="00D178D9" w:rsidRPr="00BA44A9" w:rsidRDefault="00D178D9" w:rsidP="00DD0381">
      <w:pPr>
        <w:spacing w:line="480" w:lineRule="auto"/>
        <w:ind w:left="720" w:hanging="720"/>
        <w:jc w:val="center"/>
        <w:rPr>
          <w:rFonts w:ascii="Times New Roman" w:hAnsi="Times New Roman" w:cs="Times New Roman"/>
        </w:rPr>
      </w:pPr>
    </w:p>
    <w:sectPr w:rsidR="00D178D9" w:rsidRPr="00BA4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A6255"/>
    <w:multiLevelType w:val="hybridMultilevel"/>
    <w:tmpl w:val="7D54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81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D9"/>
    <w:rsid w:val="00010B3A"/>
    <w:rsid w:val="00014669"/>
    <w:rsid w:val="00015D17"/>
    <w:rsid w:val="000414D5"/>
    <w:rsid w:val="000520BF"/>
    <w:rsid w:val="000637A3"/>
    <w:rsid w:val="00086C1D"/>
    <w:rsid w:val="000A2916"/>
    <w:rsid w:val="000B5559"/>
    <w:rsid w:val="000E05FD"/>
    <w:rsid w:val="00162770"/>
    <w:rsid w:val="00197FC0"/>
    <w:rsid w:val="001C24F1"/>
    <w:rsid w:val="001C38EA"/>
    <w:rsid w:val="001C3F90"/>
    <w:rsid w:val="001E5809"/>
    <w:rsid w:val="00205452"/>
    <w:rsid w:val="00227F38"/>
    <w:rsid w:val="002304E9"/>
    <w:rsid w:val="00240583"/>
    <w:rsid w:val="00250347"/>
    <w:rsid w:val="00270BF4"/>
    <w:rsid w:val="00280817"/>
    <w:rsid w:val="00281583"/>
    <w:rsid w:val="0028447F"/>
    <w:rsid w:val="00286600"/>
    <w:rsid w:val="00286EB0"/>
    <w:rsid w:val="002A7A2B"/>
    <w:rsid w:val="002B1302"/>
    <w:rsid w:val="002D056B"/>
    <w:rsid w:val="002E4458"/>
    <w:rsid w:val="003001D0"/>
    <w:rsid w:val="00316107"/>
    <w:rsid w:val="00317AC2"/>
    <w:rsid w:val="00331E78"/>
    <w:rsid w:val="003337CC"/>
    <w:rsid w:val="00335497"/>
    <w:rsid w:val="003464F3"/>
    <w:rsid w:val="00360DF8"/>
    <w:rsid w:val="00385647"/>
    <w:rsid w:val="003A474F"/>
    <w:rsid w:val="003C0E9F"/>
    <w:rsid w:val="003D4828"/>
    <w:rsid w:val="003E3A46"/>
    <w:rsid w:val="0040168B"/>
    <w:rsid w:val="00443C36"/>
    <w:rsid w:val="00484FBB"/>
    <w:rsid w:val="00485268"/>
    <w:rsid w:val="004A5FA7"/>
    <w:rsid w:val="004C44E7"/>
    <w:rsid w:val="004E795F"/>
    <w:rsid w:val="004F7EF9"/>
    <w:rsid w:val="005128CF"/>
    <w:rsid w:val="00535DDB"/>
    <w:rsid w:val="00545EF1"/>
    <w:rsid w:val="005679F5"/>
    <w:rsid w:val="0059555E"/>
    <w:rsid w:val="005A0EF6"/>
    <w:rsid w:val="005B170C"/>
    <w:rsid w:val="005D2F3F"/>
    <w:rsid w:val="00604BC5"/>
    <w:rsid w:val="00656DC1"/>
    <w:rsid w:val="006C2814"/>
    <w:rsid w:val="006F54A5"/>
    <w:rsid w:val="00701DA5"/>
    <w:rsid w:val="0071020C"/>
    <w:rsid w:val="00713572"/>
    <w:rsid w:val="00726599"/>
    <w:rsid w:val="00737D76"/>
    <w:rsid w:val="00786897"/>
    <w:rsid w:val="00791164"/>
    <w:rsid w:val="00791A81"/>
    <w:rsid w:val="007977FD"/>
    <w:rsid w:val="007B2A78"/>
    <w:rsid w:val="007C70D5"/>
    <w:rsid w:val="007C7F9A"/>
    <w:rsid w:val="007E5163"/>
    <w:rsid w:val="007E7B83"/>
    <w:rsid w:val="007F4E4E"/>
    <w:rsid w:val="00807107"/>
    <w:rsid w:val="00835786"/>
    <w:rsid w:val="0086474F"/>
    <w:rsid w:val="00865607"/>
    <w:rsid w:val="00883002"/>
    <w:rsid w:val="00887C2C"/>
    <w:rsid w:val="00892845"/>
    <w:rsid w:val="00894521"/>
    <w:rsid w:val="008B2332"/>
    <w:rsid w:val="008C2043"/>
    <w:rsid w:val="00907BD8"/>
    <w:rsid w:val="00924D27"/>
    <w:rsid w:val="00945F73"/>
    <w:rsid w:val="00954A8A"/>
    <w:rsid w:val="0095534E"/>
    <w:rsid w:val="0096097A"/>
    <w:rsid w:val="009818E6"/>
    <w:rsid w:val="00987053"/>
    <w:rsid w:val="009965C6"/>
    <w:rsid w:val="009B69D4"/>
    <w:rsid w:val="009D4AFB"/>
    <w:rsid w:val="009E0D77"/>
    <w:rsid w:val="00A01BBA"/>
    <w:rsid w:val="00A07925"/>
    <w:rsid w:val="00A1050E"/>
    <w:rsid w:val="00A131D3"/>
    <w:rsid w:val="00A64FEB"/>
    <w:rsid w:val="00A80187"/>
    <w:rsid w:val="00A86998"/>
    <w:rsid w:val="00A87023"/>
    <w:rsid w:val="00AC5EED"/>
    <w:rsid w:val="00AF0F36"/>
    <w:rsid w:val="00B232B1"/>
    <w:rsid w:val="00B31DA6"/>
    <w:rsid w:val="00B476E6"/>
    <w:rsid w:val="00B61C70"/>
    <w:rsid w:val="00B6665C"/>
    <w:rsid w:val="00B91668"/>
    <w:rsid w:val="00BA44A9"/>
    <w:rsid w:val="00BB55DF"/>
    <w:rsid w:val="00BC40E6"/>
    <w:rsid w:val="00BC5FA6"/>
    <w:rsid w:val="00BD672D"/>
    <w:rsid w:val="00BE6880"/>
    <w:rsid w:val="00C07A51"/>
    <w:rsid w:val="00C30D13"/>
    <w:rsid w:val="00C373E2"/>
    <w:rsid w:val="00C5029B"/>
    <w:rsid w:val="00C53E27"/>
    <w:rsid w:val="00C57D56"/>
    <w:rsid w:val="00C6522C"/>
    <w:rsid w:val="00C81966"/>
    <w:rsid w:val="00C85EC0"/>
    <w:rsid w:val="00D02B8F"/>
    <w:rsid w:val="00D03DC3"/>
    <w:rsid w:val="00D137D6"/>
    <w:rsid w:val="00D178D9"/>
    <w:rsid w:val="00D17ACD"/>
    <w:rsid w:val="00D437B1"/>
    <w:rsid w:val="00D45A61"/>
    <w:rsid w:val="00D5476E"/>
    <w:rsid w:val="00D74033"/>
    <w:rsid w:val="00D76F37"/>
    <w:rsid w:val="00D85072"/>
    <w:rsid w:val="00DB1577"/>
    <w:rsid w:val="00DC25C7"/>
    <w:rsid w:val="00DD0381"/>
    <w:rsid w:val="00DE3E27"/>
    <w:rsid w:val="00E042AC"/>
    <w:rsid w:val="00E33572"/>
    <w:rsid w:val="00E41B70"/>
    <w:rsid w:val="00E436F8"/>
    <w:rsid w:val="00E46339"/>
    <w:rsid w:val="00E57DDB"/>
    <w:rsid w:val="00E75490"/>
    <w:rsid w:val="00EA3344"/>
    <w:rsid w:val="00EB7E90"/>
    <w:rsid w:val="00F36EAC"/>
    <w:rsid w:val="00F5541B"/>
    <w:rsid w:val="00F6497C"/>
    <w:rsid w:val="00F65B5C"/>
    <w:rsid w:val="00F65DDF"/>
    <w:rsid w:val="00F758A2"/>
    <w:rsid w:val="00F76CF8"/>
    <w:rsid w:val="00F902B4"/>
    <w:rsid w:val="00FA38A2"/>
    <w:rsid w:val="00FF5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BF2F"/>
  <w15:chartTrackingRefBased/>
  <w15:docId w15:val="{6493F51B-6476-46F5-AE4D-86485B1E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8D9"/>
    <w:rPr>
      <w:color w:val="0563C1" w:themeColor="hyperlink"/>
      <w:u w:val="single"/>
    </w:rPr>
  </w:style>
  <w:style w:type="character" w:styleId="UnresolvedMention">
    <w:name w:val="Unresolved Mention"/>
    <w:basedOn w:val="DefaultParagraphFont"/>
    <w:uiPriority w:val="99"/>
    <w:semiHidden/>
    <w:unhideWhenUsed/>
    <w:rsid w:val="00D178D9"/>
    <w:rPr>
      <w:color w:val="605E5C"/>
      <w:shd w:val="clear" w:color="auto" w:fill="E1DFDD"/>
    </w:rPr>
  </w:style>
  <w:style w:type="paragraph" w:styleId="ListParagraph">
    <w:name w:val="List Paragraph"/>
    <w:basedOn w:val="Normal"/>
    <w:uiPriority w:val="34"/>
    <w:qFormat/>
    <w:rsid w:val="005128CF"/>
    <w:pPr>
      <w:ind w:left="720"/>
      <w:contextualSpacing/>
    </w:pPr>
  </w:style>
  <w:style w:type="table" w:styleId="TableGrid">
    <w:name w:val="Table Grid"/>
    <w:basedOn w:val="TableNormal"/>
    <w:uiPriority w:val="39"/>
    <w:rsid w:val="00270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Jayadhurganandh Jayaraman</dc:creator>
  <cp:keywords/>
  <dc:description/>
  <cp:lastModifiedBy>Xiaodi Zhu</cp:lastModifiedBy>
  <cp:revision>2</cp:revision>
  <dcterms:created xsi:type="dcterms:W3CDTF">2022-07-01T02:02:00Z</dcterms:created>
  <dcterms:modified xsi:type="dcterms:W3CDTF">2022-07-01T02:02:00Z</dcterms:modified>
</cp:coreProperties>
</file>