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3366"/>
          <w:sz w:val="40"/>
        </w:rPr>
        <w:t>Ideation Phase</w:t>
      </w:r>
    </w:p>
    <w:p>
      <w:pPr>
        <w:spacing w:after="280"/>
        <w:jc w:val="center"/>
      </w:pPr>
      <w:r>
        <w:rPr>
          <w:b/>
          <w:color w:val="4682B4"/>
          <w:sz w:val="32"/>
        </w:rPr>
        <w:t>Empathize &amp; Discover — Empathy Map Canvas</w:t>
      </w:r>
    </w:p>
    <w:tbl>
      <w:tblPr>
        <w:tblW w:type="auto" w:w="0"/>
        <w:jc w:val="center"/>
        <w:tblLayout w:type="fixed"/>
        <w:tblLook w:firstColumn="1" w:firstRow="1" w:lastColumn="0" w:lastRow="0" w:noHBand="0" w:noVBand="1" w:val="04A0"/>
      </w:tblPr>
      <w:tblGrid>
        <w:gridCol w:w="4680"/>
        <w:gridCol w:w="4680"/>
      </w:tblGrid>
      <w:tr>
        <w:tc>
          <w:tcPr>
            <w:tcW w:type="dxa" w:w="4680"/>
            <w:shd w:fill="F0F4F8"/>
          </w:tcPr>
          <w:p>
            <w:pPr>
              <w:spacing w:after="40"/>
            </w:pPr>
            <w:r>
              <w:rPr>
                <w:b/>
                <w:color w:val="003366"/>
              </w:rPr>
              <w:t xml:space="preserve">Date: </w:t>
            </w:r>
            <w:r>
              <w:t>31 January 2025</w:t>
            </w:r>
          </w:p>
        </w:tc>
        <w:tc>
          <w:tcPr>
            <w:tcW w:type="dxa" w:w="4680"/>
            <w:shd w:fill="F0F4F8"/>
          </w:tcPr>
          <w:p>
            <w:pPr>
              <w:spacing w:after="40"/>
            </w:pPr>
            <w:r>
              <w:rPr>
                <w:b/>
                <w:color w:val="003366"/>
              </w:rPr>
              <w:t xml:space="preserve">Team ID: </w:t>
            </w:r>
            <w:r/>
          </w:p>
        </w:tc>
      </w:tr>
      <w:tr>
        <w:tc>
          <w:tcPr>
            <w:tcW w:type="dxa" w:w="4680"/>
            <w:shd w:fill="F0F4F8"/>
          </w:tcPr>
          <w:p>
            <w:pPr>
              <w:spacing w:after="40"/>
            </w:pPr>
            <w:r>
              <w:rPr>
                <w:b/>
                <w:color w:val="003366"/>
              </w:rPr>
              <w:t xml:space="preserve">Project Name: </w:t>
            </w:r>
            <w:r>
              <w:t>AI FAQ ASSISTANT</w:t>
            </w:r>
          </w:p>
        </w:tc>
        <w:tc>
          <w:tcPr>
            <w:tcW w:type="dxa" w:w="4680"/>
            <w:shd w:fill="F0F4F8"/>
          </w:tcPr>
          <w:p>
            <w:pPr>
              <w:spacing w:after="40"/>
            </w:pPr>
            <w:r>
              <w:rPr>
                <w:b/>
                <w:color w:val="003366"/>
              </w:rPr>
              <w:t xml:space="preserve">Maximum Marks: </w:t>
            </w:r>
            <w:r>
              <w:t>4 Marks</w:t>
            </w:r>
          </w:p>
        </w:tc>
      </w:tr>
    </w:tbl>
    <w:p>
      <w:pPr>
        <w:spacing w:after="160"/>
      </w:pPr>
    </w:p>
    <w:p>
      <w:pPr>
        <w:spacing w:after="120"/>
      </w:pPr>
      <w:r>
        <w:rPr>
          <w:b/>
          <w:color w:val="003366"/>
        </w:rPr>
        <w:t>Empathy Map Canvas:</w:t>
        <w:br/>
      </w:r>
      <w:r>
        <w:t>An empathy map is a simple, easy-to-digest visual that captures knowledge about a user’s behaviours and attitudes. It is a useful tool to help teams better understand their users.</w:t>
      </w:r>
    </w:p>
    <w:p>
      <w:pPr>
        <w:spacing w:after="240"/>
      </w:pPr>
      <w:r>
        <w:t>Creating an effective solution requires understanding the true problem and the person who is experiencing it. The exercise of creating the map helps participants consider things from the user’s perspective along with his or her goals and challenges.</w:t>
      </w:r>
    </w:p>
    <w:p>
      <w:pPr>
        <w:spacing w:before="200" w:after="120"/>
      </w:pPr>
      <w:r>
        <w:rPr>
          <w:b/>
          <w:color w:val="003366"/>
          <w:sz w:val="28"/>
        </w:rPr>
        <w:t>User Empathy Map Canvas — AI FAQ Assistant</w:t>
      </w:r>
    </w:p>
    <w:tbl>
      <w:tblPr>
        <w:tblW w:type="auto" w:w="0"/>
        <w:jc w:val="center"/>
        <w:tblLayout w:type="fixed"/>
        <w:tblLook w:firstColumn="1" w:firstRow="1" w:lastColumn="0" w:lastRow="0" w:noHBand="0" w:noVBand="1" w:val="04A0"/>
      </w:tblPr>
      <w:tblGrid>
        <w:gridCol w:w="4680"/>
        <w:gridCol w:w="4680"/>
      </w:tblGrid>
      <w:tr>
        <w:tc>
          <w:tcPr>
            <w:tcW w:type="dxa" w:w="4680"/>
            <w:shd w:fill="F0F4F8"/>
          </w:tcPr>
          <w:p>
            <w:pPr>
              <w:spacing w:before="80" w:after="80"/>
            </w:pPr>
            <w:r>
              <w:rPr>
                <w:b/>
                <w:color w:val="003366"/>
                <w:sz w:val="22"/>
              </w:rPr>
              <w:t>THINK &amp; FEEL?</w:t>
            </w:r>
          </w:p>
          <w:p>
            <w:pPr>
              <w:pStyle w:val="ListBullet"/>
              <w:spacing w:after="60"/>
              <w:ind w:left="288"/>
            </w:pPr>
            <w:r>
              <w:rPr>
                <w:sz w:val="19"/>
              </w:rPr>
              <w:t>"How can I generate accurate FAQs without spending hours typing them manually?"</w:t>
            </w:r>
          </w:p>
          <w:p>
            <w:pPr>
              <w:pStyle w:val="ListBullet"/>
              <w:spacing w:after="60"/>
              <w:ind w:left="288"/>
            </w:pPr>
            <w:r>
              <w:rPr>
                <w:sz w:val="19"/>
              </w:rPr>
              <w:t>"I hope my data stored in MongoDB remains secure and properly updated."</w:t>
            </w:r>
          </w:p>
          <w:p>
            <w:pPr>
              <w:pStyle w:val="ListBullet"/>
              <w:spacing w:after="60"/>
              <w:ind w:left="288"/>
            </w:pPr>
            <w:r>
              <w:rPr>
                <w:sz w:val="19"/>
              </w:rPr>
              <w:t>"Will the AI-generated answers be reliable enough for my users?"</w:t>
            </w:r>
          </w:p>
          <w:p>
            <w:pPr>
              <w:pStyle w:val="ListBullet"/>
              <w:spacing w:after="60"/>
              <w:ind w:left="288"/>
            </w:pPr>
            <w:r>
              <w:rPr>
                <w:sz w:val="19"/>
              </w:rPr>
              <w:t>"I want a simple login and registration process without complicated steps."</w:t>
            </w:r>
          </w:p>
        </w:tc>
        <w:tc>
          <w:tcPr>
            <w:tcW w:type="dxa" w:w="4680"/>
            <w:shd w:fill="F0F4F8"/>
          </w:tcPr>
          <w:p>
            <w:pPr>
              <w:spacing w:before="80" w:after="80"/>
            </w:pPr>
            <w:r>
              <w:rPr>
                <w:b/>
                <w:color w:val="003366"/>
                <w:sz w:val="22"/>
              </w:rPr>
              <w:t>SEE?</w:t>
            </w:r>
          </w:p>
          <w:p>
            <w:pPr>
              <w:pStyle w:val="ListBullet"/>
              <w:spacing w:after="60"/>
              <w:ind w:left="288"/>
            </w:pPr>
            <w:r>
              <w:rPr>
                <w:sz w:val="19"/>
              </w:rPr>
              <w:t>A clean login and registration user interface with profile management options.</w:t>
            </w:r>
          </w:p>
          <w:p>
            <w:pPr>
              <w:pStyle w:val="ListBullet"/>
              <w:spacing w:after="60"/>
              <w:ind w:left="288"/>
            </w:pPr>
            <w:r>
              <w:rPr>
                <w:sz w:val="19"/>
              </w:rPr>
              <w:t>Instant AI-generated answers displayed directly on the screen.</w:t>
            </w:r>
          </w:p>
          <w:p>
            <w:pPr>
              <w:pStyle w:val="ListBullet"/>
              <w:spacing w:after="60"/>
              <w:ind w:left="288"/>
            </w:pPr>
            <w:r>
              <w:rPr>
                <w:sz w:val="19"/>
              </w:rPr>
              <w:t>Options to execute PUT (update) and DELETE (remove) actions on saved data records.</w:t>
            </w:r>
          </w:p>
          <w:p>
            <w:pPr>
              <w:pStyle w:val="ListBullet"/>
              <w:spacing w:after="60"/>
              <w:ind w:left="288"/>
            </w:pPr>
            <w:r>
              <w:rPr>
                <w:sz w:val="19"/>
              </w:rPr>
              <w:t>A dedicated section to auto-generate and manage FAQ lists.</w:t>
            </w:r>
          </w:p>
        </w:tc>
      </w:tr>
      <w:tr>
        <w:tc>
          <w:tcPr>
            <w:tcW w:type="dxa" w:w="4680"/>
            <w:shd w:fill="F0F4F8"/>
          </w:tcPr>
          <w:p>
            <w:pPr>
              <w:spacing w:before="80" w:after="80"/>
            </w:pPr>
            <w:r>
              <w:rPr>
                <w:b/>
                <w:color w:val="003366"/>
                <w:sz w:val="22"/>
              </w:rPr>
              <w:t>HEAR?</w:t>
            </w:r>
          </w:p>
          <w:p>
            <w:pPr>
              <w:pStyle w:val="ListBullet"/>
              <w:spacing w:after="60"/>
              <w:ind w:left="288"/>
            </w:pPr>
            <w:r>
              <w:rPr>
                <w:sz w:val="19"/>
              </w:rPr>
              <w:t>Peers saying AI integration speeds up customer support workflows dramatically.</w:t>
            </w:r>
          </w:p>
          <w:p>
            <w:pPr>
              <w:pStyle w:val="ListBullet"/>
              <w:spacing w:after="60"/>
              <w:ind w:left="288"/>
            </w:pPr>
            <w:r>
              <w:rPr>
                <w:sz w:val="19"/>
              </w:rPr>
              <w:t>System notifications confirming database updates and user login status.</w:t>
            </w:r>
          </w:p>
          <w:p>
            <w:pPr>
              <w:pStyle w:val="ListBullet"/>
              <w:spacing w:after="60"/>
              <w:ind w:left="288"/>
            </w:pPr>
            <w:r>
              <w:rPr>
                <w:sz w:val="19"/>
              </w:rPr>
              <w:t>Feedback from users asking for fast, instant responses to repetitive questions.</w:t>
            </w:r>
          </w:p>
          <w:p>
            <w:pPr>
              <w:pStyle w:val="ListBullet"/>
              <w:spacing w:after="60"/>
              <w:ind w:left="288"/>
            </w:pPr>
            <w:r>
              <w:rPr>
                <w:sz w:val="19"/>
              </w:rPr>
              <w:t>Teammates recommending MongoDB for flexible and scalable data storage.</w:t>
            </w:r>
          </w:p>
        </w:tc>
        <w:tc>
          <w:tcPr>
            <w:tcW w:type="dxa" w:w="4680"/>
            <w:shd w:fill="F0F4F8"/>
          </w:tcPr>
          <w:p>
            <w:pPr>
              <w:spacing w:before="80" w:after="80"/>
            </w:pPr>
            <w:r>
              <w:rPr>
                <w:b/>
                <w:color w:val="003366"/>
                <w:sz w:val="22"/>
              </w:rPr>
              <w:t>SAY &amp; DO?</w:t>
            </w:r>
          </w:p>
          <w:p>
            <w:pPr>
              <w:pStyle w:val="ListBullet"/>
              <w:spacing w:after="60"/>
              <w:ind w:left="288"/>
            </w:pPr>
            <w:r>
              <w:rPr>
                <w:sz w:val="19"/>
              </w:rPr>
              <w:t>Creates a user profile via registration and logs in to access features.</w:t>
            </w:r>
          </w:p>
          <w:p>
            <w:pPr>
              <w:pStyle w:val="ListBullet"/>
              <w:spacing w:after="60"/>
              <w:ind w:left="288"/>
            </w:pPr>
            <w:r>
              <w:rPr>
                <w:sz w:val="19"/>
              </w:rPr>
              <w:t>Enters custom questions to test the AI answer generation capabilities.</w:t>
            </w:r>
          </w:p>
          <w:p>
            <w:pPr>
              <w:pStyle w:val="ListBullet"/>
              <w:spacing w:after="60"/>
              <w:ind w:left="288"/>
            </w:pPr>
            <w:r>
              <w:rPr>
                <w:sz w:val="19"/>
              </w:rPr>
              <w:t>Uses the Generate FAQ tool to build comprehensive question-and-answer pairs.</w:t>
            </w:r>
          </w:p>
          <w:p>
            <w:pPr>
              <w:pStyle w:val="ListBullet"/>
              <w:spacing w:after="60"/>
              <w:ind w:left="288"/>
            </w:pPr>
            <w:r>
              <w:rPr>
                <w:sz w:val="19"/>
              </w:rPr>
              <w:t>Executes PUT requests to update outdated info and DELETE requests to remove invalid data.</w:t>
            </w:r>
          </w:p>
        </w:tc>
      </w:tr>
    </w:tbl>
    <w:p>
      <w:pPr>
        <w:spacing w:after="200"/>
      </w:pPr>
    </w:p>
    <w:tbl>
      <w:tblPr>
        <w:tblW w:type="auto" w:w="0"/>
        <w:jc w:val="center"/>
        <w:tblLayout w:type="fixed"/>
        <w:tblLook w:firstColumn="1" w:firstRow="1" w:lastColumn="0" w:lastRow="0" w:noHBand="0" w:noVBand="1" w:val="04A0"/>
      </w:tblPr>
      <w:tblGrid>
        <w:gridCol w:w="4680"/>
        <w:gridCol w:w="4680"/>
      </w:tblGrid>
      <w:tr>
        <w:tc>
          <w:tcPr>
            <w:tcW w:type="dxa" w:w="4680"/>
            <w:shd w:fill="FFF0F0"/>
          </w:tcPr>
          <w:p>
            <w:pPr>
              <w:spacing w:before="80" w:after="80"/>
            </w:pPr>
            <w:r>
              <w:rPr>
                <w:b/>
                <w:color w:val="B42828"/>
                <w:sz w:val="22"/>
              </w:rPr>
              <w:t>PAIN (Fears, Frustrations, Obstacles)</w:t>
            </w:r>
          </w:p>
          <w:p>
            <w:pPr>
              <w:pStyle w:val="ListBullet"/>
              <w:spacing w:after="60"/>
              <w:ind w:left="288"/>
            </w:pPr>
            <w:r>
              <w:rPr>
                <w:sz w:val="19"/>
              </w:rPr>
              <w:t>Time-consuming manual creation and editing of FAQ documents.</w:t>
            </w:r>
          </w:p>
          <w:p>
            <w:pPr>
              <w:pStyle w:val="ListBullet"/>
              <w:spacing w:after="60"/>
              <w:ind w:left="288"/>
            </w:pPr>
            <w:r>
              <w:rPr>
                <w:sz w:val="19"/>
              </w:rPr>
              <w:t>Fear of unauthorized access or data loss without proper Login/Registration security.</w:t>
            </w:r>
          </w:p>
          <w:p>
            <w:pPr>
              <w:pStyle w:val="ListBullet"/>
              <w:spacing w:after="60"/>
              <w:ind w:left="288"/>
            </w:pPr>
            <w:r>
              <w:rPr>
                <w:sz w:val="19"/>
              </w:rPr>
              <w:t>Frustration with static systems that cannot generate real-time AI answers.</w:t>
            </w:r>
          </w:p>
          <w:p>
            <w:pPr>
              <w:pStyle w:val="ListBullet"/>
              <w:spacing w:after="60"/>
              <w:ind w:left="288"/>
            </w:pPr>
            <w:r>
              <w:rPr>
                <w:sz w:val="19"/>
              </w:rPr>
              <w:t>Difficulty in modifying (PUT) or cleaning up (DELETE) outdated stored questions.</w:t>
            </w:r>
          </w:p>
        </w:tc>
        <w:tc>
          <w:tcPr>
            <w:tcW w:type="dxa" w:w="4680"/>
            <w:shd w:fill="F0FFF0"/>
          </w:tcPr>
          <w:p>
            <w:pPr>
              <w:spacing w:before="80" w:after="80"/>
            </w:pPr>
            <w:r>
              <w:rPr>
                <w:b/>
                <w:color w:val="1E823C"/>
                <w:sz w:val="22"/>
              </w:rPr>
              <w:t>GAIN (Wants, Needs, Success Measures)</w:t>
            </w:r>
          </w:p>
          <w:p>
            <w:pPr>
              <w:pStyle w:val="ListBullet"/>
              <w:spacing w:after="60"/>
              <w:ind w:left="288"/>
            </w:pPr>
            <w:r>
              <w:rPr>
                <w:sz w:val="19"/>
              </w:rPr>
              <w:t>Automated FAQ generation saving hours of operational time.</w:t>
            </w:r>
          </w:p>
          <w:p>
            <w:pPr>
              <w:pStyle w:val="ListBullet"/>
              <w:spacing w:after="60"/>
              <w:ind w:left="288"/>
            </w:pPr>
            <w:r>
              <w:rPr>
                <w:sz w:val="19"/>
              </w:rPr>
              <w:t>Seamless profile and account control via MongoDB user management.</w:t>
            </w:r>
          </w:p>
          <w:p>
            <w:pPr>
              <w:pStyle w:val="ListBullet"/>
              <w:spacing w:after="60"/>
              <w:ind w:left="288"/>
            </w:pPr>
            <w:r>
              <w:rPr>
                <w:sz w:val="19"/>
              </w:rPr>
              <w:t>Instant, intelligent AI answers to user queries.</w:t>
            </w:r>
          </w:p>
          <w:p>
            <w:pPr>
              <w:pStyle w:val="ListBullet"/>
              <w:spacing w:after="60"/>
              <w:ind w:left="288"/>
            </w:pPr>
            <w:r>
              <w:rPr>
                <w:sz w:val="19"/>
              </w:rPr>
              <w:t>Full CRUD flexibility with reliable PUT and DELETE data controls.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