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07" w:rsidRDefault="00623B91" w:rsidP="00AD2930">
      <w:pPr>
        <w:spacing w:after="0" w:afterAutospacing="0"/>
        <w:jc w:val="center"/>
        <w:rPr>
          <w:b/>
          <w:sz w:val="28"/>
          <w:szCs w:val="28"/>
        </w:rPr>
      </w:pPr>
      <w:r w:rsidRPr="00623B91">
        <w:rPr>
          <w:rFonts w:ascii="Calibri" w:hAnsi="Calibri"/>
          <w:b/>
          <w:sz w:val="28"/>
        </w:rPr>
        <w:t xml:space="preserve">Teacher Collaboration and Community Service </w:t>
      </w:r>
      <w:r w:rsidR="00CC2D96" w:rsidRPr="00137C2A">
        <w:rPr>
          <w:rFonts w:ascii="Calibri" w:hAnsi="Calibri"/>
          <w:b/>
          <w:sz w:val="28"/>
        </w:rPr>
        <w:t xml:space="preserve">Project Framework </w:t>
      </w:r>
    </w:p>
    <w:p w:rsidR="00AD2930" w:rsidRPr="00AD2930" w:rsidRDefault="00AD2930" w:rsidP="00AD2930">
      <w:pPr>
        <w:spacing w:after="0" w:afterAutospacing="0"/>
        <w:jc w:val="center"/>
        <w:rPr>
          <w:b/>
          <w:szCs w:val="2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098"/>
        <w:gridCol w:w="3690"/>
        <w:gridCol w:w="1620"/>
        <w:gridCol w:w="3168"/>
      </w:tblGrid>
      <w:tr w:rsidR="002773AD" w:rsidRPr="00EF0810" w:rsidTr="00D26554">
        <w:tc>
          <w:tcPr>
            <w:tcW w:w="1098" w:type="dxa"/>
            <w:shd w:val="clear" w:color="auto" w:fill="D6E3BC" w:themeFill="accent3" w:themeFillTint="66"/>
          </w:tcPr>
          <w:p w:rsidR="002773AD" w:rsidRPr="00EF0810" w:rsidRDefault="002773AD" w:rsidP="00AD2930">
            <w:pPr>
              <w:rPr>
                <w:b/>
              </w:rPr>
            </w:pPr>
            <w:r w:rsidRPr="00EF0810">
              <w:rPr>
                <w:b/>
              </w:rPr>
              <w:t>Post</w:t>
            </w:r>
          </w:p>
        </w:tc>
        <w:tc>
          <w:tcPr>
            <w:tcW w:w="3690" w:type="dxa"/>
          </w:tcPr>
          <w:p w:rsidR="002773AD" w:rsidRPr="00EF0810" w:rsidRDefault="003F665F" w:rsidP="00151647">
            <w:r w:rsidRPr="00EF0810">
              <w:t>Thailand</w:t>
            </w:r>
          </w:p>
        </w:tc>
        <w:tc>
          <w:tcPr>
            <w:tcW w:w="1620" w:type="dxa"/>
            <w:shd w:val="clear" w:color="auto" w:fill="D6E3BC" w:themeFill="accent3" w:themeFillTint="66"/>
          </w:tcPr>
          <w:p w:rsidR="002773AD" w:rsidRPr="00EF0810" w:rsidRDefault="002773AD" w:rsidP="00151647">
            <w:pPr>
              <w:rPr>
                <w:b/>
              </w:rPr>
            </w:pPr>
            <w:r w:rsidRPr="00EF0810">
              <w:rPr>
                <w:b/>
              </w:rPr>
              <w:t>PM</w:t>
            </w:r>
          </w:p>
        </w:tc>
        <w:tc>
          <w:tcPr>
            <w:tcW w:w="3168" w:type="dxa"/>
          </w:tcPr>
          <w:p w:rsidR="002773AD" w:rsidRPr="00EF0810" w:rsidRDefault="003F665F" w:rsidP="00151647">
            <w:r w:rsidRPr="00EF0810">
              <w:t>Suvimon Sanguansat</w:t>
            </w:r>
          </w:p>
        </w:tc>
      </w:tr>
      <w:tr w:rsidR="002773AD" w:rsidRPr="00EF0810" w:rsidTr="00D26554">
        <w:tc>
          <w:tcPr>
            <w:tcW w:w="1098" w:type="dxa"/>
            <w:shd w:val="clear" w:color="auto" w:fill="D6E3BC" w:themeFill="accent3" w:themeFillTint="66"/>
          </w:tcPr>
          <w:p w:rsidR="002773AD" w:rsidRPr="00EF0810" w:rsidRDefault="002773AD" w:rsidP="00151647">
            <w:pPr>
              <w:spacing w:afterAutospacing="0"/>
              <w:rPr>
                <w:b/>
              </w:rPr>
            </w:pPr>
            <w:r w:rsidRPr="00EF0810">
              <w:rPr>
                <w:b/>
              </w:rPr>
              <w:t>Sector</w:t>
            </w:r>
          </w:p>
        </w:tc>
        <w:tc>
          <w:tcPr>
            <w:tcW w:w="3690" w:type="dxa"/>
          </w:tcPr>
          <w:p w:rsidR="002773AD" w:rsidRPr="00EF0810" w:rsidRDefault="003F665F" w:rsidP="00151647">
            <w:pPr>
              <w:spacing w:afterAutospacing="0"/>
            </w:pPr>
            <w:r w:rsidRPr="00EF0810">
              <w:t>Education</w:t>
            </w:r>
          </w:p>
        </w:tc>
        <w:tc>
          <w:tcPr>
            <w:tcW w:w="1620" w:type="dxa"/>
            <w:vMerge w:val="restart"/>
            <w:shd w:val="clear" w:color="auto" w:fill="D6E3BC" w:themeFill="accent3" w:themeFillTint="66"/>
          </w:tcPr>
          <w:p w:rsidR="002773AD" w:rsidRPr="00EF0810" w:rsidRDefault="002773AD" w:rsidP="00151647">
            <w:pPr>
              <w:spacing w:afterAutospacing="0"/>
              <w:rPr>
                <w:b/>
              </w:rPr>
            </w:pPr>
            <w:r w:rsidRPr="00EF0810">
              <w:rPr>
                <w:b/>
              </w:rPr>
              <w:t>Completed by</w:t>
            </w:r>
          </w:p>
        </w:tc>
        <w:tc>
          <w:tcPr>
            <w:tcW w:w="3168" w:type="dxa"/>
          </w:tcPr>
          <w:p w:rsidR="002773AD" w:rsidRPr="00EF0810" w:rsidRDefault="003F665F" w:rsidP="00151647">
            <w:pPr>
              <w:spacing w:afterAutospacing="0"/>
            </w:pPr>
            <w:r w:rsidRPr="00EF0810">
              <w:t>Suvimon Sanguansat</w:t>
            </w:r>
          </w:p>
        </w:tc>
      </w:tr>
      <w:tr w:rsidR="002773AD" w:rsidRPr="00EF0810" w:rsidTr="00D26554">
        <w:tc>
          <w:tcPr>
            <w:tcW w:w="1098" w:type="dxa"/>
            <w:shd w:val="clear" w:color="auto" w:fill="D6E3BC" w:themeFill="accent3" w:themeFillTint="66"/>
          </w:tcPr>
          <w:p w:rsidR="002773AD" w:rsidRPr="00EF0810" w:rsidRDefault="002773AD" w:rsidP="00151647">
            <w:pPr>
              <w:spacing w:afterAutospacing="0"/>
              <w:rPr>
                <w:b/>
              </w:rPr>
            </w:pPr>
            <w:r w:rsidRPr="00EF0810">
              <w:rPr>
                <w:b/>
              </w:rPr>
              <w:t>Project</w:t>
            </w:r>
          </w:p>
        </w:tc>
        <w:tc>
          <w:tcPr>
            <w:tcW w:w="3690" w:type="dxa"/>
          </w:tcPr>
          <w:p w:rsidR="002773AD" w:rsidRPr="00EF0810" w:rsidRDefault="003F665F" w:rsidP="00151647">
            <w:pPr>
              <w:spacing w:afterAutospacing="0"/>
            </w:pPr>
            <w:r w:rsidRPr="00EF0810">
              <w:t>Teacher Collaboration and Community Service</w:t>
            </w:r>
          </w:p>
        </w:tc>
        <w:tc>
          <w:tcPr>
            <w:tcW w:w="1620" w:type="dxa"/>
            <w:vMerge/>
            <w:shd w:val="clear" w:color="auto" w:fill="D6E3BC" w:themeFill="accent3" w:themeFillTint="66"/>
          </w:tcPr>
          <w:p w:rsidR="002773AD" w:rsidRPr="00EF0810" w:rsidRDefault="002773AD" w:rsidP="00151647">
            <w:pPr>
              <w:spacing w:afterAutospacing="0"/>
            </w:pPr>
          </w:p>
        </w:tc>
        <w:tc>
          <w:tcPr>
            <w:tcW w:w="3168" w:type="dxa"/>
          </w:tcPr>
          <w:p w:rsidR="002773AD" w:rsidRPr="00EF0810" w:rsidRDefault="002773AD" w:rsidP="00151647">
            <w:pPr>
              <w:spacing w:afterAutospacing="0"/>
            </w:pPr>
          </w:p>
        </w:tc>
      </w:tr>
    </w:tbl>
    <w:p w:rsidR="002F2543" w:rsidRPr="00EF0810" w:rsidRDefault="002F2543" w:rsidP="002F2543">
      <w:pPr>
        <w:spacing w:after="0" w:afterAutospacing="0"/>
        <w:jc w:val="center"/>
        <w:rPr>
          <w:b/>
        </w:rPr>
      </w:pPr>
    </w:p>
    <w:tbl>
      <w:tblPr>
        <w:tblW w:w="9540" w:type="dxa"/>
        <w:tblInd w:w="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tblPr>
      <w:tblGrid>
        <w:gridCol w:w="9540"/>
      </w:tblGrid>
      <w:tr w:rsidR="002F2543" w:rsidRPr="00EF0810" w:rsidTr="00847355">
        <w:tc>
          <w:tcPr>
            <w:tcW w:w="9540" w:type="dxa"/>
            <w:shd w:val="clear" w:color="auto" w:fill="auto"/>
          </w:tcPr>
          <w:p w:rsidR="002F2543" w:rsidRPr="00EF0810" w:rsidRDefault="002F2543" w:rsidP="00EF0810">
            <w:pPr>
              <w:spacing w:after="0" w:afterAutospacing="0"/>
              <w:rPr>
                <w:b/>
              </w:rPr>
            </w:pPr>
            <w:r w:rsidRPr="00EF0810">
              <w:rPr>
                <w:b/>
              </w:rPr>
              <w:t>Purpose</w:t>
            </w:r>
            <w:r w:rsidR="00AE6B5D" w:rsidRPr="00EF0810">
              <w:rPr>
                <w:b/>
              </w:rPr>
              <w:t xml:space="preserve">: </w:t>
            </w:r>
            <w:r w:rsidR="00AE6B5D" w:rsidRPr="00EF0810">
              <w:rPr>
                <w:bCs/>
              </w:rPr>
              <w:t>Teachers</w:t>
            </w:r>
            <w:r w:rsidR="00AD7BC6" w:rsidRPr="00EF0810">
              <w:t xml:space="preserve">, </w:t>
            </w:r>
            <w:r w:rsidR="00AE6B5D" w:rsidRPr="00EF0810">
              <w:t>students</w:t>
            </w:r>
            <w:r w:rsidR="00AD7BC6" w:rsidRPr="00EF0810">
              <w:t>, and community members</w:t>
            </w:r>
            <w:r w:rsidR="00AE6B5D" w:rsidRPr="00EF0810">
              <w:t xml:space="preserve"> will gain access to personal, professional, and academic opportunities through English.</w:t>
            </w:r>
          </w:p>
        </w:tc>
      </w:tr>
    </w:tbl>
    <w:p w:rsidR="002F2543" w:rsidRPr="00EF0810" w:rsidRDefault="002F2543" w:rsidP="00EF0810">
      <w:pPr>
        <w:spacing w:after="0" w:afterAutospacing="0"/>
        <w:jc w:val="center"/>
        <w:rPr>
          <w:b/>
        </w:rPr>
      </w:pPr>
    </w:p>
    <w:tbl>
      <w:tblPr>
        <w:tblW w:w="9540" w:type="dxa"/>
        <w:tblInd w:w="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tblPr>
      <w:tblGrid>
        <w:gridCol w:w="1080"/>
        <w:gridCol w:w="1170"/>
        <w:gridCol w:w="7290"/>
      </w:tblGrid>
      <w:tr w:rsidR="002F2543" w:rsidRPr="00EF0810" w:rsidTr="00847355">
        <w:tc>
          <w:tcPr>
            <w:tcW w:w="9540" w:type="dxa"/>
            <w:gridSpan w:val="3"/>
            <w:shd w:val="clear" w:color="auto" w:fill="auto"/>
          </w:tcPr>
          <w:p w:rsidR="002F2543" w:rsidRPr="00EF0810" w:rsidRDefault="002F2543" w:rsidP="00EF0810">
            <w:pPr>
              <w:spacing w:after="0" w:afterAutospacing="0"/>
              <w:contextualSpacing/>
              <w:rPr>
                <w:b/>
              </w:rPr>
            </w:pPr>
            <w:r w:rsidRPr="00EF0810">
              <w:rPr>
                <w:b/>
              </w:rPr>
              <w:t>Goal 1</w:t>
            </w:r>
            <w:r w:rsidR="003F665F" w:rsidRPr="00EF0810">
              <w:rPr>
                <w:b/>
              </w:rPr>
              <w:t>: Improve Teaching</w:t>
            </w:r>
          </w:p>
          <w:p w:rsidR="002F2543" w:rsidRPr="00EF0810" w:rsidRDefault="003F665F" w:rsidP="00EF0810">
            <w:pPr>
              <w:spacing w:after="0" w:afterAutospacing="0"/>
              <w:contextualSpacing/>
              <w:rPr>
                <w:bCs/>
              </w:rPr>
            </w:pPr>
            <w:r w:rsidRPr="00EF0810">
              <w:rPr>
                <w:bCs/>
              </w:rPr>
              <w:t>Teachers will improve their English language proficiency and implement student-centered teaching techniques.</w:t>
            </w:r>
          </w:p>
        </w:tc>
      </w:tr>
      <w:tr w:rsidR="002F2543" w:rsidRPr="00EF0810" w:rsidTr="00847355">
        <w:tc>
          <w:tcPr>
            <w:tcW w:w="9540" w:type="dxa"/>
            <w:gridSpan w:val="3"/>
            <w:shd w:val="clear" w:color="auto" w:fill="auto"/>
          </w:tcPr>
          <w:p w:rsidR="00B91896" w:rsidRPr="00EF0810" w:rsidRDefault="002F2543" w:rsidP="00EF0810">
            <w:pPr>
              <w:spacing w:after="0" w:afterAutospacing="0"/>
              <w:rPr>
                <w:b/>
              </w:rPr>
            </w:pPr>
            <w:r w:rsidRPr="00EF0810">
              <w:rPr>
                <w:b/>
              </w:rPr>
              <w:t>Objective 1.1</w:t>
            </w:r>
            <w:r w:rsidR="00EF0810">
              <w:rPr>
                <w:b/>
              </w:rPr>
              <w:t xml:space="preserve">: </w:t>
            </w:r>
            <w:r w:rsidR="00835723" w:rsidRPr="00EF0810">
              <w:rPr>
                <w:b/>
              </w:rPr>
              <w:t>Improve Teachers’ Communication Skills</w:t>
            </w:r>
          </w:p>
          <w:p w:rsidR="00B91896" w:rsidRPr="00EF0810" w:rsidRDefault="002F2543" w:rsidP="002D7451">
            <w:pPr>
              <w:spacing w:after="0" w:afterAutospacing="0"/>
            </w:pPr>
            <w:r w:rsidRPr="00EF0810">
              <w:t>By</w:t>
            </w:r>
            <w:r w:rsidR="00847355" w:rsidRPr="00EF0810">
              <w:t xml:space="preserve"> </w:t>
            </w:r>
            <w:r w:rsidR="00835AD1">
              <w:t xml:space="preserve">the end of </w:t>
            </w:r>
            <w:r w:rsidR="002D7451" w:rsidRPr="00EF0810">
              <w:t>201</w:t>
            </w:r>
            <w:r w:rsidR="002D7451">
              <w:t>8</w:t>
            </w:r>
            <w:r w:rsidRPr="00EF0810">
              <w:t xml:space="preserve">, </w:t>
            </w:r>
            <w:r w:rsidR="00AC398A">
              <w:t>330</w:t>
            </w:r>
            <w:r w:rsidR="00AC398A" w:rsidRPr="00EF0810">
              <w:t xml:space="preserve"> </w:t>
            </w:r>
            <w:r w:rsidR="00847355" w:rsidRPr="00EF0810">
              <w:t>teachers will demonstrate improved proficiency in English.</w:t>
            </w:r>
          </w:p>
        </w:tc>
      </w:tr>
      <w:tr w:rsidR="002F2543" w:rsidRPr="00EF0810" w:rsidTr="00847355">
        <w:tc>
          <w:tcPr>
            <w:tcW w:w="9540" w:type="dxa"/>
            <w:gridSpan w:val="3"/>
            <w:shd w:val="clear" w:color="auto" w:fill="auto"/>
          </w:tcPr>
          <w:p w:rsidR="002F2543" w:rsidRPr="00EF0810" w:rsidRDefault="002F2543" w:rsidP="00EF0810">
            <w:pPr>
              <w:spacing w:after="0" w:afterAutospacing="0"/>
              <w:rPr>
                <w:b/>
              </w:rPr>
            </w:pPr>
            <w:r w:rsidRPr="00EF0810">
              <w:rPr>
                <w:b/>
              </w:rPr>
              <w:t>Activities</w:t>
            </w:r>
          </w:p>
          <w:p w:rsidR="002F2543" w:rsidRPr="00EF0810" w:rsidRDefault="002F2543" w:rsidP="00AC398A">
            <w:pPr>
              <w:spacing w:after="0" w:afterAutospacing="0"/>
              <w:rPr>
                <w:b/>
              </w:rPr>
            </w:pPr>
            <w:r w:rsidRPr="00EF0810">
              <w:t xml:space="preserve">Each year </w:t>
            </w:r>
            <w:r w:rsidR="00847355" w:rsidRPr="00EF0810">
              <w:t>55</w:t>
            </w:r>
            <w:r w:rsidRPr="00EF0810">
              <w:t xml:space="preserve"> </w:t>
            </w:r>
            <w:r w:rsidR="003C0543" w:rsidRPr="00EF0810">
              <w:t xml:space="preserve">Volunteers </w:t>
            </w:r>
            <w:r w:rsidR="003C0543">
              <w:t>will</w:t>
            </w:r>
            <w:r w:rsidR="00685334">
              <w:t xml:space="preserve"> work with </w:t>
            </w:r>
            <w:r w:rsidR="005348D5" w:rsidRPr="00EF0810">
              <w:t>82</w:t>
            </w:r>
            <w:r w:rsidR="00847355" w:rsidRPr="00EF0810">
              <w:t xml:space="preserve"> teachers </w:t>
            </w:r>
            <w:r w:rsidR="003C0543">
              <w:t xml:space="preserve">will </w:t>
            </w:r>
            <w:r w:rsidR="00AC398A">
              <w:t xml:space="preserve">use </w:t>
            </w:r>
            <w:r w:rsidR="00AC398A" w:rsidRPr="00EF0810">
              <w:t>more</w:t>
            </w:r>
            <w:r w:rsidR="00847355" w:rsidRPr="00EF0810">
              <w:t xml:space="preserve"> English through daily conversations co-planning</w:t>
            </w:r>
            <w:r w:rsidR="00656051" w:rsidRPr="00EF0810">
              <w:t xml:space="preserve"> and co-teaching</w:t>
            </w:r>
            <w:r w:rsidR="00847355" w:rsidRPr="00EF0810">
              <w:t>.</w:t>
            </w:r>
            <w:r w:rsidR="00B91896" w:rsidRPr="00EF0810">
              <w:t xml:space="preserve"> They will also </w:t>
            </w:r>
            <w:r w:rsidR="008F4673">
              <w:t>encourage</w:t>
            </w:r>
            <w:r w:rsidR="00F95130">
              <w:t xml:space="preserve"> </w:t>
            </w:r>
            <w:r w:rsidR="00B91896" w:rsidRPr="00EF0810">
              <w:t>English teachers to use a higher proportion of English in the classroom.</w:t>
            </w:r>
            <w:r w:rsidR="00835723" w:rsidRPr="00EF0810">
              <w:t xml:space="preserve">  </w:t>
            </w:r>
            <w:r w:rsidR="00A87718">
              <w:t xml:space="preserve">[Targets are an estimated and depend on site selection.  Volunteers may have one or two co-teachers depending on annual school applicants and selection.  For illustrative purposes an average is used in projecting targets].  </w:t>
            </w:r>
          </w:p>
        </w:tc>
      </w:tr>
      <w:tr w:rsidR="00092BD6" w:rsidRPr="00EF0810" w:rsidTr="00847355">
        <w:tc>
          <w:tcPr>
            <w:tcW w:w="1080" w:type="dxa"/>
            <w:shd w:val="clear" w:color="auto" w:fill="auto"/>
          </w:tcPr>
          <w:p w:rsidR="00092BD6" w:rsidRPr="00EF0810" w:rsidRDefault="00092BD6" w:rsidP="00EF0810">
            <w:pPr>
              <w:spacing w:after="0" w:afterAutospacing="0"/>
              <w:rPr>
                <w:b/>
              </w:rPr>
            </w:pPr>
            <w:r w:rsidRPr="00EF0810">
              <w:rPr>
                <w:b/>
              </w:rPr>
              <w:t>SI/PDI</w:t>
            </w:r>
          </w:p>
        </w:tc>
        <w:tc>
          <w:tcPr>
            <w:tcW w:w="1170" w:type="dxa"/>
            <w:shd w:val="clear" w:color="auto" w:fill="auto"/>
          </w:tcPr>
          <w:p w:rsidR="00092BD6" w:rsidRPr="00EF0810" w:rsidRDefault="00092BD6" w:rsidP="00EF0810">
            <w:pPr>
              <w:spacing w:after="0" w:afterAutospacing="0"/>
              <w:rPr>
                <w:b/>
              </w:rPr>
            </w:pPr>
            <w:r w:rsidRPr="00EF0810">
              <w:rPr>
                <w:b/>
              </w:rPr>
              <w:t>Targets</w:t>
            </w:r>
          </w:p>
        </w:tc>
        <w:tc>
          <w:tcPr>
            <w:tcW w:w="7290" w:type="dxa"/>
            <w:shd w:val="clear" w:color="auto" w:fill="auto"/>
          </w:tcPr>
          <w:p w:rsidR="00092BD6" w:rsidRPr="00EF0810" w:rsidRDefault="00092BD6" w:rsidP="00EF0810">
            <w:pPr>
              <w:spacing w:after="0" w:afterAutospacing="0"/>
              <w:rPr>
                <w:b/>
              </w:rPr>
            </w:pPr>
            <w:r w:rsidRPr="00EF0810">
              <w:rPr>
                <w:b/>
              </w:rPr>
              <w:t>Output Indicator</w:t>
            </w:r>
          </w:p>
        </w:tc>
      </w:tr>
      <w:tr w:rsidR="00092BD6" w:rsidRPr="00EF0810" w:rsidTr="00847355">
        <w:tc>
          <w:tcPr>
            <w:tcW w:w="1080" w:type="dxa"/>
            <w:shd w:val="clear" w:color="auto" w:fill="auto"/>
          </w:tcPr>
          <w:p w:rsidR="00092BD6" w:rsidRPr="00EF0810" w:rsidRDefault="00092BD6" w:rsidP="00EF0810">
            <w:pPr>
              <w:spacing w:after="0" w:afterAutospacing="0"/>
              <w:rPr>
                <w:b/>
              </w:rPr>
            </w:pPr>
            <w:r w:rsidRPr="00EF0810">
              <w:rPr>
                <w:b/>
              </w:rPr>
              <w:t>PDI</w:t>
            </w:r>
          </w:p>
        </w:tc>
        <w:tc>
          <w:tcPr>
            <w:tcW w:w="1170" w:type="dxa"/>
            <w:shd w:val="clear" w:color="auto" w:fill="auto"/>
          </w:tcPr>
          <w:p w:rsidR="00092BD6" w:rsidRPr="00EF0810" w:rsidRDefault="00647A2E" w:rsidP="00EF0810">
            <w:pPr>
              <w:spacing w:after="0" w:afterAutospacing="0"/>
              <w:rPr>
                <w:bCs/>
              </w:rPr>
            </w:pPr>
            <w:r w:rsidRPr="00EF0810">
              <w:rPr>
                <w:bCs/>
              </w:rPr>
              <w:t>412</w:t>
            </w:r>
          </w:p>
        </w:tc>
        <w:tc>
          <w:tcPr>
            <w:tcW w:w="7290" w:type="dxa"/>
            <w:shd w:val="clear" w:color="auto" w:fill="auto"/>
          </w:tcPr>
          <w:p w:rsidR="00092BD6" w:rsidRPr="00EF0810" w:rsidRDefault="00092BD6" w:rsidP="00FC3A99">
            <w:pPr>
              <w:spacing w:after="0" w:afterAutospacing="0"/>
            </w:pPr>
            <w:r w:rsidRPr="00EF0810">
              <w:t xml:space="preserve">Number of teachers who </w:t>
            </w:r>
            <w:r w:rsidR="00FC3A99">
              <w:t xml:space="preserve">interacted </w:t>
            </w:r>
            <w:r w:rsidRPr="00EF0810">
              <w:t xml:space="preserve">with a </w:t>
            </w:r>
            <w:r w:rsidR="00032DDA">
              <w:t>Volunteer</w:t>
            </w:r>
            <w:r w:rsidR="00FC3A99">
              <w:t xml:space="preserve"> in English</w:t>
            </w:r>
            <w:r w:rsidR="00EF0810">
              <w:t>.</w:t>
            </w:r>
          </w:p>
        </w:tc>
      </w:tr>
      <w:tr w:rsidR="00092BD6" w:rsidRPr="00EF0810" w:rsidTr="00847355">
        <w:tc>
          <w:tcPr>
            <w:tcW w:w="1080" w:type="dxa"/>
            <w:shd w:val="clear" w:color="auto" w:fill="auto"/>
          </w:tcPr>
          <w:p w:rsidR="00092BD6" w:rsidRPr="00EF0810" w:rsidRDefault="00092BD6" w:rsidP="00EF0810">
            <w:pPr>
              <w:spacing w:after="0" w:afterAutospacing="0"/>
              <w:rPr>
                <w:b/>
              </w:rPr>
            </w:pPr>
            <w:r w:rsidRPr="00EF0810">
              <w:rPr>
                <w:b/>
              </w:rPr>
              <w:t>SI/PDI</w:t>
            </w:r>
          </w:p>
        </w:tc>
        <w:tc>
          <w:tcPr>
            <w:tcW w:w="1170" w:type="dxa"/>
            <w:shd w:val="clear" w:color="auto" w:fill="auto"/>
          </w:tcPr>
          <w:p w:rsidR="00092BD6" w:rsidRPr="00EF0810" w:rsidRDefault="00092BD6" w:rsidP="00EF0810">
            <w:pPr>
              <w:spacing w:after="0" w:afterAutospacing="0"/>
              <w:rPr>
                <w:b/>
              </w:rPr>
            </w:pPr>
            <w:r w:rsidRPr="00EF0810">
              <w:rPr>
                <w:b/>
              </w:rPr>
              <w:t>Targets</w:t>
            </w:r>
          </w:p>
        </w:tc>
        <w:tc>
          <w:tcPr>
            <w:tcW w:w="7290" w:type="dxa"/>
            <w:shd w:val="clear" w:color="auto" w:fill="auto"/>
          </w:tcPr>
          <w:p w:rsidR="00092BD6" w:rsidRPr="00EF0810" w:rsidRDefault="00092BD6" w:rsidP="00EF0810">
            <w:pPr>
              <w:spacing w:after="0" w:afterAutospacing="0"/>
              <w:rPr>
                <w:b/>
              </w:rPr>
            </w:pPr>
            <w:r w:rsidRPr="00EF0810">
              <w:rPr>
                <w:b/>
              </w:rPr>
              <w:t>Outcome Indicators</w:t>
            </w:r>
          </w:p>
        </w:tc>
      </w:tr>
      <w:tr w:rsidR="00092BD6" w:rsidRPr="00EF0810" w:rsidTr="00847355">
        <w:tc>
          <w:tcPr>
            <w:tcW w:w="1080" w:type="dxa"/>
            <w:shd w:val="clear" w:color="auto" w:fill="auto"/>
          </w:tcPr>
          <w:p w:rsidR="00092BD6" w:rsidRPr="00EF0810" w:rsidRDefault="00092BD6" w:rsidP="00EF0810">
            <w:pPr>
              <w:spacing w:after="0" w:afterAutospacing="0"/>
              <w:rPr>
                <w:b/>
              </w:rPr>
            </w:pPr>
            <w:r w:rsidRPr="00EF0810">
              <w:rPr>
                <w:b/>
              </w:rPr>
              <w:t>SI</w:t>
            </w:r>
          </w:p>
        </w:tc>
        <w:tc>
          <w:tcPr>
            <w:tcW w:w="1170" w:type="dxa"/>
            <w:shd w:val="clear" w:color="auto" w:fill="auto"/>
          </w:tcPr>
          <w:p w:rsidR="00092BD6" w:rsidRPr="00EF0810" w:rsidRDefault="00647A2E" w:rsidP="00EF0810">
            <w:pPr>
              <w:spacing w:after="0" w:afterAutospacing="0"/>
              <w:rPr>
                <w:bCs/>
              </w:rPr>
            </w:pPr>
            <w:r w:rsidRPr="00EF0810">
              <w:rPr>
                <w:bCs/>
              </w:rPr>
              <w:t>330</w:t>
            </w:r>
          </w:p>
        </w:tc>
        <w:tc>
          <w:tcPr>
            <w:tcW w:w="7290" w:type="dxa"/>
            <w:shd w:val="clear" w:color="auto" w:fill="auto"/>
          </w:tcPr>
          <w:p w:rsidR="00092BD6" w:rsidRPr="00EF0810" w:rsidRDefault="00092BD6" w:rsidP="00EF0810">
            <w:pPr>
              <w:spacing w:after="0" w:afterAutospacing="0"/>
            </w:pPr>
            <w:r w:rsidRPr="00EF0810">
              <w:rPr>
                <w:b/>
                <w:bCs/>
              </w:rPr>
              <w:t xml:space="preserve">Teachers: English Teacher English Proficiency </w:t>
            </w:r>
            <w:r w:rsidRPr="00EF0810">
              <w:t>- Number of English teachers, out of the total number of teachers the Volunteer worked with, who conducted a higher proportion of their class procedural language in English. (ED-003-A)</w:t>
            </w:r>
          </w:p>
        </w:tc>
      </w:tr>
      <w:tr w:rsidR="00092BD6" w:rsidRPr="00EF0810" w:rsidTr="00847355">
        <w:tc>
          <w:tcPr>
            <w:tcW w:w="1080" w:type="dxa"/>
            <w:shd w:val="clear" w:color="auto" w:fill="auto"/>
          </w:tcPr>
          <w:p w:rsidR="00092BD6" w:rsidRPr="00EF0810" w:rsidRDefault="00092BD6" w:rsidP="00EF0810">
            <w:pPr>
              <w:spacing w:after="0" w:afterAutospacing="0"/>
              <w:rPr>
                <w:b/>
              </w:rPr>
            </w:pPr>
          </w:p>
        </w:tc>
        <w:tc>
          <w:tcPr>
            <w:tcW w:w="1170" w:type="dxa"/>
            <w:shd w:val="clear" w:color="auto" w:fill="auto"/>
          </w:tcPr>
          <w:p w:rsidR="00092BD6" w:rsidRPr="00EF0810" w:rsidRDefault="00092BD6" w:rsidP="00EF0810">
            <w:pPr>
              <w:spacing w:after="0" w:afterAutospacing="0"/>
              <w:rPr>
                <w:bCs/>
              </w:rPr>
            </w:pPr>
          </w:p>
        </w:tc>
        <w:tc>
          <w:tcPr>
            <w:tcW w:w="7290" w:type="dxa"/>
            <w:shd w:val="clear" w:color="auto" w:fill="auto"/>
          </w:tcPr>
          <w:p w:rsidR="00092BD6" w:rsidRPr="00EF0810" w:rsidRDefault="00092BD6" w:rsidP="00EF0810">
            <w:pPr>
              <w:spacing w:after="0" w:afterAutospacing="0"/>
              <w:rPr>
                <w:bCs/>
              </w:rPr>
            </w:pPr>
          </w:p>
        </w:tc>
      </w:tr>
      <w:tr w:rsidR="00092BD6" w:rsidRPr="00EF0810" w:rsidTr="008473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40" w:type="dxa"/>
            <w:gridSpan w:val="3"/>
            <w:tcBorders>
              <w:top w:val="single" w:sz="4" w:space="0" w:color="A6A6A6"/>
              <w:left w:val="single" w:sz="4" w:space="0" w:color="A6A6A6"/>
              <w:bottom w:val="single" w:sz="4" w:space="0" w:color="A6A6A6"/>
              <w:right w:val="single" w:sz="4" w:space="0" w:color="A6A6A6"/>
            </w:tcBorders>
          </w:tcPr>
          <w:p w:rsidR="00092BD6" w:rsidRPr="00EF0810" w:rsidRDefault="00092BD6" w:rsidP="00EF0810">
            <w:pPr>
              <w:spacing w:after="0" w:afterAutospacing="0"/>
              <w:rPr>
                <w:b/>
              </w:rPr>
            </w:pPr>
            <w:r w:rsidRPr="00EF0810">
              <w:rPr>
                <w:b/>
              </w:rPr>
              <w:t>Objective 1.2</w:t>
            </w:r>
            <w:r w:rsidR="00EF0810">
              <w:rPr>
                <w:b/>
              </w:rPr>
              <w:t>:</w:t>
            </w:r>
            <w:r w:rsidR="00835723" w:rsidRPr="00EF0810">
              <w:rPr>
                <w:b/>
              </w:rPr>
              <w:t xml:space="preserve"> Improve English Teachers’ Instructional Practice</w:t>
            </w:r>
          </w:p>
          <w:p w:rsidR="00092BD6" w:rsidRPr="00EF0810" w:rsidRDefault="00092BD6" w:rsidP="002D7451">
            <w:pPr>
              <w:spacing w:after="0" w:afterAutospacing="0"/>
            </w:pPr>
            <w:r w:rsidRPr="00EF0810">
              <w:t xml:space="preserve">By </w:t>
            </w:r>
            <w:r w:rsidR="002D7451">
              <w:t>the end of 2018</w:t>
            </w:r>
            <w:r w:rsidRPr="00EF0810">
              <w:t xml:space="preserve">, </w:t>
            </w:r>
            <w:r w:rsidR="005A4353">
              <w:t>330</w:t>
            </w:r>
            <w:r w:rsidR="005A4353" w:rsidRPr="00EF0810">
              <w:t xml:space="preserve"> </w:t>
            </w:r>
            <w:r w:rsidRPr="00EF0810">
              <w:t>teachers will implement more student-centered English teaching and effective classroom management techniques.</w:t>
            </w:r>
          </w:p>
        </w:tc>
      </w:tr>
      <w:tr w:rsidR="00092BD6" w:rsidRPr="00EF0810" w:rsidTr="008473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40" w:type="dxa"/>
            <w:gridSpan w:val="3"/>
            <w:tcBorders>
              <w:top w:val="single" w:sz="4" w:space="0" w:color="A6A6A6"/>
              <w:left w:val="single" w:sz="4" w:space="0" w:color="A6A6A6"/>
              <w:bottom w:val="single" w:sz="4" w:space="0" w:color="A6A6A6"/>
              <w:right w:val="single" w:sz="4" w:space="0" w:color="A6A6A6"/>
            </w:tcBorders>
          </w:tcPr>
          <w:p w:rsidR="00092BD6" w:rsidRPr="00EF0810" w:rsidRDefault="00092BD6" w:rsidP="00EF0810">
            <w:pPr>
              <w:spacing w:after="0" w:afterAutospacing="0"/>
              <w:rPr>
                <w:b/>
              </w:rPr>
            </w:pPr>
            <w:r w:rsidRPr="00EF0810">
              <w:rPr>
                <w:b/>
              </w:rPr>
              <w:t>Activities</w:t>
            </w:r>
          </w:p>
          <w:p w:rsidR="00092BD6" w:rsidRPr="00EF0810" w:rsidRDefault="00092BD6" w:rsidP="00685334">
            <w:pPr>
              <w:spacing w:after="0" w:afterAutospacing="0"/>
              <w:rPr>
                <w:b/>
              </w:rPr>
            </w:pPr>
            <w:r w:rsidRPr="00EF0810">
              <w:t xml:space="preserve">Each year 55 Volunteers </w:t>
            </w:r>
            <w:r w:rsidR="00685334">
              <w:t xml:space="preserve"> will work with </w:t>
            </w:r>
            <w:r w:rsidR="005348D5" w:rsidRPr="00EF0810">
              <w:t>82</w:t>
            </w:r>
            <w:r w:rsidRPr="00EF0810">
              <w:t xml:space="preserve"> teachers to use new techniques for teaching language skills (reading, writing, listening, speaking—to include grammar, vocabulary and pronunciation). They will improve the quality of classroom learning activities, </w:t>
            </w:r>
            <w:r w:rsidR="003C15AB">
              <w:t xml:space="preserve">and </w:t>
            </w:r>
            <w:r w:rsidRPr="00EF0810">
              <w:t>adapt and modify lessons to make them more interactive and relevant to student experience and academic needs.</w:t>
            </w:r>
            <w:r w:rsidR="00835723" w:rsidRPr="00EF0810">
              <w:t xml:space="preserve">  </w:t>
            </w:r>
            <w:r w:rsidR="00A87718">
              <w:t xml:space="preserve">[Targets are an estimated and depend on site selection.  Volunteers may have one or two co-teachers depending on annual school applicants and selection.  For illustrative purposes an average is used in projecting targets].  </w:t>
            </w:r>
          </w:p>
        </w:tc>
      </w:tr>
      <w:tr w:rsidR="00700FDE" w:rsidRPr="00EF0810" w:rsidTr="00847355">
        <w:tc>
          <w:tcPr>
            <w:tcW w:w="1080" w:type="dxa"/>
            <w:shd w:val="clear" w:color="auto" w:fill="auto"/>
          </w:tcPr>
          <w:p w:rsidR="00700FDE" w:rsidRPr="00EF0810" w:rsidRDefault="0067250A" w:rsidP="00EF0810">
            <w:pPr>
              <w:spacing w:after="0" w:afterAutospacing="0"/>
              <w:rPr>
                <w:b/>
              </w:rPr>
            </w:pPr>
            <w:r w:rsidRPr="00EF0810">
              <w:rPr>
                <w:b/>
              </w:rPr>
              <w:t>SI</w:t>
            </w:r>
            <w:r w:rsidR="00700FDE" w:rsidRPr="00EF0810">
              <w:rPr>
                <w:b/>
              </w:rPr>
              <w:t>/PDI</w:t>
            </w:r>
          </w:p>
        </w:tc>
        <w:tc>
          <w:tcPr>
            <w:tcW w:w="1170" w:type="dxa"/>
            <w:shd w:val="clear" w:color="auto" w:fill="auto"/>
          </w:tcPr>
          <w:p w:rsidR="00700FDE" w:rsidRPr="00EF0810" w:rsidRDefault="00700FDE" w:rsidP="00EF0810">
            <w:pPr>
              <w:spacing w:after="0" w:afterAutospacing="0"/>
              <w:rPr>
                <w:b/>
              </w:rPr>
            </w:pPr>
            <w:r w:rsidRPr="00EF0810">
              <w:rPr>
                <w:b/>
              </w:rPr>
              <w:t>Targets</w:t>
            </w:r>
          </w:p>
        </w:tc>
        <w:tc>
          <w:tcPr>
            <w:tcW w:w="7290" w:type="dxa"/>
            <w:shd w:val="clear" w:color="auto" w:fill="auto"/>
          </w:tcPr>
          <w:p w:rsidR="00700FDE" w:rsidRPr="00EF0810" w:rsidRDefault="00700FDE" w:rsidP="00EF0810">
            <w:pPr>
              <w:spacing w:after="0" w:afterAutospacing="0"/>
              <w:rPr>
                <w:b/>
              </w:rPr>
            </w:pPr>
            <w:r w:rsidRPr="00EF0810">
              <w:rPr>
                <w:b/>
              </w:rPr>
              <w:t>Out</w:t>
            </w:r>
            <w:r w:rsidR="00E0148B">
              <w:rPr>
                <w:b/>
              </w:rPr>
              <w:t>come</w:t>
            </w:r>
            <w:r w:rsidRPr="00EF0810">
              <w:rPr>
                <w:b/>
              </w:rPr>
              <w:t xml:space="preserve"> Indicator</w:t>
            </w:r>
            <w:r w:rsidR="00D1178A" w:rsidRPr="00EF0810">
              <w:rPr>
                <w:b/>
              </w:rPr>
              <w:t>s</w:t>
            </w:r>
          </w:p>
        </w:tc>
      </w:tr>
      <w:tr w:rsidR="00700FDE" w:rsidRPr="00EF0810" w:rsidTr="00847355">
        <w:tc>
          <w:tcPr>
            <w:tcW w:w="1080" w:type="dxa"/>
            <w:shd w:val="clear" w:color="auto" w:fill="auto"/>
          </w:tcPr>
          <w:p w:rsidR="00700FDE" w:rsidRPr="00EF0810" w:rsidRDefault="00700FDE" w:rsidP="00EF0810">
            <w:pPr>
              <w:spacing w:after="0" w:afterAutospacing="0"/>
              <w:rPr>
                <w:b/>
              </w:rPr>
            </w:pPr>
            <w:r w:rsidRPr="00EF0810">
              <w:rPr>
                <w:b/>
              </w:rPr>
              <w:t>SI</w:t>
            </w:r>
          </w:p>
        </w:tc>
        <w:tc>
          <w:tcPr>
            <w:tcW w:w="1170" w:type="dxa"/>
            <w:shd w:val="clear" w:color="auto" w:fill="auto"/>
          </w:tcPr>
          <w:p w:rsidR="00700FDE" w:rsidRPr="00EF0810" w:rsidRDefault="005348D5" w:rsidP="00EF0810">
            <w:pPr>
              <w:spacing w:after="0" w:afterAutospacing="0"/>
              <w:rPr>
                <w:bCs/>
              </w:rPr>
            </w:pPr>
            <w:r w:rsidRPr="00EF0810">
              <w:rPr>
                <w:bCs/>
              </w:rPr>
              <w:t>330</w:t>
            </w:r>
          </w:p>
        </w:tc>
        <w:tc>
          <w:tcPr>
            <w:tcW w:w="7290" w:type="dxa"/>
            <w:shd w:val="clear" w:color="auto" w:fill="auto"/>
          </w:tcPr>
          <w:p w:rsidR="00700FDE" w:rsidRPr="00EF0810" w:rsidRDefault="00700FDE" w:rsidP="00EF0810">
            <w:pPr>
              <w:spacing w:after="0" w:afterAutospacing="0"/>
              <w:rPr>
                <w:bCs/>
              </w:rPr>
            </w:pPr>
            <w:r w:rsidRPr="00EF0810">
              <w:rPr>
                <w:b/>
              </w:rPr>
              <w:t xml:space="preserve">Teachers: English Teaching Methodology - </w:t>
            </w:r>
            <w:r w:rsidRPr="00EF0810">
              <w:rPr>
                <w:bCs/>
              </w:rPr>
              <w:t xml:space="preserve">Number of teachers, out of the total number of teachers the Volunteer worked with, who improved their English instruction in one or more of the following ways: used new techniques for teaching language skills or more effectively applied established </w:t>
            </w:r>
            <w:r w:rsidRPr="00EF0810">
              <w:rPr>
                <w:bCs/>
              </w:rPr>
              <w:lastRenderedPageBreak/>
              <w:t>communicative language learning principles. (ED-001-A)</w:t>
            </w:r>
          </w:p>
        </w:tc>
      </w:tr>
      <w:tr w:rsidR="00700FDE" w:rsidRPr="00EF0810" w:rsidTr="00847355">
        <w:tc>
          <w:tcPr>
            <w:tcW w:w="1080" w:type="dxa"/>
            <w:shd w:val="clear" w:color="auto" w:fill="auto"/>
          </w:tcPr>
          <w:p w:rsidR="00700FDE" w:rsidRPr="00EF0810" w:rsidRDefault="00700FDE" w:rsidP="00EF0810">
            <w:pPr>
              <w:spacing w:after="0" w:afterAutospacing="0"/>
              <w:rPr>
                <w:b/>
              </w:rPr>
            </w:pPr>
            <w:r w:rsidRPr="00EF0810">
              <w:rPr>
                <w:b/>
              </w:rPr>
              <w:lastRenderedPageBreak/>
              <w:t>SI</w:t>
            </w:r>
          </w:p>
        </w:tc>
        <w:tc>
          <w:tcPr>
            <w:tcW w:w="1170" w:type="dxa"/>
            <w:shd w:val="clear" w:color="auto" w:fill="auto"/>
          </w:tcPr>
          <w:p w:rsidR="00700FDE" w:rsidRPr="00EF0810" w:rsidRDefault="005348D5" w:rsidP="00EF0810">
            <w:pPr>
              <w:spacing w:after="0" w:afterAutospacing="0"/>
              <w:rPr>
                <w:bCs/>
              </w:rPr>
            </w:pPr>
            <w:r w:rsidRPr="00EF0810">
              <w:rPr>
                <w:bCs/>
              </w:rPr>
              <w:t>330</w:t>
            </w:r>
          </w:p>
        </w:tc>
        <w:tc>
          <w:tcPr>
            <w:tcW w:w="7290" w:type="dxa"/>
            <w:shd w:val="clear" w:color="auto" w:fill="auto"/>
          </w:tcPr>
          <w:p w:rsidR="00700FDE" w:rsidRPr="00EF0810" w:rsidRDefault="00700FDE" w:rsidP="00EF0810">
            <w:pPr>
              <w:spacing w:after="0" w:afterAutospacing="0"/>
            </w:pPr>
            <w:r w:rsidRPr="00EF0810">
              <w:rPr>
                <w:b/>
                <w:bCs/>
              </w:rPr>
              <w:t>Teachers: General Teaching Practices</w:t>
            </w:r>
            <w:r w:rsidRPr="00EF0810">
              <w:t xml:space="preserve"> - Number of teachers, out of the total number of teachers the Volunteer worked with, who increased their use of student-centered teaching techniques. (ED-024-A)</w:t>
            </w:r>
          </w:p>
        </w:tc>
      </w:tr>
      <w:tr w:rsidR="00700FDE" w:rsidRPr="00EF0810" w:rsidTr="00847355">
        <w:tc>
          <w:tcPr>
            <w:tcW w:w="1080" w:type="dxa"/>
            <w:shd w:val="clear" w:color="auto" w:fill="auto"/>
          </w:tcPr>
          <w:p w:rsidR="00700FDE" w:rsidRPr="00EF0810" w:rsidRDefault="00700FDE" w:rsidP="00EF0810">
            <w:pPr>
              <w:spacing w:after="0" w:afterAutospacing="0"/>
              <w:rPr>
                <w:b/>
              </w:rPr>
            </w:pPr>
            <w:r w:rsidRPr="00EF0810">
              <w:rPr>
                <w:b/>
              </w:rPr>
              <w:t>SI</w:t>
            </w:r>
          </w:p>
        </w:tc>
        <w:tc>
          <w:tcPr>
            <w:tcW w:w="1170" w:type="dxa"/>
            <w:shd w:val="clear" w:color="auto" w:fill="auto"/>
          </w:tcPr>
          <w:p w:rsidR="00700FDE" w:rsidRPr="00EF0810" w:rsidRDefault="005348D5" w:rsidP="00EF0810">
            <w:pPr>
              <w:spacing w:after="0" w:afterAutospacing="0"/>
              <w:rPr>
                <w:bCs/>
              </w:rPr>
            </w:pPr>
            <w:r w:rsidRPr="00EF0810">
              <w:rPr>
                <w:bCs/>
              </w:rPr>
              <w:t>330</w:t>
            </w:r>
          </w:p>
        </w:tc>
        <w:tc>
          <w:tcPr>
            <w:tcW w:w="7290" w:type="dxa"/>
            <w:shd w:val="clear" w:color="auto" w:fill="auto"/>
          </w:tcPr>
          <w:p w:rsidR="00700FDE" w:rsidRPr="00EF0810" w:rsidRDefault="00700FDE" w:rsidP="00EF0810">
            <w:pPr>
              <w:spacing w:after="0" w:afterAutospacing="0"/>
            </w:pPr>
            <w:r w:rsidRPr="00EF0810">
              <w:rPr>
                <w:b/>
                <w:bCs/>
              </w:rPr>
              <w:t xml:space="preserve">Teachers: Classroom Management </w:t>
            </w:r>
            <w:r w:rsidRPr="00EF0810">
              <w:t>- Number of teachers, out of the total number of teachers the Volunteer worked with, who introduced improved structures or routines to manage classroom interactions more effectively. (ED-025-A)</w:t>
            </w:r>
          </w:p>
        </w:tc>
      </w:tr>
      <w:tr w:rsidR="00700FDE" w:rsidRPr="00EF0810" w:rsidTr="00E86773">
        <w:tc>
          <w:tcPr>
            <w:tcW w:w="9540" w:type="dxa"/>
            <w:gridSpan w:val="3"/>
            <w:shd w:val="clear" w:color="auto" w:fill="auto"/>
          </w:tcPr>
          <w:p w:rsidR="00700FDE" w:rsidRPr="00EF0810" w:rsidRDefault="00700FDE" w:rsidP="00EF0810">
            <w:pPr>
              <w:spacing w:after="0" w:afterAutospacing="0"/>
              <w:rPr>
                <w:b/>
              </w:rPr>
            </w:pPr>
            <w:r w:rsidRPr="00EF0810">
              <w:rPr>
                <w:b/>
              </w:rPr>
              <w:t>Objective 1.3</w:t>
            </w:r>
            <w:r w:rsidR="00EF0810">
              <w:rPr>
                <w:b/>
              </w:rPr>
              <w:t>:</w:t>
            </w:r>
            <w:r w:rsidR="00835723" w:rsidRPr="00EF0810">
              <w:rPr>
                <w:b/>
              </w:rPr>
              <w:t xml:space="preserve"> Improve Resource Development and Use</w:t>
            </w:r>
          </w:p>
          <w:p w:rsidR="00700FDE" w:rsidRPr="00EF0810" w:rsidRDefault="002D7451" w:rsidP="00556823">
            <w:pPr>
              <w:spacing w:after="0" w:afterAutospacing="0"/>
              <w:rPr>
                <w:b/>
              </w:rPr>
            </w:pPr>
            <w:r>
              <w:t>By the end of 2018</w:t>
            </w:r>
            <w:r w:rsidR="00700FDE" w:rsidRPr="00EF0810">
              <w:t xml:space="preserve">, </w:t>
            </w:r>
            <w:r w:rsidR="00556823">
              <w:t>330</w:t>
            </w:r>
            <w:r w:rsidR="00556823" w:rsidRPr="00EF0810">
              <w:t xml:space="preserve"> </w:t>
            </w:r>
            <w:r w:rsidR="00700FDE" w:rsidRPr="00EF0810">
              <w:t>teachers will develop more resources to use in English lessons.</w:t>
            </w:r>
          </w:p>
        </w:tc>
      </w:tr>
      <w:tr w:rsidR="00700FDE" w:rsidRPr="00EF0810" w:rsidTr="00E86773">
        <w:tc>
          <w:tcPr>
            <w:tcW w:w="9540" w:type="dxa"/>
            <w:gridSpan w:val="3"/>
            <w:shd w:val="clear" w:color="auto" w:fill="auto"/>
          </w:tcPr>
          <w:p w:rsidR="00700FDE" w:rsidRPr="00EF0810" w:rsidRDefault="00700FDE" w:rsidP="00EF0810">
            <w:pPr>
              <w:spacing w:after="0" w:afterAutospacing="0"/>
              <w:rPr>
                <w:b/>
              </w:rPr>
            </w:pPr>
            <w:r w:rsidRPr="00EF0810">
              <w:rPr>
                <w:b/>
              </w:rPr>
              <w:t>Activities</w:t>
            </w:r>
          </w:p>
          <w:p w:rsidR="00700FDE" w:rsidRPr="00EF0810" w:rsidRDefault="00700FDE" w:rsidP="0002726D">
            <w:pPr>
              <w:spacing w:after="0" w:afterAutospacing="0"/>
              <w:rPr>
                <w:b/>
              </w:rPr>
            </w:pPr>
            <w:r w:rsidRPr="00EF0810">
              <w:t xml:space="preserve">Each year 55 Volunteers </w:t>
            </w:r>
            <w:r w:rsidR="00685334">
              <w:t>will work with</w:t>
            </w:r>
            <w:r w:rsidR="00685334" w:rsidRPr="00EF0810">
              <w:t xml:space="preserve"> </w:t>
            </w:r>
            <w:r w:rsidR="005348D5" w:rsidRPr="00EF0810">
              <w:t>82</w:t>
            </w:r>
            <w:r w:rsidRPr="00EF0810">
              <w:t xml:space="preserve"> teachers </w:t>
            </w:r>
            <w:r w:rsidR="00685334">
              <w:t>to</w:t>
            </w:r>
            <w:r w:rsidRPr="00EF0810">
              <w:t xml:space="preserve"> develop lesson plan portfolios and instructional resources (such as posters, flashcards, and games).</w:t>
            </w:r>
            <w:r w:rsidR="00835723" w:rsidRPr="00EF0810">
              <w:t xml:space="preserve">  </w:t>
            </w:r>
            <w:r w:rsidR="0002726D">
              <w:t xml:space="preserve">[Targets are an estimated and depend on site selection.  Volunteers may have one or two co-teachers depending on annual school applicants and selection.  For illustrative purposes an average is used in projecting targets].  </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Output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PDI</w:t>
            </w:r>
          </w:p>
        </w:tc>
        <w:tc>
          <w:tcPr>
            <w:tcW w:w="1170" w:type="dxa"/>
            <w:shd w:val="clear" w:color="auto" w:fill="auto"/>
          </w:tcPr>
          <w:p w:rsidR="00D1178A" w:rsidRPr="00EF0810" w:rsidRDefault="006D4F8A" w:rsidP="00EF0810">
            <w:pPr>
              <w:spacing w:after="0" w:afterAutospacing="0"/>
              <w:rPr>
                <w:bCs/>
              </w:rPr>
            </w:pPr>
            <w:r>
              <w:rPr>
                <w:bCs/>
              </w:rPr>
              <w:t>412</w:t>
            </w:r>
          </w:p>
        </w:tc>
        <w:tc>
          <w:tcPr>
            <w:tcW w:w="7290" w:type="dxa"/>
            <w:shd w:val="clear" w:color="auto" w:fill="auto"/>
          </w:tcPr>
          <w:p w:rsidR="00D1178A" w:rsidRPr="00EF0810" w:rsidRDefault="00D1178A" w:rsidP="00FC3A99">
            <w:pPr>
              <w:spacing w:after="0" w:afterAutospacing="0"/>
            </w:pPr>
            <w:r w:rsidRPr="00EF0810">
              <w:t xml:space="preserve">Number of </w:t>
            </w:r>
            <w:r w:rsidR="00FC3A99">
              <w:t xml:space="preserve">teachers the Volunteer discussed </w:t>
            </w:r>
            <w:r w:rsidRPr="00EF0810">
              <w:t xml:space="preserve">lesson plans </w:t>
            </w:r>
            <w:r w:rsidR="00FC3A99">
              <w:t>with.</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PDI</w:t>
            </w:r>
          </w:p>
        </w:tc>
        <w:tc>
          <w:tcPr>
            <w:tcW w:w="1170" w:type="dxa"/>
            <w:shd w:val="clear" w:color="auto" w:fill="auto"/>
          </w:tcPr>
          <w:p w:rsidR="00D1178A" w:rsidRPr="00EF0810" w:rsidRDefault="006D4F8A" w:rsidP="00EF0810">
            <w:pPr>
              <w:spacing w:after="0" w:afterAutospacing="0"/>
              <w:rPr>
                <w:bCs/>
              </w:rPr>
            </w:pPr>
            <w:r>
              <w:rPr>
                <w:bCs/>
              </w:rPr>
              <w:t>412</w:t>
            </w:r>
          </w:p>
        </w:tc>
        <w:tc>
          <w:tcPr>
            <w:tcW w:w="7290" w:type="dxa"/>
            <w:shd w:val="clear" w:color="auto" w:fill="auto"/>
          </w:tcPr>
          <w:p w:rsidR="00D1178A" w:rsidRPr="00EF0810" w:rsidRDefault="00D1178A" w:rsidP="00FC3A99">
            <w:pPr>
              <w:spacing w:after="0" w:afterAutospacing="0"/>
            </w:pPr>
            <w:r w:rsidRPr="00EF0810">
              <w:t xml:space="preserve">Number of </w:t>
            </w:r>
            <w:r w:rsidR="00FC3A99">
              <w:t xml:space="preserve">teachers the Volunteer discussed </w:t>
            </w:r>
            <w:r w:rsidRPr="00EF0810">
              <w:t xml:space="preserve">classroom materials </w:t>
            </w:r>
            <w:r w:rsidR="00FC3A99">
              <w:t>with.</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Outcome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5D6F19" w:rsidP="00EF0810">
            <w:pPr>
              <w:spacing w:after="0" w:afterAutospacing="0"/>
              <w:rPr>
                <w:bCs/>
              </w:rPr>
            </w:pPr>
            <w:r w:rsidRPr="00EF0810">
              <w:rPr>
                <w:bCs/>
              </w:rPr>
              <w:t>330</w:t>
            </w:r>
          </w:p>
        </w:tc>
        <w:tc>
          <w:tcPr>
            <w:tcW w:w="7290" w:type="dxa"/>
            <w:shd w:val="clear" w:color="auto" w:fill="auto"/>
          </w:tcPr>
          <w:p w:rsidR="00D1178A" w:rsidRPr="00EF0810" w:rsidRDefault="00D1178A" w:rsidP="00EF0810">
            <w:pPr>
              <w:spacing w:after="0" w:afterAutospacing="0"/>
            </w:pPr>
            <w:r w:rsidRPr="00EF0810">
              <w:rPr>
                <w:b/>
                <w:bCs/>
              </w:rPr>
              <w:t>Teachers: Resource Development</w:t>
            </w:r>
            <w:r w:rsidRPr="00EF0810">
              <w:t xml:space="preserve"> - Number of teachers, out of the total number of teachers the Volunteer worked with, who increased  their use of learning resources or classroom materials by creating, improving, or managing items such as lesson plans, posters, handouts, library books or other  materials that support classroom learning. (ED-029-A)</w:t>
            </w:r>
          </w:p>
        </w:tc>
      </w:tr>
    </w:tbl>
    <w:p w:rsidR="002F2543" w:rsidRPr="00EF0810" w:rsidRDefault="002F2543" w:rsidP="00EF0810">
      <w:pPr>
        <w:spacing w:after="0" w:afterAutospacing="0"/>
      </w:pPr>
    </w:p>
    <w:tbl>
      <w:tblPr>
        <w:tblW w:w="9540" w:type="dxa"/>
        <w:tblInd w:w="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tblPr>
      <w:tblGrid>
        <w:gridCol w:w="1080"/>
        <w:gridCol w:w="1170"/>
        <w:gridCol w:w="7290"/>
      </w:tblGrid>
      <w:tr w:rsidR="002F2543" w:rsidRPr="00EF0810" w:rsidTr="00847355">
        <w:tc>
          <w:tcPr>
            <w:tcW w:w="9540" w:type="dxa"/>
            <w:gridSpan w:val="3"/>
            <w:shd w:val="clear" w:color="auto" w:fill="auto"/>
          </w:tcPr>
          <w:p w:rsidR="002F2543" w:rsidRPr="00EF0810" w:rsidRDefault="002F2543" w:rsidP="00EF0810">
            <w:pPr>
              <w:spacing w:after="0" w:afterAutospacing="0"/>
              <w:contextualSpacing/>
              <w:rPr>
                <w:b/>
              </w:rPr>
            </w:pPr>
            <w:r w:rsidRPr="00EF0810">
              <w:rPr>
                <w:b/>
              </w:rPr>
              <w:t>Goal 2</w:t>
            </w:r>
            <w:r w:rsidR="009436D9" w:rsidRPr="00EF0810">
              <w:rPr>
                <w:b/>
              </w:rPr>
              <w:t>: Increase Student Success</w:t>
            </w:r>
          </w:p>
          <w:p w:rsidR="002F2543" w:rsidRPr="00EF0810" w:rsidRDefault="009436D9" w:rsidP="002713D6">
            <w:pPr>
              <w:spacing w:after="0" w:afterAutospacing="0"/>
              <w:contextualSpacing/>
              <w:rPr>
                <w:bCs/>
              </w:rPr>
            </w:pPr>
            <w:r w:rsidRPr="00EF0810">
              <w:rPr>
                <w:bCs/>
              </w:rPr>
              <w:t xml:space="preserve">Students will improve English language </w:t>
            </w:r>
            <w:r w:rsidR="00D1533D">
              <w:rPr>
                <w:bCs/>
              </w:rPr>
              <w:t xml:space="preserve">literacy </w:t>
            </w:r>
            <w:r w:rsidR="002713D6">
              <w:rPr>
                <w:bCs/>
              </w:rPr>
              <w:t>skills</w:t>
            </w:r>
            <w:r w:rsidRPr="00EF0810">
              <w:rPr>
                <w:bCs/>
              </w:rPr>
              <w:t xml:space="preserve"> raise academic success, and develop leadership skills in the English classroom or </w:t>
            </w:r>
            <w:r w:rsidR="002713D6">
              <w:rPr>
                <w:bCs/>
              </w:rPr>
              <w:t>through</w:t>
            </w:r>
            <w:r w:rsidR="002713D6" w:rsidRPr="00EF0810">
              <w:rPr>
                <w:bCs/>
              </w:rPr>
              <w:t xml:space="preserve"> </w:t>
            </w:r>
            <w:r w:rsidRPr="00EF0810">
              <w:rPr>
                <w:bCs/>
              </w:rPr>
              <w:t>extracurricular activities</w:t>
            </w:r>
            <w:r w:rsidR="002713D6">
              <w:rPr>
                <w:bCs/>
              </w:rPr>
              <w:t xml:space="preserve">.  </w:t>
            </w:r>
            <w:r w:rsidRPr="00EF0810">
              <w:rPr>
                <w:bCs/>
              </w:rPr>
              <w:t xml:space="preserve"> </w:t>
            </w:r>
          </w:p>
        </w:tc>
      </w:tr>
      <w:tr w:rsidR="002F2543" w:rsidRPr="00EF0810" w:rsidTr="00847355">
        <w:tc>
          <w:tcPr>
            <w:tcW w:w="9540" w:type="dxa"/>
            <w:gridSpan w:val="3"/>
            <w:shd w:val="clear" w:color="auto" w:fill="auto"/>
          </w:tcPr>
          <w:p w:rsidR="002F2543" w:rsidRPr="00EF0810" w:rsidRDefault="002F2543" w:rsidP="00EF0810">
            <w:pPr>
              <w:spacing w:after="0" w:afterAutospacing="0"/>
              <w:rPr>
                <w:b/>
              </w:rPr>
            </w:pPr>
            <w:r w:rsidRPr="00EF0810">
              <w:rPr>
                <w:b/>
              </w:rPr>
              <w:t>Objective 2.1</w:t>
            </w:r>
            <w:r w:rsidR="00EF0810">
              <w:rPr>
                <w:b/>
              </w:rPr>
              <w:t xml:space="preserve">: </w:t>
            </w:r>
            <w:r w:rsidR="00E86773" w:rsidRPr="00EF0810">
              <w:rPr>
                <w:b/>
              </w:rPr>
              <w:t>Improve Achievement and Participation in English Class</w:t>
            </w:r>
          </w:p>
          <w:p w:rsidR="002F2543" w:rsidRPr="00EF0810" w:rsidRDefault="002F2543" w:rsidP="002D7451">
            <w:pPr>
              <w:spacing w:after="0" w:afterAutospacing="0"/>
            </w:pPr>
            <w:r w:rsidRPr="00EF0810">
              <w:t xml:space="preserve">By </w:t>
            </w:r>
            <w:r w:rsidR="002D7451">
              <w:t xml:space="preserve">the end of 2018, </w:t>
            </w:r>
            <w:r w:rsidR="005A4353">
              <w:t>23,100</w:t>
            </w:r>
            <w:r w:rsidR="009436D9" w:rsidRPr="00EF0810">
              <w:t xml:space="preserve"> students will show improved confidence and achievement in English and increase participation in the English language classroom.</w:t>
            </w:r>
          </w:p>
        </w:tc>
      </w:tr>
      <w:tr w:rsidR="002F2543" w:rsidRPr="00EF0810" w:rsidTr="00847355">
        <w:tc>
          <w:tcPr>
            <w:tcW w:w="9540" w:type="dxa"/>
            <w:gridSpan w:val="3"/>
            <w:shd w:val="clear" w:color="auto" w:fill="auto"/>
          </w:tcPr>
          <w:p w:rsidR="002F2543" w:rsidRPr="00EF0810" w:rsidRDefault="002F2543" w:rsidP="00EF0810">
            <w:pPr>
              <w:spacing w:after="0" w:afterAutospacing="0"/>
              <w:rPr>
                <w:b/>
              </w:rPr>
            </w:pPr>
            <w:r w:rsidRPr="00EF0810">
              <w:rPr>
                <w:b/>
              </w:rPr>
              <w:t>Activities</w:t>
            </w:r>
          </w:p>
          <w:p w:rsidR="002F2543" w:rsidRPr="00EF0810" w:rsidRDefault="002F2543" w:rsidP="00C81AE8">
            <w:pPr>
              <w:spacing w:after="0" w:afterAutospacing="0"/>
              <w:rPr>
                <w:b/>
              </w:rPr>
            </w:pPr>
            <w:r w:rsidRPr="00EF0810">
              <w:t xml:space="preserve">Each year </w:t>
            </w:r>
            <w:r w:rsidR="009436D9" w:rsidRPr="00EF0810">
              <w:t>55</w:t>
            </w:r>
            <w:r w:rsidRPr="00EF0810">
              <w:t xml:space="preserve"> Volunteers </w:t>
            </w:r>
            <w:r w:rsidR="00685334">
              <w:t xml:space="preserve">and their </w:t>
            </w:r>
            <w:r w:rsidR="00556823">
              <w:t xml:space="preserve">teaching </w:t>
            </w:r>
            <w:r w:rsidR="00685334">
              <w:t>partners</w:t>
            </w:r>
            <w:r w:rsidRPr="00EF0810">
              <w:t xml:space="preserve"> will</w:t>
            </w:r>
            <w:r w:rsidR="009436D9" w:rsidRPr="00EF0810">
              <w:t xml:space="preserve"> support </w:t>
            </w:r>
            <w:r w:rsidR="006D55DC" w:rsidRPr="00EF0810">
              <w:t>6,600</w:t>
            </w:r>
            <w:r w:rsidR="009436D9" w:rsidRPr="00EF0810">
              <w:t xml:space="preserve"> students in English learning, so that students </w:t>
            </w:r>
            <w:r w:rsidR="002006D4" w:rsidRPr="00EF0810">
              <w:t xml:space="preserve">show increased achievement in </w:t>
            </w:r>
            <w:r w:rsidR="00C81AE8">
              <w:t>their reading proficiency and their communicative English</w:t>
            </w:r>
            <w:r w:rsidR="00D1533D">
              <w:t xml:space="preserve"> </w:t>
            </w:r>
            <w:r w:rsidR="002006D4" w:rsidRPr="00EF0810">
              <w:t xml:space="preserve">(as determined by before-and-after assessment). </w:t>
            </w:r>
            <w:r w:rsidR="001402CD" w:rsidRPr="00EF0810">
              <w:t xml:space="preserve">The </w:t>
            </w:r>
            <w:r w:rsidR="00032DDA">
              <w:t>Volunteer</w:t>
            </w:r>
            <w:r w:rsidR="001402CD" w:rsidRPr="00EF0810">
              <w:t xml:space="preserve">s and teachers can focus on letter recognition, phonics, and sight words. </w:t>
            </w:r>
            <w:r w:rsidR="002006D4" w:rsidRPr="00EF0810">
              <w:t xml:space="preserve">The Volunteers and teachers will also encourage students to </w:t>
            </w:r>
            <w:r w:rsidR="009436D9" w:rsidRPr="00EF0810">
              <w:t>participate more actively in classroom interactions and activities, have fewer absences or late arrivals, and complete homework more consistently.</w:t>
            </w:r>
            <w:r w:rsidR="003A65A2" w:rsidRPr="00EF0810">
              <w:t xml:space="preserve">  </w:t>
            </w:r>
            <w:r w:rsidR="0002726D">
              <w:t xml:space="preserve">[Targets assume Volunteers and Co-teachers work with 4 classes with approximately 30 students each].  </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Output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PDI</w:t>
            </w:r>
          </w:p>
        </w:tc>
        <w:tc>
          <w:tcPr>
            <w:tcW w:w="1170" w:type="dxa"/>
            <w:shd w:val="clear" w:color="auto" w:fill="auto"/>
          </w:tcPr>
          <w:p w:rsidR="00D1178A" w:rsidRPr="00EF0810" w:rsidRDefault="000E5FA2" w:rsidP="00EF0810">
            <w:pPr>
              <w:spacing w:after="0" w:afterAutospacing="0"/>
              <w:rPr>
                <w:bCs/>
              </w:rPr>
            </w:pPr>
            <w:r w:rsidRPr="00EF0810">
              <w:rPr>
                <w:bCs/>
              </w:rPr>
              <w:t>33000</w:t>
            </w:r>
          </w:p>
        </w:tc>
        <w:tc>
          <w:tcPr>
            <w:tcW w:w="7290" w:type="dxa"/>
            <w:shd w:val="clear" w:color="auto" w:fill="auto"/>
          </w:tcPr>
          <w:p w:rsidR="00D1178A" w:rsidRPr="00EF0810" w:rsidRDefault="00D1178A" w:rsidP="00C81AE8">
            <w:pPr>
              <w:spacing w:after="0" w:afterAutospacing="0"/>
              <w:rPr>
                <w:bCs/>
              </w:rPr>
            </w:pPr>
            <w:r w:rsidRPr="00EF0810">
              <w:rPr>
                <w:bCs/>
              </w:rPr>
              <w:t xml:space="preserve">Number of students that the </w:t>
            </w:r>
            <w:r w:rsidR="00032DDA">
              <w:rPr>
                <w:bCs/>
              </w:rPr>
              <w:t>Volunteer</w:t>
            </w:r>
            <w:r w:rsidRPr="00EF0810">
              <w:rPr>
                <w:bCs/>
              </w:rPr>
              <w:t>s work</w:t>
            </w:r>
            <w:r w:rsidR="00FC3A99">
              <w:rPr>
                <w:bCs/>
              </w:rPr>
              <w:t>ed</w:t>
            </w:r>
            <w:r w:rsidRPr="00EF0810">
              <w:rPr>
                <w:bCs/>
              </w:rPr>
              <w:t xml:space="preserve"> with</w:t>
            </w:r>
            <w:r w:rsidR="00FC3A99">
              <w:rPr>
                <w:bCs/>
              </w:rPr>
              <w:t xml:space="preserve"> on </w:t>
            </w:r>
            <w:r w:rsidR="004C65DF">
              <w:rPr>
                <w:bCs/>
              </w:rPr>
              <w:t xml:space="preserve">English </w:t>
            </w:r>
            <w:r w:rsidR="00C81AE8">
              <w:rPr>
                <w:bCs/>
              </w:rPr>
              <w:t xml:space="preserve">reading </w:t>
            </w:r>
            <w:r w:rsidR="00FC3A99">
              <w:rPr>
                <w:bCs/>
              </w:rPr>
              <w:t>skills</w:t>
            </w:r>
            <w:r w:rsidRPr="00EF0810">
              <w:rPr>
                <w:bCs/>
              </w:rPr>
              <w:t>.</w:t>
            </w:r>
          </w:p>
        </w:tc>
      </w:tr>
      <w:tr w:rsidR="00D1178A" w:rsidRPr="00EF0810" w:rsidTr="00847355">
        <w:tc>
          <w:tcPr>
            <w:tcW w:w="1080" w:type="dxa"/>
            <w:shd w:val="clear" w:color="auto" w:fill="auto"/>
          </w:tcPr>
          <w:p w:rsidR="00D1178A" w:rsidRPr="00EF0810" w:rsidRDefault="00D1178A" w:rsidP="00EF0810">
            <w:pPr>
              <w:spacing w:after="0" w:afterAutospacing="0"/>
              <w:rPr>
                <w:b/>
              </w:rPr>
            </w:pPr>
          </w:p>
        </w:tc>
        <w:tc>
          <w:tcPr>
            <w:tcW w:w="1170" w:type="dxa"/>
            <w:shd w:val="clear" w:color="auto" w:fill="auto"/>
          </w:tcPr>
          <w:p w:rsidR="00D1178A" w:rsidRPr="00EF0810" w:rsidRDefault="00D1178A" w:rsidP="00EF0810">
            <w:pPr>
              <w:spacing w:after="0" w:afterAutospacing="0"/>
              <w:rPr>
                <w:bCs/>
              </w:rPr>
            </w:pPr>
          </w:p>
        </w:tc>
        <w:tc>
          <w:tcPr>
            <w:tcW w:w="7290" w:type="dxa"/>
            <w:shd w:val="clear" w:color="auto" w:fill="auto"/>
          </w:tcPr>
          <w:p w:rsidR="00D1178A" w:rsidRPr="00EF0810" w:rsidRDefault="00D1178A" w:rsidP="00EF0810">
            <w:pPr>
              <w:spacing w:after="0" w:afterAutospacing="0"/>
              <w:rPr>
                <w:bCs/>
              </w:rPr>
            </w:pP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Outcome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D1178A" w:rsidP="00EF0810">
            <w:pPr>
              <w:spacing w:after="0" w:afterAutospacing="0"/>
              <w:rPr>
                <w:bCs/>
              </w:rPr>
            </w:pPr>
            <w:r w:rsidRPr="00EF0810">
              <w:rPr>
                <w:bCs/>
              </w:rPr>
              <w:t>23,100</w:t>
            </w:r>
          </w:p>
        </w:tc>
        <w:tc>
          <w:tcPr>
            <w:tcW w:w="7290" w:type="dxa"/>
            <w:shd w:val="clear" w:color="auto" w:fill="auto"/>
          </w:tcPr>
          <w:p w:rsidR="00D1178A" w:rsidRPr="00EF0810" w:rsidRDefault="00D1178A" w:rsidP="00EF0810">
            <w:pPr>
              <w:spacing w:after="0" w:afterAutospacing="0"/>
            </w:pPr>
            <w:r w:rsidRPr="00EF0810">
              <w:rPr>
                <w:b/>
                <w:bCs/>
              </w:rPr>
              <w:t>Students: English Proficiency</w:t>
            </w:r>
            <w:r w:rsidRPr="00EF0810">
              <w:t xml:space="preserve"> - Number of students, out of the total number of </w:t>
            </w:r>
            <w:r w:rsidRPr="00EF0810">
              <w:lastRenderedPageBreak/>
              <w:t xml:space="preserve">students the Volunteer/partner worked with, who demonstrated improved English proficiency based on class content through formal or informal assessment. (ED-004-C)  </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lastRenderedPageBreak/>
              <w:t>SI</w:t>
            </w:r>
          </w:p>
        </w:tc>
        <w:tc>
          <w:tcPr>
            <w:tcW w:w="1170" w:type="dxa"/>
            <w:shd w:val="clear" w:color="auto" w:fill="auto"/>
          </w:tcPr>
          <w:p w:rsidR="00D1178A" w:rsidRPr="00EF0810" w:rsidRDefault="00D1178A" w:rsidP="00EF0810">
            <w:pPr>
              <w:spacing w:after="0" w:afterAutospacing="0"/>
              <w:rPr>
                <w:bCs/>
              </w:rPr>
            </w:pPr>
            <w:r w:rsidRPr="00EF0810">
              <w:rPr>
                <w:bCs/>
              </w:rPr>
              <w:t>23,100</w:t>
            </w:r>
          </w:p>
        </w:tc>
        <w:tc>
          <w:tcPr>
            <w:tcW w:w="7290" w:type="dxa"/>
            <w:shd w:val="clear" w:color="auto" w:fill="auto"/>
          </w:tcPr>
          <w:p w:rsidR="00D1178A" w:rsidRPr="00EF0810" w:rsidRDefault="00D1178A" w:rsidP="00EF0810">
            <w:pPr>
              <w:spacing w:after="0" w:afterAutospacing="0"/>
            </w:pPr>
            <w:r w:rsidRPr="00EF0810">
              <w:rPr>
                <w:b/>
                <w:bCs/>
              </w:rPr>
              <w:t>Students: Basic Reading Skills</w:t>
            </w:r>
            <w:r w:rsidRPr="00EF0810">
              <w:t xml:space="preserve"> - Number of students, out of the total number of students the Volunteer/partner worked with, who demonstrated improvement in one or more of the following skills: letter recognition, print knowledge, phonics, oral fluency or print production. (ED-010-C)</w:t>
            </w:r>
          </w:p>
        </w:tc>
      </w:tr>
      <w:tr w:rsidR="00D1178A" w:rsidRPr="00EF0810" w:rsidTr="008473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40" w:type="dxa"/>
            <w:gridSpan w:val="3"/>
            <w:tcBorders>
              <w:top w:val="single" w:sz="4" w:space="0" w:color="A6A6A6"/>
              <w:left w:val="single" w:sz="4" w:space="0" w:color="A6A6A6"/>
              <w:bottom w:val="single" w:sz="4" w:space="0" w:color="A6A6A6"/>
              <w:right w:val="single" w:sz="4" w:space="0" w:color="A6A6A6"/>
            </w:tcBorders>
          </w:tcPr>
          <w:p w:rsidR="00D1178A" w:rsidRPr="00EF0810" w:rsidRDefault="00D1178A" w:rsidP="00EF0810">
            <w:pPr>
              <w:spacing w:after="0" w:afterAutospacing="0"/>
              <w:rPr>
                <w:b/>
              </w:rPr>
            </w:pPr>
            <w:r w:rsidRPr="00EF0810">
              <w:rPr>
                <w:b/>
              </w:rPr>
              <w:t>Objective 2.2</w:t>
            </w:r>
            <w:r w:rsidR="00EF0810">
              <w:rPr>
                <w:b/>
              </w:rPr>
              <w:t xml:space="preserve">: </w:t>
            </w:r>
            <w:r w:rsidRPr="00EF0810">
              <w:rPr>
                <w:b/>
              </w:rPr>
              <w:t>Improve Student Achievement, Participation, and Leadership Skills Through English Extracurricular Activities.</w:t>
            </w:r>
          </w:p>
          <w:p w:rsidR="00D1178A" w:rsidRPr="00EF0810" w:rsidRDefault="002D7451" w:rsidP="005A4353">
            <w:pPr>
              <w:spacing w:after="0" w:afterAutospacing="0"/>
            </w:pPr>
            <w:r>
              <w:t>By the end of 2018</w:t>
            </w:r>
            <w:r w:rsidR="00D1178A" w:rsidRPr="00EF0810">
              <w:t xml:space="preserve">, </w:t>
            </w:r>
            <w:r w:rsidR="005A4353">
              <w:t>23,100</w:t>
            </w:r>
            <w:r w:rsidR="00D1178A" w:rsidRPr="00EF0810">
              <w:t xml:space="preserve"> students will show improved achievement and confidence in English and increase participation and/or leadership skills in and English club, camp, and other extracurricular activity.</w:t>
            </w:r>
          </w:p>
        </w:tc>
      </w:tr>
      <w:tr w:rsidR="00D1178A" w:rsidRPr="00EF0810" w:rsidTr="008473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40" w:type="dxa"/>
            <w:gridSpan w:val="3"/>
            <w:tcBorders>
              <w:top w:val="single" w:sz="4" w:space="0" w:color="A6A6A6"/>
              <w:left w:val="single" w:sz="4" w:space="0" w:color="A6A6A6"/>
              <w:bottom w:val="single" w:sz="4" w:space="0" w:color="A6A6A6"/>
              <w:right w:val="single" w:sz="4" w:space="0" w:color="A6A6A6"/>
            </w:tcBorders>
          </w:tcPr>
          <w:p w:rsidR="00D1178A" w:rsidRPr="00EF0810" w:rsidRDefault="00D1178A" w:rsidP="00EF0810">
            <w:pPr>
              <w:spacing w:after="0" w:afterAutospacing="0"/>
              <w:rPr>
                <w:b/>
              </w:rPr>
            </w:pPr>
            <w:r w:rsidRPr="00EF0810">
              <w:rPr>
                <w:b/>
              </w:rPr>
              <w:t>Activities</w:t>
            </w:r>
          </w:p>
          <w:p w:rsidR="00D1178A" w:rsidRPr="00EF0810" w:rsidRDefault="00D1178A" w:rsidP="00803C18">
            <w:pPr>
              <w:spacing w:after="0" w:afterAutospacing="0"/>
            </w:pPr>
            <w:r w:rsidRPr="00EF0810">
              <w:t xml:space="preserve">Each year, 55 Volunteers </w:t>
            </w:r>
            <w:r w:rsidR="00E03F14" w:rsidRPr="00EF0810">
              <w:t>and their</w:t>
            </w:r>
            <w:r w:rsidR="00685334">
              <w:t xml:space="preserve"> </w:t>
            </w:r>
            <w:r w:rsidR="00E03F14">
              <w:t xml:space="preserve">teaching </w:t>
            </w:r>
            <w:r w:rsidR="00685334">
              <w:t>partners</w:t>
            </w:r>
            <w:r w:rsidR="00685334" w:rsidRPr="00EF0810">
              <w:t xml:space="preserve"> </w:t>
            </w:r>
            <w:r w:rsidRPr="00EF0810">
              <w:t>will support English extracurricular activities so that</w:t>
            </w:r>
            <w:r w:rsidR="00803C18">
              <w:t xml:space="preserve"> 6,600 students</w:t>
            </w:r>
            <w:r w:rsidRPr="00EF0810">
              <w:t xml:space="preserve"> participating in the activity demonstrate improved confidence, motivation, or participation through more actively engaging in the event’s group interactions and activities, improved willingness to initiate conversations or activities, asking more questions, and taking on more specific responsibilities in the activity or in school (including peer teaching, tutoring, or homework help).</w:t>
            </w:r>
            <w:r w:rsidR="00835723" w:rsidRPr="00EF0810">
              <w:t xml:space="preserve">  </w:t>
            </w:r>
            <w:r w:rsidR="0002726D">
              <w:t xml:space="preserve">[Targets assume Volunteers and Co-teachers work with  4 classes with approximately 30 students each].  </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Outcome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D1178A" w:rsidP="00EF0810">
            <w:pPr>
              <w:spacing w:after="0" w:afterAutospacing="0"/>
              <w:rPr>
                <w:bCs/>
              </w:rPr>
            </w:pPr>
            <w:r w:rsidRPr="00EF0810">
              <w:rPr>
                <w:bCs/>
              </w:rPr>
              <w:t>23,100</w:t>
            </w:r>
          </w:p>
        </w:tc>
        <w:tc>
          <w:tcPr>
            <w:tcW w:w="7290" w:type="dxa"/>
            <w:shd w:val="clear" w:color="auto" w:fill="auto"/>
          </w:tcPr>
          <w:p w:rsidR="00D1178A" w:rsidRPr="00EF0810" w:rsidRDefault="00D1178A" w:rsidP="00EF0810">
            <w:pPr>
              <w:spacing w:after="0" w:afterAutospacing="0"/>
              <w:rPr>
                <w:b/>
              </w:rPr>
            </w:pPr>
            <w:r w:rsidRPr="00EF0810">
              <w:rPr>
                <w:b/>
              </w:rPr>
              <w:t>Students: Extracurricular Activities in English</w:t>
            </w:r>
            <w:r w:rsidRPr="00EF0810">
              <w:t>—Number of students, out of the total number of students the Volunteer/partner worked with, who participated in additional extracurricular activities in English. (ED-006-E)</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D1178A" w:rsidP="00EF0810">
            <w:pPr>
              <w:spacing w:after="0" w:afterAutospacing="0"/>
              <w:rPr>
                <w:bCs/>
              </w:rPr>
            </w:pPr>
            <w:r w:rsidRPr="00EF0810">
              <w:rPr>
                <w:bCs/>
              </w:rPr>
              <w:t>23,100</w:t>
            </w:r>
          </w:p>
        </w:tc>
        <w:tc>
          <w:tcPr>
            <w:tcW w:w="7290" w:type="dxa"/>
            <w:shd w:val="clear" w:color="auto" w:fill="auto"/>
          </w:tcPr>
          <w:p w:rsidR="00D1178A" w:rsidRPr="00EF0810" w:rsidRDefault="00D1178A" w:rsidP="00EF0810">
            <w:pPr>
              <w:spacing w:after="0" w:afterAutospacing="0"/>
              <w:rPr>
                <w:b/>
              </w:rPr>
            </w:pPr>
            <w:r w:rsidRPr="00EF0810">
              <w:rPr>
                <w:b/>
              </w:rPr>
              <w:t>Students: Confidence and Motivation</w:t>
            </w:r>
            <w:r w:rsidRPr="00EF0810">
              <w:t>—Number of students, out of the total number of students the Volunteer/partner worked with, who demonstrated increased confidence or motivation in a class, club, or camp. (ED-035-C)</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D1178A" w:rsidP="00EF0810">
            <w:pPr>
              <w:spacing w:after="0" w:afterAutospacing="0"/>
              <w:rPr>
                <w:bCs/>
              </w:rPr>
            </w:pPr>
            <w:r w:rsidRPr="00EF0810">
              <w:rPr>
                <w:bCs/>
              </w:rPr>
              <w:t>23,100</w:t>
            </w:r>
          </w:p>
        </w:tc>
        <w:tc>
          <w:tcPr>
            <w:tcW w:w="7290" w:type="dxa"/>
            <w:shd w:val="clear" w:color="auto" w:fill="auto"/>
          </w:tcPr>
          <w:p w:rsidR="00D1178A" w:rsidRPr="00EF0810" w:rsidRDefault="00D1178A" w:rsidP="00EF0810">
            <w:pPr>
              <w:spacing w:after="0" w:afterAutospacing="0"/>
              <w:rPr>
                <w:b/>
              </w:rPr>
            </w:pPr>
            <w:r w:rsidRPr="00EF0810">
              <w:rPr>
                <w:b/>
              </w:rPr>
              <w:t>Students: Leadership</w:t>
            </w:r>
            <w:r w:rsidRPr="00EF0810">
              <w:t>—Number of students, out of the total number of students the Volunteer/partner worked with, who demonstrated leadership in or out of the classroom through activities like peer teaching, coaching, or homework help. (ED-033-H)</w:t>
            </w:r>
          </w:p>
        </w:tc>
      </w:tr>
    </w:tbl>
    <w:p w:rsidR="002F2543" w:rsidRPr="00EF0810" w:rsidRDefault="002F2543" w:rsidP="00EF0810">
      <w:pPr>
        <w:spacing w:after="0" w:afterAutospacing="0"/>
      </w:pPr>
    </w:p>
    <w:tbl>
      <w:tblPr>
        <w:tblW w:w="9540" w:type="dxa"/>
        <w:tblInd w:w="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tblPr>
      <w:tblGrid>
        <w:gridCol w:w="1080"/>
        <w:gridCol w:w="1170"/>
        <w:gridCol w:w="7290"/>
      </w:tblGrid>
      <w:tr w:rsidR="002F2543" w:rsidRPr="00EF0810" w:rsidTr="00847355">
        <w:tc>
          <w:tcPr>
            <w:tcW w:w="9540" w:type="dxa"/>
            <w:gridSpan w:val="3"/>
            <w:shd w:val="clear" w:color="auto" w:fill="auto"/>
          </w:tcPr>
          <w:p w:rsidR="0010298D" w:rsidRPr="00EF0810" w:rsidRDefault="0010298D" w:rsidP="00EF0810">
            <w:pPr>
              <w:spacing w:after="0" w:afterAutospacing="0"/>
              <w:rPr>
                <w:b/>
              </w:rPr>
            </w:pPr>
            <w:r w:rsidRPr="00EF0810">
              <w:rPr>
                <w:b/>
              </w:rPr>
              <w:t xml:space="preserve">Goal 3:  </w:t>
            </w:r>
            <w:bookmarkStart w:id="0" w:name="Literacy_Goal3"/>
            <w:bookmarkEnd w:id="0"/>
            <w:r w:rsidRPr="00EF0810">
              <w:rPr>
                <w:b/>
              </w:rPr>
              <w:t>Improve the School Community</w:t>
            </w:r>
          </w:p>
          <w:p w:rsidR="002F2543" w:rsidRPr="00EF0810" w:rsidRDefault="0010298D" w:rsidP="00EF0810">
            <w:pPr>
              <w:spacing w:after="0" w:afterAutospacing="0"/>
            </w:pPr>
            <w:r w:rsidRPr="00EF0810">
              <w:t xml:space="preserve">Community members will increase participation in their school and </w:t>
            </w:r>
            <w:r w:rsidR="00FF2D89">
              <w:t xml:space="preserve">in </w:t>
            </w:r>
            <w:r w:rsidRPr="00EF0810">
              <w:t>student learning.</w:t>
            </w:r>
          </w:p>
        </w:tc>
      </w:tr>
      <w:tr w:rsidR="002F2543" w:rsidRPr="00EF0810" w:rsidTr="00847355">
        <w:tc>
          <w:tcPr>
            <w:tcW w:w="9540" w:type="dxa"/>
            <w:gridSpan w:val="3"/>
            <w:shd w:val="clear" w:color="auto" w:fill="auto"/>
          </w:tcPr>
          <w:p w:rsidR="0010298D" w:rsidRPr="00EF0810" w:rsidRDefault="0010298D" w:rsidP="00EF0810">
            <w:pPr>
              <w:spacing w:after="0" w:afterAutospacing="0"/>
              <w:rPr>
                <w:b/>
              </w:rPr>
            </w:pPr>
            <w:r w:rsidRPr="00EF0810">
              <w:rPr>
                <w:b/>
              </w:rPr>
              <w:t xml:space="preserve">Objective 3.1: </w:t>
            </w:r>
            <w:bookmarkStart w:id="1" w:name="Tefl_Goal3_1"/>
            <w:bookmarkEnd w:id="1"/>
            <w:r w:rsidRPr="00EF0810">
              <w:rPr>
                <w:b/>
              </w:rPr>
              <w:t>School Community Projects</w:t>
            </w:r>
          </w:p>
          <w:p w:rsidR="002F2543" w:rsidRPr="00EF0810" w:rsidRDefault="002D7451" w:rsidP="000E18E1">
            <w:pPr>
              <w:spacing w:after="0" w:afterAutospacing="0"/>
            </w:pPr>
            <w:r>
              <w:t>By the end of 2018</w:t>
            </w:r>
            <w:r w:rsidR="0010298D" w:rsidRPr="00EF0810">
              <w:t xml:space="preserve">, </w:t>
            </w:r>
            <w:r w:rsidR="009664BD">
              <w:t>1,375</w:t>
            </w:r>
            <w:r w:rsidR="0010298D" w:rsidRPr="00EF0810">
              <w:t xml:space="preserve"> school community members, including teachers, staff, and administration, will participate in activities that enhance the school environment and/or operations and support student </w:t>
            </w:r>
            <w:r w:rsidR="000949AC" w:rsidRPr="00EF0810">
              <w:t xml:space="preserve">English </w:t>
            </w:r>
            <w:r w:rsidR="0010298D" w:rsidRPr="00EF0810">
              <w:t>learning.</w:t>
            </w:r>
            <w:r w:rsidR="00835723" w:rsidRPr="00EF0810">
              <w:t xml:space="preserve">  </w:t>
            </w:r>
            <w:r w:rsidR="0002726D">
              <w:rPr>
                <w:sz w:val="24"/>
                <w:szCs w:val="24"/>
              </w:rPr>
              <w:t xml:space="preserve">[Target assumes Volunteers and co-teacher work engage with an estimated 10 </w:t>
            </w:r>
            <w:r w:rsidR="0059574D">
              <w:rPr>
                <w:sz w:val="24"/>
                <w:szCs w:val="24"/>
              </w:rPr>
              <w:t xml:space="preserve">school </w:t>
            </w:r>
            <w:r w:rsidR="0002726D">
              <w:rPr>
                <w:sz w:val="24"/>
                <w:szCs w:val="24"/>
              </w:rPr>
              <w:t>community members.]</w:t>
            </w:r>
          </w:p>
        </w:tc>
      </w:tr>
      <w:tr w:rsidR="002F2543" w:rsidRPr="00EF0810" w:rsidTr="00847355">
        <w:tc>
          <w:tcPr>
            <w:tcW w:w="9540" w:type="dxa"/>
            <w:gridSpan w:val="3"/>
            <w:shd w:val="clear" w:color="auto" w:fill="auto"/>
          </w:tcPr>
          <w:p w:rsidR="006D22E1" w:rsidRPr="00EF0810" w:rsidRDefault="0010298D" w:rsidP="00EF0810">
            <w:pPr>
              <w:pStyle w:val="ListParagraph"/>
              <w:spacing w:after="0" w:afterAutospacing="0"/>
              <w:ind w:left="0"/>
            </w:pPr>
            <w:r w:rsidRPr="00EF0810">
              <w:rPr>
                <w:b/>
              </w:rPr>
              <w:t>Activities</w:t>
            </w:r>
            <w:r w:rsidRPr="00EF0810">
              <w:t xml:space="preserve">: </w:t>
            </w:r>
          </w:p>
          <w:p w:rsidR="002F2543" w:rsidRPr="00EF0810" w:rsidRDefault="0010298D" w:rsidP="005A4353">
            <w:pPr>
              <w:pStyle w:val="ListParagraph"/>
              <w:spacing w:after="0" w:afterAutospacing="0"/>
              <w:ind w:left="0"/>
            </w:pPr>
            <w:r w:rsidRPr="00EF0810">
              <w:t xml:space="preserve">Each year, 55 Volunteers and </w:t>
            </w:r>
            <w:r w:rsidR="00685334">
              <w:t xml:space="preserve">their </w:t>
            </w:r>
            <w:r w:rsidR="009664BD">
              <w:t>co-teachers</w:t>
            </w:r>
            <w:r w:rsidRPr="00EF0810">
              <w:t xml:space="preserve"> will engage </w:t>
            </w:r>
            <w:r w:rsidR="005A4353">
              <w:t xml:space="preserve">550 </w:t>
            </w:r>
            <w:r w:rsidRPr="00EF0810">
              <w:t xml:space="preserve">school community members to participate more in increased student learning opportunities through </w:t>
            </w:r>
            <w:r w:rsidR="0069751C" w:rsidRPr="00EF0810">
              <w:t xml:space="preserve">after school </w:t>
            </w:r>
            <w:r w:rsidRPr="00EF0810">
              <w:t xml:space="preserve">tutoring or school </w:t>
            </w:r>
            <w:r w:rsidR="00D46A0D" w:rsidRPr="00EF0810">
              <w:t xml:space="preserve">‘Speak </w:t>
            </w:r>
            <w:r w:rsidRPr="00EF0810">
              <w:t xml:space="preserve">English </w:t>
            </w:r>
            <w:r w:rsidR="00D46A0D" w:rsidRPr="00EF0810">
              <w:t>Days’</w:t>
            </w:r>
            <w:r w:rsidRPr="00EF0810">
              <w:t xml:space="preserve">, spelling bees, </w:t>
            </w:r>
            <w:r w:rsidR="006D22E1" w:rsidRPr="00EF0810">
              <w:t>speech contest</w:t>
            </w:r>
            <w:r w:rsidRPr="00EF0810">
              <w:t xml:space="preserve">, </w:t>
            </w:r>
            <w:r w:rsidR="006D22E1" w:rsidRPr="00EF0810">
              <w:t>or Thai Youth Theatre (TYT)</w:t>
            </w:r>
            <w:r w:rsidRPr="00EF0810">
              <w:t>; improved school facilities that can support and incorporate English learning, including world map activities, signage, or posters in English; and student poetry or story-telling events in English.</w:t>
            </w:r>
            <w:r w:rsidR="003A65A2" w:rsidRPr="00EF0810">
              <w:t xml:space="preserve">   </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lastRenderedPageBreak/>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Output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PDI</w:t>
            </w:r>
          </w:p>
        </w:tc>
        <w:tc>
          <w:tcPr>
            <w:tcW w:w="1170" w:type="dxa"/>
            <w:shd w:val="clear" w:color="auto" w:fill="auto"/>
          </w:tcPr>
          <w:p w:rsidR="00D1178A" w:rsidRPr="00EF0810" w:rsidRDefault="000E5FA2" w:rsidP="00EF0810">
            <w:pPr>
              <w:spacing w:after="0" w:afterAutospacing="0"/>
              <w:rPr>
                <w:bCs/>
              </w:rPr>
            </w:pPr>
            <w:r w:rsidRPr="00EF0810">
              <w:rPr>
                <w:bCs/>
              </w:rPr>
              <w:t>2,750</w:t>
            </w:r>
          </w:p>
        </w:tc>
        <w:tc>
          <w:tcPr>
            <w:tcW w:w="7290" w:type="dxa"/>
            <w:shd w:val="clear" w:color="auto" w:fill="auto"/>
          </w:tcPr>
          <w:p w:rsidR="00D1178A" w:rsidRPr="00EF0810" w:rsidRDefault="00D1178A" w:rsidP="00EF0810">
            <w:pPr>
              <w:spacing w:after="0" w:afterAutospacing="0"/>
              <w:rPr>
                <w:bCs/>
              </w:rPr>
            </w:pPr>
            <w:r w:rsidRPr="00EF0810">
              <w:rPr>
                <w:bCs/>
              </w:rPr>
              <w:t xml:space="preserve">Number of school community members who worked with the </w:t>
            </w:r>
            <w:r w:rsidR="00032DDA">
              <w:rPr>
                <w:bCs/>
              </w:rPr>
              <w:t>Volunteer</w:t>
            </w:r>
            <w:r w:rsidRPr="00EF0810">
              <w:rPr>
                <w:bCs/>
              </w:rPr>
              <w:t xml:space="preserve"> and co-teacher.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Outcome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D1178A" w:rsidP="00EF0810">
            <w:pPr>
              <w:spacing w:after="0" w:afterAutospacing="0"/>
              <w:rPr>
                <w:bCs/>
              </w:rPr>
            </w:pPr>
            <w:r w:rsidRPr="00EF0810">
              <w:rPr>
                <w:bCs/>
              </w:rPr>
              <w:t>1,375</w:t>
            </w:r>
          </w:p>
        </w:tc>
        <w:tc>
          <w:tcPr>
            <w:tcW w:w="7290" w:type="dxa"/>
            <w:shd w:val="clear" w:color="auto" w:fill="auto"/>
          </w:tcPr>
          <w:p w:rsidR="00D1178A" w:rsidRPr="00EF0810" w:rsidRDefault="00D1178A" w:rsidP="00EF0810">
            <w:pPr>
              <w:spacing w:after="0" w:afterAutospacing="0"/>
              <w:rPr>
                <w:b/>
              </w:rPr>
            </w:pPr>
            <w:r w:rsidRPr="00EF0810">
              <w:rPr>
                <w:b/>
              </w:rPr>
              <w:t>Community Engagement: School Administration</w:t>
            </w:r>
            <w:r w:rsidRPr="00EF0810">
              <w:t>—Number of school community members, out of the total number of school community members the Volunteer/partner worked with, who strengthened school administrative procedures for English teachers, improved school facilities to expand English use, or enhanced student English learning opportunities. (ED-007-F)</w:t>
            </w:r>
          </w:p>
        </w:tc>
      </w:tr>
      <w:tr w:rsidR="00D1178A" w:rsidRPr="00EF0810" w:rsidTr="008473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40" w:type="dxa"/>
            <w:gridSpan w:val="3"/>
            <w:tcBorders>
              <w:top w:val="single" w:sz="4" w:space="0" w:color="A6A6A6"/>
              <w:left w:val="single" w:sz="4" w:space="0" w:color="A6A6A6"/>
              <w:bottom w:val="single" w:sz="4" w:space="0" w:color="A6A6A6"/>
              <w:right w:val="single" w:sz="4" w:space="0" w:color="A6A6A6"/>
            </w:tcBorders>
          </w:tcPr>
          <w:p w:rsidR="00D1178A" w:rsidRPr="00EF0810" w:rsidRDefault="00D1178A" w:rsidP="00EF0810">
            <w:pPr>
              <w:spacing w:after="0" w:afterAutospacing="0"/>
              <w:rPr>
                <w:b/>
              </w:rPr>
            </w:pPr>
            <w:r w:rsidRPr="00EF0810">
              <w:rPr>
                <w:b/>
              </w:rPr>
              <w:t xml:space="preserve">Objective 3.2: </w:t>
            </w:r>
            <w:bookmarkStart w:id="2" w:name="Literacy_Goal3_2"/>
            <w:r w:rsidRPr="00EF0810">
              <w:rPr>
                <w:b/>
              </w:rPr>
              <w:t>School and Family-focused Community Projects</w:t>
            </w:r>
            <w:bookmarkEnd w:id="2"/>
          </w:p>
          <w:p w:rsidR="00D1178A" w:rsidRPr="00EF0810" w:rsidRDefault="002D7451" w:rsidP="005A4353">
            <w:pPr>
              <w:spacing w:after="0" w:afterAutospacing="0"/>
            </w:pPr>
            <w:r>
              <w:t>By the end of 2018</w:t>
            </w:r>
            <w:r w:rsidR="00D1178A" w:rsidRPr="00EF0810">
              <w:t xml:space="preserve">, </w:t>
            </w:r>
            <w:r w:rsidR="005A4353">
              <w:t>1,375</w:t>
            </w:r>
            <w:r w:rsidR="00D1178A" w:rsidRPr="00EF0810">
              <w:t xml:space="preserve"> community members, including parents, community leaders, will participate in activities that enhance and support student learning.</w:t>
            </w:r>
          </w:p>
        </w:tc>
      </w:tr>
      <w:tr w:rsidR="00D1178A" w:rsidRPr="00EF0810" w:rsidTr="008473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40" w:type="dxa"/>
            <w:gridSpan w:val="3"/>
            <w:tcBorders>
              <w:top w:val="single" w:sz="4" w:space="0" w:color="A6A6A6"/>
              <w:left w:val="single" w:sz="4" w:space="0" w:color="A6A6A6"/>
              <w:bottom w:val="single" w:sz="4" w:space="0" w:color="A6A6A6"/>
              <w:right w:val="single" w:sz="4" w:space="0" w:color="A6A6A6"/>
            </w:tcBorders>
          </w:tcPr>
          <w:p w:rsidR="00D1178A" w:rsidRPr="00EF0810" w:rsidRDefault="00D1178A" w:rsidP="00EF0810">
            <w:pPr>
              <w:spacing w:after="0" w:afterAutospacing="0"/>
            </w:pPr>
            <w:r w:rsidRPr="00EF0810">
              <w:rPr>
                <w:b/>
              </w:rPr>
              <w:t>Activities:</w:t>
            </w:r>
            <w:r w:rsidRPr="00EF0810">
              <w:t xml:space="preserve"> </w:t>
            </w:r>
          </w:p>
          <w:p w:rsidR="00D1178A" w:rsidRPr="00EF0810" w:rsidRDefault="00D1178A" w:rsidP="005A4353">
            <w:pPr>
              <w:spacing w:after="0" w:afterAutospacing="0"/>
            </w:pPr>
            <w:r w:rsidRPr="00EF0810">
              <w:t xml:space="preserve">Each year, 55 Volunteers and </w:t>
            </w:r>
            <w:r w:rsidR="002F6515">
              <w:t xml:space="preserve">their </w:t>
            </w:r>
            <w:r w:rsidR="005A4353">
              <w:t>co teachers</w:t>
            </w:r>
            <w:r w:rsidRPr="00EF0810">
              <w:t xml:space="preserve"> will engage </w:t>
            </w:r>
            <w:r w:rsidR="005A4353">
              <w:t>550</w:t>
            </w:r>
            <w:r w:rsidRPr="00EF0810">
              <w:t xml:space="preserve"> members of the larger community (including parents) to participate more in the </w:t>
            </w:r>
            <w:r w:rsidRPr="005A4353">
              <w:t>children’s schooling</w:t>
            </w:r>
            <w:r w:rsidRPr="00EF0810">
              <w:t xml:space="preserve"> through </w:t>
            </w:r>
            <w:r w:rsidRPr="00EF0810">
              <w:rPr>
                <w:rFonts w:eastAsia="Times New Roman"/>
              </w:rPr>
              <w:t>increased participation in extra-curricular programs</w:t>
            </w:r>
            <w:r w:rsidRPr="00EF0810">
              <w:t xml:space="preserve">; community efforts to improve the library/resource center/computer lab, improve school facilities, or give additional support for activities such as environmental awareness club, life skills camp, and the school’s self-sufficiency/farming </w:t>
            </w:r>
            <w:r w:rsidRPr="00EC6B33">
              <w:t xml:space="preserve">project.  </w:t>
            </w:r>
            <w:r w:rsidR="0002726D" w:rsidRPr="00EC6B33">
              <w:t>[Target assumes Volunteers and co-teacher work engage with an estimated 10 community members.]</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Output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PDI</w:t>
            </w:r>
          </w:p>
        </w:tc>
        <w:tc>
          <w:tcPr>
            <w:tcW w:w="1170" w:type="dxa"/>
            <w:shd w:val="clear" w:color="auto" w:fill="auto"/>
          </w:tcPr>
          <w:p w:rsidR="00D1178A" w:rsidRPr="00EF0810" w:rsidRDefault="00BB6460" w:rsidP="00EF0810">
            <w:pPr>
              <w:spacing w:after="0" w:afterAutospacing="0"/>
              <w:rPr>
                <w:bCs/>
              </w:rPr>
            </w:pPr>
            <w:r w:rsidRPr="00EF0810">
              <w:rPr>
                <w:bCs/>
              </w:rPr>
              <w:t>2,750</w:t>
            </w:r>
          </w:p>
        </w:tc>
        <w:tc>
          <w:tcPr>
            <w:tcW w:w="7290" w:type="dxa"/>
            <w:shd w:val="clear" w:color="auto" w:fill="auto"/>
          </w:tcPr>
          <w:p w:rsidR="00D1178A" w:rsidRPr="00EF0810" w:rsidRDefault="00D1178A" w:rsidP="000E18E1">
            <w:pPr>
              <w:spacing w:after="0" w:afterAutospacing="0"/>
              <w:rPr>
                <w:bCs/>
              </w:rPr>
            </w:pPr>
            <w:r w:rsidRPr="00EF0810">
              <w:rPr>
                <w:bCs/>
              </w:rPr>
              <w:t>Number of community members who</w:t>
            </w:r>
            <w:r w:rsidR="0059574D">
              <w:rPr>
                <w:bCs/>
              </w:rPr>
              <w:t xml:space="preserve"> </w:t>
            </w:r>
            <w:r w:rsidR="00AB576B">
              <w:rPr>
                <w:bCs/>
              </w:rPr>
              <w:t>a</w:t>
            </w:r>
            <w:r w:rsidR="0059574D">
              <w:rPr>
                <w:bCs/>
              </w:rPr>
              <w:t>ttended family-focused school activities.</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SI/PDI</w:t>
            </w:r>
          </w:p>
        </w:tc>
        <w:tc>
          <w:tcPr>
            <w:tcW w:w="1170" w:type="dxa"/>
            <w:shd w:val="clear" w:color="auto" w:fill="auto"/>
          </w:tcPr>
          <w:p w:rsidR="00D1178A" w:rsidRPr="00EF0810" w:rsidRDefault="00D1178A" w:rsidP="00EF0810">
            <w:pPr>
              <w:spacing w:after="0" w:afterAutospacing="0"/>
              <w:rPr>
                <w:b/>
              </w:rPr>
            </w:pPr>
            <w:r w:rsidRPr="00EF0810">
              <w:rPr>
                <w:b/>
              </w:rPr>
              <w:t>Targets</w:t>
            </w:r>
          </w:p>
        </w:tc>
        <w:tc>
          <w:tcPr>
            <w:tcW w:w="7290" w:type="dxa"/>
            <w:shd w:val="clear" w:color="auto" w:fill="auto"/>
          </w:tcPr>
          <w:p w:rsidR="00D1178A" w:rsidRPr="00EF0810" w:rsidRDefault="00D1178A" w:rsidP="00EF0810">
            <w:pPr>
              <w:spacing w:after="0" w:afterAutospacing="0"/>
              <w:rPr>
                <w:b/>
              </w:rPr>
            </w:pPr>
            <w:r w:rsidRPr="00EF0810">
              <w:rPr>
                <w:b/>
              </w:rPr>
              <w:t>Outcome Indicator</w:t>
            </w:r>
          </w:p>
        </w:tc>
      </w:tr>
      <w:tr w:rsidR="00D1178A" w:rsidRPr="00EF0810" w:rsidTr="00847355">
        <w:tc>
          <w:tcPr>
            <w:tcW w:w="1080" w:type="dxa"/>
            <w:shd w:val="clear" w:color="auto" w:fill="auto"/>
          </w:tcPr>
          <w:p w:rsidR="00D1178A" w:rsidRPr="00EF0810" w:rsidRDefault="00D1178A" w:rsidP="00EF0810">
            <w:pPr>
              <w:spacing w:after="0" w:afterAutospacing="0"/>
              <w:rPr>
                <w:b/>
              </w:rPr>
            </w:pPr>
            <w:r w:rsidRPr="00EF0810">
              <w:rPr>
                <w:b/>
              </w:rPr>
              <w:t>SI</w:t>
            </w:r>
          </w:p>
        </w:tc>
        <w:tc>
          <w:tcPr>
            <w:tcW w:w="1170" w:type="dxa"/>
            <w:shd w:val="clear" w:color="auto" w:fill="auto"/>
          </w:tcPr>
          <w:p w:rsidR="00D1178A" w:rsidRPr="00EF0810" w:rsidRDefault="00D1178A" w:rsidP="00EF0810">
            <w:pPr>
              <w:spacing w:after="0" w:afterAutospacing="0"/>
              <w:rPr>
                <w:bCs/>
              </w:rPr>
            </w:pPr>
            <w:r w:rsidRPr="00EF0810">
              <w:rPr>
                <w:bCs/>
              </w:rPr>
              <w:t>1,375</w:t>
            </w:r>
          </w:p>
        </w:tc>
        <w:tc>
          <w:tcPr>
            <w:tcW w:w="7290" w:type="dxa"/>
            <w:shd w:val="clear" w:color="auto" w:fill="auto"/>
          </w:tcPr>
          <w:p w:rsidR="00D1178A" w:rsidRPr="00EF0810" w:rsidRDefault="00D1178A" w:rsidP="00EF0810">
            <w:pPr>
              <w:spacing w:after="0" w:afterAutospacing="0"/>
              <w:rPr>
                <w:b/>
              </w:rPr>
            </w:pPr>
            <w:r w:rsidRPr="00EF0810">
              <w:rPr>
                <w:rFonts w:eastAsia="Times New Roman"/>
                <w:b/>
              </w:rPr>
              <w:t>Community Engagement: Support for Learning</w:t>
            </w:r>
            <w:r w:rsidRPr="00EF0810">
              <w:rPr>
                <w:rFonts w:eastAsia="Times New Roman"/>
              </w:rPr>
              <w:t xml:space="preserve"> - Number of community members, out of the total number of community members the Volunteer/partner worked with, who increased their participation in activities that support their school or enhance student literacy opportunities. (ED-014-F)</w:t>
            </w:r>
          </w:p>
        </w:tc>
      </w:tr>
    </w:tbl>
    <w:p w:rsidR="002F2543" w:rsidRDefault="002F2543" w:rsidP="00EF0810">
      <w:pPr>
        <w:spacing w:after="0" w:afterAutospacing="0"/>
      </w:pPr>
    </w:p>
    <w:p w:rsidR="00A96601" w:rsidRPr="000E4E0B" w:rsidRDefault="00A96601" w:rsidP="00EF0810">
      <w:pPr>
        <w:spacing w:after="0" w:afterAutospacing="0"/>
      </w:pPr>
    </w:p>
    <w:sectPr w:rsidR="00A96601" w:rsidRPr="000E4E0B" w:rsidSect="003E5ACE">
      <w:headerReference w:type="default" r:id="rId8"/>
      <w:footerReference w:type="default" r:id="rId9"/>
      <w:pgSz w:w="12240" w:h="15840"/>
      <w:pgMar w:top="99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AD1" w:rsidRDefault="00835AD1" w:rsidP="00AE31C9">
      <w:pPr>
        <w:spacing w:after="0"/>
      </w:pPr>
      <w:r>
        <w:separator/>
      </w:r>
    </w:p>
  </w:endnote>
  <w:endnote w:type="continuationSeparator" w:id="0">
    <w:p w:rsidR="00835AD1" w:rsidRDefault="00835AD1" w:rsidP="00AE31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48639"/>
      <w:docPartObj>
        <w:docPartGallery w:val="Page Numbers (Bottom of Page)"/>
        <w:docPartUnique/>
      </w:docPartObj>
    </w:sdtPr>
    <w:sdtContent>
      <w:p w:rsidR="00835AD1" w:rsidRDefault="00DF0890">
        <w:pPr>
          <w:pStyle w:val="Footer"/>
          <w:jc w:val="right"/>
        </w:pPr>
        <w:fldSimple w:instr=" PAGE   \* MERGEFORMAT ">
          <w:r w:rsidR="00E15317">
            <w:rPr>
              <w:noProof/>
            </w:rPr>
            <w:t>1</w:t>
          </w:r>
        </w:fldSimple>
      </w:p>
    </w:sdtContent>
  </w:sdt>
  <w:p w:rsidR="00835AD1" w:rsidRDefault="00E15317" w:rsidP="00B148BB">
    <w:pPr>
      <w:pStyle w:val="Footer"/>
      <w:spacing w:after="100"/>
    </w:pPr>
    <w:r>
      <w:t>FINAL: June 19</w:t>
    </w:r>
    <w:r w:rsidR="00835AD1">
      <w:t>,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AD1" w:rsidRDefault="00835AD1" w:rsidP="00AE31C9">
      <w:pPr>
        <w:spacing w:after="0"/>
      </w:pPr>
      <w:r>
        <w:separator/>
      </w:r>
    </w:p>
  </w:footnote>
  <w:footnote w:type="continuationSeparator" w:id="0">
    <w:p w:rsidR="00835AD1" w:rsidRDefault="00835AD1" w:rsidP="00AE31C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D1" w:rsidRDefault="00835AD1">
    <w:pPr>
      <w:pStyle w:val="Header"/>
      <w:jc w:val="right"/>
    </w:pPr>
  </w:p>
  <w:p w:rsidR="00835AD1" w:rsidRDefault="00835A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E0D"/>
    <w:multiLevelType w:val="hybridMultilevel"/>
    <w:tmpl w:val="2A1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26CE4"/>
    <w:multiLevelType w:val="hybridMultilevel"/>
    <w:tmpl w:val="47CCC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141A03"/>
    <w:multiLevelType w:val="hybridMultilevel"/>
    <w:tmpl w:val="C1186262"/>
    <w:lvl w:ilvl="0" w:tplc="AEDA584C">
      <w:start w:val="1"/>
      <w:numFmt w:val="decimal"/>
      <w:lvlText w:val="%1."/>
      <w:lvlJc w:val="left"/>
      <w:pPr>
        <w:tabs>
          <w:tab w:val="num" w:pos="720"/>
        </w:tabs>
        <w:ind w:left="720" w:hanging="360"/>
      </w:pPr>
    </w:lvl>
    <w:lvl w:ilvl="1" w:tplc="AFEC9266" w:tentative="1">
      <w:start w:val="1"/>
      <w:numFmt w:val="decimal"/>
      <w:lvlText w:val="%2."/>
      <w:lvlJc w:val="left"/>
      <w:pPr>
        <w:tabs>
          <w:tab w:val="num" w:pos="1440"/>
        </w:tabs>
        <w:ind w:left="1440" w:hanging="360"/>
      </w:pPr>
    </w:lvl>
    <w:lvl w:ilvl="2" w:tplc="E0EEBDF8" w:tentative="1">
      <w:start w:val="1"/>
      <w:numFmt w:val="decimal"/>
      <w:lvlText w:val="%3."/>
      <w:lvlJc w:val="left"/>
      <w:pPr>
        <w:tabs>
          <w:tab w:val="num" w:pos="2160"/>
        </w:tabs>
        <w:ind w:left="2160" w:hanging="360"/>
      </w:pPr>
    </w:lvl>
    <w:lvl w:ilvl="3" w:tplc="717ACBE4" w:tentative="1">
      <w:start w:val="1"/>
      <w:numFmt w:val="decimal"/>
      <w:lvlText w:val="%4."/>
      <w:lvlJc w:val="left"/>
      <w:pPr>
        <w:tabs>
          <w:tab w:val="num" w:pos="2880"/>
        </w:tabs>
        <w:ind w:left="2880" w:hanging="360"/>
      </w:pPr>
    </w:lvl>
    <w:lvl w:ilvl="4" w:tplc="85BCEF90" w:tentative="1">
      <w:start w:val="1"/>
      <w:numFmt w:val="decimal"/>
      <w:lvlText w:val="%5."/>
      <w:lvlJc w:val="left"/>
      <w:pPr>
        <w:tabs>
          <w:tab w:val="num" w:pos="3600"/>
        </w:tabs>
        <w:ind w:left="3600" w:hanging="360"/>
      </w:pPr>
    </w:lvl>
    <w:lvl w:ilvl="5" w:tplc="0240B3CE" w:tentative="1">
      <w:start w:val="1"/>
      <w:numFmt w:val="decimal"/>
      <w:lvlText w:val="%6."/>
      <w:lvlJc w:val="left"/>
      <w:pPr>
        <w:tabs>
          <w:tab w:val="num" w:pos="4320"/>
        </w:tabs>
        <w:ind w:left="4320" w:hanging="360"/>
      </w:pPr>
    </w:lvl>
    <w:lvl w:ilvl="6" w:tplc="8A86B690" w:tentative="1">
      <w:start w:val="1"/>
      <w:numFmt w:val="decimal"/>
      <w:lvlText w:val="%7."/>
      <w:lvlJc w:val="left"/>
      <w:pPr>
        <w:tabs>
          <w:tab w:val="num" w:pos="5040"/>
        </w:tabs>
        <w:ind w:left="5040" w:hanging="360"/>
      </w:pPr>
    </w:lvl>
    <w:lvl w:ilvl="7" w:tplc="2E28407C" w:tentative="1">
      <w:start w:val="1"/>
      <w:numFmt w:val="decimal"/>
      <w:lvlText w:val="%8."/>
      <w:lvlJc w:val="left"/>
      <w:pPr>
        <w:tabs>
          <w:tab w:val="num" w:pos="5760"/>
        </w:tabs>
        <w:ind w:left="5760" w:hanging="360"/>
      </w:pPr>
    </w:lvl>
    <w:lvl w:ilvl="8" w:tplc="68D88FC8" w:tentative="1">
      <w:start w:val="1"/>
      <w:numFmt w:val="decimal"/>
      <w:lvlText w:val="%9."/>
      <w:lvlJc w:val="left"/>
      <w:pPr>
        <w:tabs>
          <w:tab w:val="num" w:pos="6480"/>
        </w:tabs>
        <w:ind w:left="6480" w:hanging="360"/>
      </w:pPr>
    </w:lvl>
  </w:abstractNum>
  <w:abstractNum w:abstractNumId="3">
    <w:nsid w:val="19FF7D03"/>
    <w:multiLevelType w:val="hybridMultilevel"/>
    <w:tmpl w:val="1BB8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82934"/>
    <w:multiLevelType w:val="multilevel"/>
    <w:tmpl w:val="29FE4A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3"/>
      <w:numFmt w:val="bullet"/>
      <w:lvlText w:val=""/>
      <w:lvlJc w:val="left"/>
      <w:pPr>
        <w:tabs>
          <w:tab w:val="num" w:pos="2340"/>
        </w:tabs>
        <w:ind w:left="2340" w:hanging="54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5F078E6"/>
    <w:multiLevelType w:val="hybridMultilevel"/>
    <w:tmpl w:val="B858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50B8F"/>
    <w:multiLevelType w:val="hybridMultilevel"/>
    <w:tmpl w:val="D1CE66C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F06CC1"/>
    <w:multiLevelType w:val="hybridMultilevel"/>
    <w:tmpl w:val="F258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617F9"/>
    <w:multiLevelType w:val="hybridMultilevel"/>
    <w:tmpl w:val="A60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67B66"/>
    <w:multiLevelType w:val="hybridMultilevel"/>
    <w:tmpl w:val="7C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861A2B"/>
    <w:multiLevelType w:val="hybridMultilevel"/>
    <w:tmpl w:val="1C76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022CA"/>
    <w:multiLevelType w:val="multilevel"/>
    <w:tmpl w:val="C320475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648B67B0"/>
    <w:multiLevelType w:val="hybridMultilevel"/>
    <w:tmpl w:val="2064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67926"/>
    <w:multiLevelType w:val="hybridMultilevel"/>
    <w:tmpl w:val="14CC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
  </w:num>
  <w:num w:numId="5">
    <w:abstractNumId w:val="3"/>
  </w:num>
  <w:num w:numId="6">
    <w:abstractNumId w:val="12"/>
  </w:num>
  <w:num w:numId="7">
    <w:abstractNumId w:val="5"/>
  </w:num>
  <w:num w:numId="8">
    <w:abstractNumId w:val="8"/>
  </w:num>
  <w:num w:numId="9">
    <w:abstractNumId w:val="13"/>
  </w:num>
  <w:num w:numId="10">
    <w:abstractNumId w:val="9"/>
  </w:num>
  <w:num w:numId="11">
    <w:abstractNumId w:val="0"/>
  </w:num>
  <w:num w:numId="12">
    <w:abstractNumId w:val="6"/>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rsids>
    <w:rsidRoot w:val="00996507"/>
    <w:rsid w:val="0000077D"/>
    <w:rsid w:val="000022DC"/>
    <w:rsid w:val="0000296B"/>
    <w:rsid w:val="000074A6"/>
    <w:rsid w:val="00010606"/>
    <w:rsid w:val="000112A0"/>
    <w:rsid w:val="00012330"/>
    <w:rsid w:val="00015440"/>
    <w:rsid w:val="00015751"/>
    <w:rsid w:val="00020B42"/>
    <w:rsid w:val="000245B9"/>
    <w:rsid w:val="00026952"/>
    <w:rsid w:val="0002726D"/>
    <w:rsid w:val="000308E4"/>
    <w:rsid w:val="00032DDA"/>
    <w:rsid w:val="00043173"/>
    <w:rsid w:val="0004700C"/>
    <w:rsid w:val="000476FE"/>
    <w:rsid w:val="00050129"/>
    <w:rsid w:val="0005152D"/>
    <w:rsid w:val="000538B7"/>
    <w:rsid w:val="000540D0"/>
    <w:rsid w:val="000619C1"/>
    <w:rsid w:val="00061D00"/>
    <w:rsid w:val="00061FD6"/>
    <w:rsid w:val="00063825"/>
    <w:rsid w:val="00064461"/>
    <w:rsid w:val="000657BF"/>
    <w:rsid w:val="000659A3"/>
    <w:rsid w:val="0006619D"/>
    <w:rsid w:val="0006678B"/>
    <w:rsid w:val="000705F7"/>
    <w:rsid w:val="00077272"/>
    <w:rsid w:val="00077B49"/>
    <w:rsid w:val="000802E9"/>
    <w:rsid w:val="00083D0E"/>
    <w:rsid w:val="00087452"/>
    <w:rsid w:val="000912CD"/>
    <w:rsid w:val="00091A1C"/>
    <w:rsid w:val="00092BD6"/>
    <w:rsid w:val="0009356E"/>
    <w:rsid w:val="000949AC"/>
    <w:rsid w:val="0009692C"/>
    <w:rsid w:val="00097501"/>
    <w:rsid w:val="000A43A4"/>
    <w:rsid w:val="000A6CBB"/>
    <w:rsid w:val="000B0E64"/>
    <w:rsid w:val="000B1F7C"/>
    <w:rsid w:val="000B4D77"/>
    <w:rsid w:val="000B75D9"/>
    <w:rsid w:val="000C0083"/>
    <w:rsid w:val="000C1CDC"/>
    <w:rsid w:val="000C2462"/>
    <w:rsid w:val="000C30DC"/>
    <w:rsid w:val="000C35B8"/>
    <w:rsid w:val="000C460F"/>
    <w:rsid w:val="000C4E94"/>
    <w:rsid w:val="000C5785"/>
    <w:rsid w:val="000C7301"/>
    <w:rsid w:val="000D1B2F"/>
    <w:rsid w:val="000D56AD"/>
    <w:rsid w:val="000E18E1"/>
    <w:rsid w:val="000E2A96"/>
    <w:rsid w:val="000E2C5F"/>
    <w:rsid w:val="000E432B"/>
    <w:rsid w:val="000E4EED"/>
    <w:rsid w:val="000E5FA2"/>
    <w:rsid w:val="000E60DD"/>
    <w:rsid w:val="000E677D"/>
    <w:rsid w:val="000F0088"/>
    <w:rsid w:val="000F33A6"/>
    <w:rsid w:val="000F4369"/>
    <w:rsid w:val="000F6797"/>
    <w:rsid w:val="0010298D"/>
    <w:rsid w:val="00103160"/>
    <w:rsid w:val="00103300"/>
    <w:rsid w:val="00103912"/>
    <w:rsid w:val="0011022F"/>
    <w:rsid w:val="001119F4"/>
    <w:rsid w:val="001150C7"/>
    <w:rsid w:val="001155EE"/>
    <w:rsid w:val="0011787A"/>
    <w:rsid w:val="00120559"/>
    <w:rsid w:val="00121994"/>
    <w:rsid w:val="00121B0B"/>
    <w:rsid w:val="001233CE"/>
    <w:rsid w:val="001248CF"/>
    <w:rsid w:val="001252E3"/>
    <w:rsid w:val="00125E70"/>
    <w:rsid w:val="00126344"/>
    <w:rsid w:val="00126882"/>
    <w:rsid w:val="0013081E"/>
    <w:rsid w:val="00131B43"/>
    <w:rsid w:val="0013490B"/>
    <w:rsid w:val="001402CD"/>
    <w:rsid w:val="00142135"/>
    <w:rsid w:val="00142856"/>
    <w:rsid w:val="00143B84"/>
    <w:rsid w:val="0014554D"/>
    <w:rsid w:val="00151104"/>
    <w:rsid w:val="00151647"/>
    <w:rsid w:val="001569D5"/>
    <w:rsid w:val="001618AB"/>
    <w:rsid w:val="00161D6A"/>
    <w:rsid w:val="0016533D"/>
    <w:rsid w:val="0016592C"/>
    <w:rsid w:val="00172137"/>
    <w:rsid w:val="00172F0F"/>
    <w:rsid w:val="00174585"/>
    <w:rsid w:val="001774B6"/>
    <w:rsid w:val="00180A62"/>
    <w:rsid w:val="0018152D"/>
    <w:rsid w:val="00181C68"/>
    <w:rsid w:val="001827C2"/>
    <w:rsid w:val="00184FEC"/>
    <w:rsid w:val="00185DD9"/>
    <w:rsid w:val="00190BF4"/>
    <w:rsid w:val="0019118A"/>
    <w:rsid w:val="00191B90"/>
    <w:rsid w:val="0019280A"/>
    <w:rsid w:val="00194308"/>
    <w:rsid w:val="001965B3"/>
    <w:rsid w:val="001A1F0B"/>
    <w:rsid w:val="001A5842"/>
    <w:rsid w:val="001A5D66"/>
    <w:rsid w:val="001A6A58"/>
    <w:rsid w:val="001B0042"/>
    <w:rsid w:val="001B3EDC"/>
    <w:rsid w:val="001B5C86"/>
    <w:rsid w:val="001C0963"/>
    <w:rsid w:val="001C3F0B"/>
    <w:rsid w:val="001C4B10"/>
    <w:rsid w:val="001C66C3"/>
    <w:rsid w:val="001D115A"/>
    <w:rsid w:val="001D2F67"/>
    <w:rsid w:val="001D69D5"/>
    <w:rsid w:val="001E128C"/>
    <w:rsid w:val="001E1F29"/>
    <w:rsid w:val="001E4EE5"/>
    <w:rsid w:val="001F2A64"/>
    <w:rsid w:val="001F387F"/>
    <w:rsid w:val="001F4856"/>
    <w:rsid w:val="001F556C"/>
    <w:rsid w:val="002006D4"/>
    <w:rsid w:val="0020124F"/>
    <w:rsid w:val="00205342"/>
    <w:rsid w:val="0020553E"/>
    <w:rsid w:val="0020682F"/>
    <w:rsid w:val="00206B9C"/>
    <w:rsid w:val="00210154"/>
    <w:rsid w:val="00214B69"/>
    <w:rsid w:val="0021672A"/>
    <w:rsid w:val="00216B49"/>
    <w:rsid w:val="0021746D"/>
    <w:rsid w:val="00221CBF"/>
    <w:rsid w:val="00227C45"/>
    <w:rsid w:val="00230792"/>
    <w:rsid w:val="00231A80"/>
    <w:rsid w:val="0023632B"/>
    <w:rsid w:val="0023647D"/>
    <w:rsid w:val="002369D1"/>
    <w:rsid w:val="00242F29"/>
    <w:rsid w:val="002435EF"/>
    <w:rsid w:val="00244A3A"/>
    <w:rsid w:val="00245E2F"/>
    <w:rsid w:val="00250C00"/>
    <w:rsid w:val="0025498C"/>
    <w:rsid w:val="002549D6"/>
    <w:rsid w:val="00255167"/>
    <w:rsid w:val="00260CBD"/>
    <w:rsid w:val="00264527"/>
    <w:rsid w:val="00264C98"/>
    <w:rsid w:val="002651E0"/>
    <w:rsid w:val="0026538B"/>
    <w:rsid w:val="002659F5"/>
    <w:rsid w:val="00266CB0"/>
    <w:rsid w:val="002700A3"/>
    <w:rsid w:val="00271300"/>
    <w:rsid w:val="002713D6"/>
    <w:rsid w:val="00274919"/>
    <w:rsid w:val="00274E96"/>
    <w:rsid w:val="00274F17"/>
    <w:rsid w:val="00275DA1"/>
    <w:rsid w:val="002773AD"/>
    <w:rsid w:val="00282E42"/>
    <w:rsid w:val="002831B7"/>
    <w:rsid w:val="00284A3F"/>
    <w:rsid w:val="00285608"/>
    <w:rsid w:val="00287802"/>
    <w:rsid w:val="00292129"/>
    <w:rsid w:val="00293145"/>
    <w:rsid w:val="00293625"/>
    <w:rsid w:val="00293753"/>
    <w:rsid w:val="002937CC"/>
    <w:rsid w:val="00296306"/>
    <w:rsid w:val="00296977"/>
    <w:rsid w:val="002A028D"/>
    <w:rsid w:val="002A1DD2"/>
    <w:rsid w:val="002A1EC8"/>
    <w:rsid w:val="002A3DE5"/>
    <w:rsid w:val="002A4227"/>
    <w:rsid w:val="002A430A"/>
    <w:rsid w:val="002A545F"/>
    <w:rsid w:val="002A5671"/>
    <w:rsid w:val="002A60F9"/>
    <w:rsid w:val="002A7FF6"/>
    <w:rsid w:val="002B1F9D"/>
    <w:rsid w:val="002B292F"/>
    <w:rsid w:val="002B32A9"/>
    <w:rsid w:val="002B4372"/>
    <w:rsid w:val="002B4BE2"/>
    <w:rsid w:val="002B6E09"/>
    <w:rsid w:val="002B7EAE"/>
    <w:rsid w:val="002C234D"/>
    <w:rsid w:val="002C2A54"/>
    <w:rsid w:val="002C40A2"/>
    <w:rsid w:val="002C4DF7"/>
    <w:rsid w:val="002C4FC0"/>
    <w:rsid w:val="002C5773"/>
    <w:rsid w:val="002C73EB"/>
    <w:rsid w:val="002D102E"/>
    <w:rsid w:val="002D2008"/>
    <w:rsid w:val="002D2C5D"/>
    <w:rsid w:val="002D70FE"/>
    <w:rsid w:val="002D7451"/>
    <w:rsid w:val="002E0E93"/>
    <w:rsid w:val="002E75EC"/>
    <w:rsid w:val="002F2543"/>
    <w:rsid w:val="002F54D2"/>
    <w:rsid w:val="002F555D"/>
    <w:rsid w:val="002F6515"/>
    <w:rsid w:val="002F6649"/>
    <w:rsid w:val="002F7539"/>
    <w:rsid w:val="00300AE9"/>
    <w:rsid w:val="00304E2F"/>
    <w:rsid w:val="0030585E"/>
    <w:rsid w:val="00305F4E"/>
    <w:rsid w:val="00307B0F"/>
    <w:rsid w:val="003146EA"/>
    <w:rsid w:val="003159B7"/>
    <w:rsid w:val="00316843"/>
    <w:rsid w:val="0032284A"/>
    <w:rsid w:val="00322A4B"/>
    <w:rsid w:val="00325866"/>
    <w:rsid w:val="00325E6A"/>
    <w:rsid w:val="00325EB8"/>
    <w:rsid w:val="0032706F"/>
    <w:rsid w:val="00330C89"/>
    <w:rsid w:val="00330E22"/>
    <w:rsid w:val="00330FD9"/>
    <w:rsid w:val="00334D57"/>
    <w:rsid w:val="00335150"/>
    <w:rsid w:val="00335D65"/>
    <w:rsid w:val="00337E86"/>
    <w:rsid w:val="003441B2"/>
    <w:rsid w:val="0034456D"/>
    <w:rsid w:val="00345FE4"/>
    <w:rsid w:val="0034704E"/>
    <w:rsid w:val="00347427"/>
    <w:rsid w:val="00352317"/>
    <w:rsid w:val="0035296C"/>
    <w:rsid w:val="00352F9E"/>
    <w:rsid w:val="00353DDF"/>
    <w:rsid w:val="00355B75"/>
    <w:rsid w:val="0035685F"/>
    <w:rsid w:val="0036182E"/>
    <w:rsid w:val="00363FE1"/>
    <w:rsid w:val="00366840"/>
    <w:rsid w:val="00375065"/>
    <w:rsid w:val="00380810"/>
    <w:rsid w:val="00382150"/>
    <w:rsid w:val="00384332"/>
    <w:rsid w:val="00385521"/>
    <w:rsid w:val="0038687A"/>
    <w:rsid w:val="00387C93"/>
    <w:rsid w:val="003932A8"/>
    <w:rsid w:val="003936F0"/>
    <w:rsid w:val="00393708"/>
    <w:rsid w:val="00393ADD"/>
    <w:rsid w:val="00395D3C"/>
    <w:rsid w:val="0039650B"/>
    <w:rsid w:val="00396CF1"/>
    <w:rsid w:val="003A122B"/>
    <w:rsid w:val="003A530C"/>
    <w:rsid w:val="003A5BE4"/>
    <w:rsid w:val="003A65A2"/>
    <w:rsid w:val="003A6B4D"/>
    <w:rsid w:val="003B4757"/>
    <w:rsid w:val="003B7613"/>
    <w:rsid w:val="003C0543"/>
    <w:rsid w:val="003C0929"/>
    <w:rsid w:val="003C0C76"/>
    <w:rsid w:val="003C15AB"/>
    <w:rsid w:val="003C2B23"/>
    <w:rsid w:val="003C533A"/>
    <w:rsid w:val="003C6167"/>
    <w:rsid w:val="003C6DF2"/>
    <w:rsid w:val="003C731D"/>
    <w:rsid w:val="003C7FB2"/>
    <w:rsid w:val="003D4D9E"/>
    <w:rsid w:val="003E15C2"/>
    <w:rsid w:val="003E3183"/>
    <w:rsid w:val="003E55E3"/>
    <w:rsid w:val="003E5ACE"/>
    <w:rsid w:val="003E6B6F"/>
    <w:rsid w:val="003F22D9"/>
    <w:rsid w:val="003F22FE"/>
    <w:rsid w:val="003F4638"/>
    <w:rsid w:val="003F4A51"/>
    <w:rsid w:val="003F6222"/>
    <w:rsid w:val="003F665F"/>
    <w:rsid w:val="003F66E1"/>
    <w:rsid w:val="003F6D8C"/>
    <w:rsid w:val="003F7C50"/>
    <w:rsid w:val="004009F6"/>
    <w:rsid w:val="00401DAA"/>
    <w:rsid w:val="0040318A"/>
    <w:rsid w:val="00403883"/>
    <w:rsid w:val="0040596D"/>
    <w:rsid w:val="004061D8"/>
    <w:rsid w:val="004063F9"/>
    <w:rsid w:val="00410765"/>
    <w:rsid w:val="00411294"/>
    <w:rsid w:val="00411AAE"/>
    <w:rsid w:val="004123B8"/>
    <w:rsid w:val="00412590"/>
    <w:rsid w:val="0041296B"/>
    <w:rsid w:val="00412FC0"/>
    <w:rsid w:val="00413D32"/>
    <w:rsid w:val="00414354"/>
    <w:rsid w:val="00415336"/>
    <w:rsid w:val="00415E4F"/>
    <w:rsid w:val="00422518"/>
    <w:rsid w:val="00423BF1"/>
    <w:rsid w:val="004240BA"/>
    <w:rsid w:val="0042464D"/>
    <w:rsid w:val="004257D3"/>
    <w:rsid w:val="0042593C"/>
    <w:rsid w:val="00431D8B"/>
    <w:rsid w:val="004341AC"/>
    <w:rsid w:val="00436D2E"/>
    <w:rsid w:val="00437FFE"/>
    <w:rsid w:val="004409B4"/>
    <w:rsid w:val="00443937"/>
    <w:rsid w:val="0045199B"/>
    <w:rsid w:val="00455381"/>
    <w:rsid w:val="00455F54"/>
    <w:rsid w:val="0045637F"/>
    <w:rsid w:val="004602A6"/>
    <w:rsid w:val="0046334E"/>
    <w:rsid w:val="00465B80"/>
    <w:rsid w:val="00472C52"/>
    <w:rsid w:val="00473300"/>
    <w:rsid w:val="00474F0C"/>
    <w:rsid w:val="00475934"/>
    <w:rsid w:val="00477290"/>
    <w:rsid w:val="00480279"/>
    <w:rsid w:val="0048121F"/>
    <w:rsid w:val="00482663"/>
    <w:rsid w:val="00483BDD"/>
    <w:rsid w:val="0048762F"/>
    <w:rsid w:val="0049264D"/>
    <w:rsid w:val="00492836"/>
    <w:rsid w:val="00496856"/>
    <w:rsid w:val="004A0B2F"/>
    <w:rsid w:val="004A0BAA"/>
    <w:rsid w:val="004A3EC7"/>
    <w:rsid w:val="004A445C"/>
    <w:rsid w:val="004A5F91"/>
    <w:rsid w:val="004B00BF"/>
    <w:rsid w:val="004B15E4"/>
    <w:rsid w:val="004B4A42"/>
    <w:rsid w:val="004B6B54"/>
    <w:rsid w:val="004B7F86"/>
    <w:rsid w:val="004C1043"/>
    <w:rsid w:val="004C220C"/>
    <w:rsid w:val="004C3B76"/>
    <w:rsid w:val="004C5741"/>
    <w:rsid w:val="004C65DF"/>
    <w:rsid w:val="004C6601"/>
    <w:rsid w:val="004C6DE3"/>
    <w:rsid w:val="004D0108"/>
    <w:rsid w:val="004D25FC"/>
    <w:rsid w:val="004D2D8C"/>
    <w:rsid w:val="004D2FA2"/>
    <w:rsid w:val="004D31F8"/>
    <w:rsid w:val="004D5F53"/>
    <w:rsid w:val="004D69CA"/>
    <w:rsid w:val="004D6DCA"/>
    <w:rsid w:val="004D741F"/>
    <w:rsid w:val="004E0218"/>
    <w:rsid w:val="004E34B0"/>
    <w:rsid w:val="004E4605"/>
    <w:rsid w:val="004E5694"/>
    <w:rsid w:val="004E6E48"/>
    <w:rsid w:val="004F3313"/>
    <w:rsid w:val="004F3558"/>
    <w:rsid w:val="004F43CC"/>
    <w:rsid w:val="004F5155"/>
    <w:rsid w:val="005007B8"/>
    <w:rsid w:val="00503D1C"/>
    <w:rsid w:val="005045E3"/>
    <w:rsid w:val="00506C9D"/>
    <w:rsid w:val="00507185"/>
    <w:rsid w:val="0050785F"/>
    <w:rsid w:val="0051116B"/>
    <w:rsid w:val="0051126D"/>
    <w:rsid w:val="00513C4E"/>
    <w:rsid w:val="00515374"/>
    <w:rsid w:val="00521895"/>
    <w:rsid w:val="00522457"/>
    <w:rsid w:val="00523C18"/>
    <w:rsid w:val="005271CA"/>
    <w:rsid w:val="005275B3"/>
    <w:rsid w:val="00530453"/>
    <w:rsid w:val="00530B9B"/>
    <w:rsid w:val="005348D5"/>
    <w:rsid w:val="00537856"/>
    <w:rsid w:val="00537A63"/>
    <w:rsid w:val="0054070C"/>
    <w:rsid w:val="00540C7C"/>
    <w:rsid w:val="005433BD"/>
    <w:rsid w:val="00544107"/>
    <w:rsid w:val="00544184"/>
    <w:rsid w:val="00544BF3"/>
    <w:rsid w:val="00546041"/>
    <w:rsid w:val="005477C3"/>
    <w:rsid w:val="005506D5"/>
    <w:rsid w:val="00553D1A"/>
    <w:rsid w:val="00553DD8"/>
    <w:rsid w:val="005567F9"/>
    <w:rsid w:val="00556823"/>
    <w:rsid w:val="00556BDD"/>
    <w:rsid w:val="005607B3"/>
    <w:rsid w:val="00563795"/>
    <w:rsid w:val="00576474"/>
    <w:rsid w:val="00581BB1"/>
    <w:rsid w:val="00583376"/>
    <w:rsid w:val="00583854"/>
    <w:rsid w:val="005838A4"/>
    <w:rsid w:val="00587F01"/>
    <w:rsid w:val="0059197B"/>
    <w:rsid w:val="00591B4C"/>
    <w:rsid w:val="00593E93"/>
    <w:rsid w:val="00594BC4"/>
    <w:rsid w:val="00594CD7"/>
    <w:rsid w:val="00594D7C"/>
    <w:rsid w:val="0059574D"/>
    <w:rsid w:val="00596994"/>
    <w:rsid w:val="005977BA"/>
    <w:rsid w:val="005A1586"/>
    <w:rsid w:val="005A198D"/>
    <w:rsid w:val="005A28E1"/>
    <w:rsid w:val="005A2E93"/>
    <w:rsid w:val="005A31D6"/>
    <w:rsid w:val="005A355D"/>
    <w:rsid w:val="005A37A8"/>
    <w:rsid w:val="005A4353"/>
    <w:rsid w:val="005A4630"/>
    <w:rsid w:val="005A515E"/>
    <w:rsid w:val="005A5361"/>
    <w:rsid w:val="005A725E"/>
    <w:rsid w:val="005B2508"/>
    <w:rsid w:val="005B52E8"/>
    <w:rsid w:val="005B55CF"/>
    <w:rsid w:val="005B6452"/>
    <w:rsid w:val="005B78B1"/>
    <w:rsid w:val="005C28C8"/>
    <w:rsid w:val="005C45F4"/>
    <w:rsid w:val="005C6C8D"/>
    <w:rsid w:val="005D1C65"/>
    <w:rsid w:val="005D1CC9"/>
    <w:rsid w:val="005D2B00"/>
    <w:rsid w:val="005D41E7"/>
    <w:rsid w:val="005D4271"/>
    <w:rsid w:val="005D6F19"/>
    <w:rsid w:val="005E17AD"/>
    <w:rsid w:val="005E2BD4"/>
    <w:rsid w:val="005E2EEF"/>
    <w:rsid w:val="005E36F9"/>
    <w:rsid w:val="005E41BE"/>
    <w:rsid w:val="005E4D81"/>
    <w:rsid w:val="005E597D"/>
    <w:rsid w:val="005E5F83"/>
    <w:rsid w:val="005E6EA3"/>
    <w:rsid w:val="005E766F"/>
    <w:rsid w:val="005F0DC0"/>
    <w:rsid w:val="005F10BE"/>
    <w:rsid w:val="005F5106"/>
    <w:rsid w:val="005F65C7"/>
    <w:rsid w:val="005F6FDC"/>
    <w:rsid w:val="005F7329"/>
    <w:rsid w:val="00600646"/>
    <w:rsid w:val="00600BDC"/>
    <w:rsid w:val="006015B7"/>
    <w:rsid w:val="00601BE0"/>
    <w:rsid w:val="00603E38"/>
    <w:rsid w:val="006067FB"/>
    <w:rsid w:val="00606EBB"/>
    <w:rsid w:val="006136AC"/>
    <w:rsid w:val="00613E6E"/>
    <w:rsid w:val="006146D7"/>
    <w:rsid w:val="006224F5"/>
    <w:rsid w:val="00622BCE"/>
    <w:rsid w:val="00623B91"/>
    <w:rsid w:val="00626172"/>
    <w:rsid w:val="00626900"/>
    <w:rsid w:val="006279A3"/>
    <w:rsid w:val="00630A49"/>
    <w:rsid w:val="00630E82"/>
    <w:rsid w:val="0063238A"/>
    <w:rsid w:val="00636B62"/>
    <w:rsid w:val="006374D3"/>
    <w:rsid w:val="00642610"/>
    <w:rsid w:val="00645CA6"/>
    <w:rsid w:val="00645EC4"/>
    <w:rsid w:val="00646187"/>
    <w:rsid w:val="006478D8"/>
    <w:rsid w:val="00647A2E"/>
    <w:rsid w:val="006533EA"/>
    <w:rsid w:val="006541F2"/>
    <w:rsid w:val="006546D2"/>
    <w:rsid w:val="00654EE3"/>
    <w:rsid w:val="00655C29"/>
    <w:rsid w:val="00656051"/>
    <w:rsid w:val="00661793"/>
    <w:rsid w:val="00662367"/>
    <w:rsid w:val="0066442B"/>
    <w:rsid w:val="006659BC"/>
    <w:rsid w:val="0066671E"/>
    <w:rsid w:val="00666A2C"/>
    <w:rsid w:val="0067250A"/>
    <w:rsid w:val="006729B7"/>
    <w:rsid w:val="00676E2E"/>
    <w:rsid w:val="006808E6"/>
    <w:rsid w:val="0068221B"/>
    <w:rsid w:val="00685334"/>
    <w:rsid w:val="00685F78"/>
    <w:rsid w:val="00686531"/>
    <w:rsid w:val="006875ED"/>
    <w:rsid w:val="0069352E"/>
    <w:rsid w:val="00695064"/>
    <w:rsid w:val="006953E1"/>
    <w:rsid w:val="006963F9"/>
    <w:rsid w:val="0069751C"/>
    <w:rsid w:val="006977D5"/>
    <w:rsid w:val="006A1656"/>
    <w:rsid w:val="006A4551"/>
    <w:rsid w:val="006A5ECE"/>
    <w:rsid w:val="006B3230"/>
    <w:rsid w:val="006C0F40"/>
    <w:rsid w:val="006C17D6"/>
    <w:rsid w:val="006C63CA"/>
    <w:rsid w:val="006D22E1"/>
    <w:rsid w:val="006D2B5A"/>
    <w:rsid w:val="006D3754"/>
    <w:rsid w:val="006D4B47"/>
    <w:rsid w:val="006D4F8A"/>
    <w:rsid w:val="006D50F0"/>
    <w:rsid w:val="006D51C1"/>
    <w:rsid w:val="006D55DC"/>
    <w:rsid w:val="006D5E41"/>
    <w:rsid w:val="006E37A8"/>
    <w:rsid w:val="006E4F6F"/>
    <w:rsid w:val="006E7127"/>
    <w:rsid w:val="006F1F9A"/>
    <w:rsid w:val="006F4986"/>
    <w:rsid w:val="006F5674"/>
    <w:rsid w:val="006F7207"/>
    <w:rsid w:val="006F7A1F"/>
    <w:rsid w:val="00700FDE"/>
    <w:rsid w:val="007037D0"/>
    <w:rsid w:val="00706173"/>
    <w:rsid w:val="00707808"/>
    <w:rsid w:val="00707F7D"/>
    <w:rsid w:val="0071599A"/>
    <w:rsid w:val="007163E7"/>
    <w:rsid w:val="0071678F"/>
    <w:rsid w:val="00716809"/>
    <w:rsid w:val="0072114C"/>
    <w:rsid w:val="0072279F"/>
    <w:rsid w:val="00723153"/>
    <w:rsid w:val="00723D83"/>
    <w:rsid w:val="00723EAC"/>
    <w:rsid w:val="00726678"/>
    <w:rsid w:val="00726F3A"/>
    <w:rsid w:val="0072755E"/>
    <w:rsid w:val="0072797E"/>
    <w:rsid w:val="00727FF3"/>
    <w:rsid w:val="00734077"/>
    <w:rsid w:val="007342BE"/>
    <w:rsid w:val="007346E6"/>
    <w:rsid w:val="00736172"/>
    <w:rsid w:val="007362AA"/>
    <w:rsid w:val="007375D8"/>
    <w:rsid w:val="00737707"/>
    <w:rsid w:val="00741C95"/>
    <w:rsid w:val="00742F80"/>
    <w:rsid w:val="00743086"/>
    <w:rsid w:val="00743201"/>
    <w:rsid w:val="00743598"/>
    <w:rsid w:val="0074486B"/>
    <w:rsid w:val="0075021F"/>
    <w:rsid w:val="00751952"/>
    <w:rsid w:val="007528FE"/>
    <w:rsid w:val="00753F59"/>
    <w:rsid w:val="0075497A"/>
    <w:rsid w:val="00764D6E"/>
    <w:rsid w:val="007668E4"/>
    <w:rsid w:val="0077282E"/>
    <w:rsid w:val="00774E9C"/>
    <w:rsid w:val="00775044"/>
    <w:rsid w:val="00775C41"/>
    <w:rsid w:val="00776B1A"/>
    <w:rsid w:val="00782ACD"/>
    <w:rsid w:val="00783168"/>
    <w:rsid w:val="00785EC2"/>
    <w:rsid w:val="0078660A"/>
    <w:rsid w:val="007873D7"/>
    <w:rsid w:val="00787803"/>
    <w:rsid w:val="00792021"/>
    <w:rsid w:val="007921CD"/>
    <w:rsid w:val="00792CA5"/>
    <w:rsid w:val="00793B01"/>
    <w:rsid w:val="007956AE"/>
    <w:rsid w:val="00796C6C"/>
    <w:rsid w:val="00796FD0"/>
    <w:rsid w:val="007A3137"/>
    <w:rsid w:val="007A3768"/>
    <w:rsid w:val="007A4C2E"/>
    <w:rsid w:val="007A5932"/>
    <w:rsid w:val="007B019A"/>
    <w:rsid w:val="007B07B9"/>
    <w:rsid w:val="007B6827"/>
    <w:rsid w:val="007B7CD5"/>
    <w:rsid w:val="007C0BAC"/>
    <w:rsid w:val="007C39B6"/>
    <w:rsid w:val="007C4338"/>
    <w:rsid w:val="007C4CFD"/>
    <w:rsid w:val="007C6A3E"/>
    <w:rsid w:val="007C7FED"/>
    <w:rsid w:val="007D409D"/>
    <w:rsid w:val="007D46A6"/>
    <w:rsid w:val="007D4ED2"/>
    <w:rsid w:val="007D4FA8"/>
    <w:rsid w:val="007D540F"/>
    <w:rsid w:val="007E1586"/>
    <w:rsid w:val="007E1F68"/>
    <w:rsid w:val="007E209D"/>
    <w:rsid w:val="007E4810"/>
    <w:rsid w:val="007E5A46"/>
    <w:rsid w:val="007E6C79"/>
    <w:rsid w:val="007E6DDF"/>
    <w:rsid w:val="007E795A"/>
    <w:rsid w:val="007E7F90"/>
    <w:rsid w:val="007F09FA"/>
    <w:rsid w:val="007F1873"/>
    <w:rsid w:val="007F31B1"/>
    <w:rsid w:val="007F4988"/>
    <w:rsid w:val="007F5ECD"/>
    <w:rsid w:val="008019AE"/>
    <w:rsid w:val="00802540"/>
    <w:rsid w:val="0080258F"/>
    <w:rsid w:val="00803C18"/>
    <w:rsid w:val="00803DC0"/>
    <w:rsid w:val="0080419B"/>
    <w:rsid w:val="00804C2C"/>
    <w:rsid w:val="0080782B"/>
    <w:rsid w:val="00807A1B"/>
    <w:rsid w:val="0081094A"/>
    <w:rsid w:val="00810AE4"/>
    <w:rsid w:val="008124ED"/>
    <w:rsid w:val="00820DB6"/>
    <w:rsid w:val="00824879"/>
    <w:rsid w:val="0082671C"/>
    <w:rsid w:val="00827590"/>
    <w:rsid w:val="00835723"/>
    <w:rsid w:val="00835AD1"/>
    <w:rsid w:val="00835B9E"/>
    <w:rsid w:val="008372B4"/>
    <w:rsid w:val="0084074B"/>
    <w:rsid w:val="0084187E"/>
    <w:rsid w:val="00842B38"/>
    <w:rsid w:val="00847355"/>
    <w:rsid w:val="00847964"/>
    <w:rsid w:val="00847F4F"/>
    <w:rsid w:val="00853337"/>
    <w:rsid w:val="00856ACA"/>
    <w:rsid w:val="008577CB"/>
    <w:rsid w:val="00862617"/>
    <w:rsid w:val="008632DA"/>
    <w:rsid w:val="00863389"/>
    <w:rsid w:val="008644F0"/>
    <w:rsid w:val="0086552E"/>
    <w:rsid w:val="00865A41"/>
    <w:rsid w:val="00865D4D"/>
    <w:rsid w:val="00866800"/>
    <w:rsid w:val="0086735A"/>
    <w:rsid w:val="00871317"/>
    <w:rsid w:val="008719E8"/>
    <w:rsid w:val="00872D55"/>
    <w:rsid w:val="00873C72"/>
    <w:rsid w:val="00875759"/>
    <w:rsid w:val="008775A8"/>
    <w:rsid w:val="00881970"/>
    <w:rsid w:val="008819A1"/>
    <w:rsid w:val="008842AE"/>
    <w:rsid w:val="00887AC3"/>
    <w:rsid w:val="0089094A"/>
    <w:rsid w:val="00892266"/>
    <w:rsid w:val="0089287A"/>
    <w:rsid w:val="008928C5"/>
    <w:rsid w:val="00894189"/>
    <w:rsid w:val="008948A0"/>
    <w:rsid w:val="008951C3"/>
    <w:rsid w:val="00896CC3"/>
    <w:rsid w:val="008A0194"/>
    <w:rsid w:val="008A2B28"/>
    <w:rsid w:val="008A3103"/>
    <w:rsid w:val="008A3BDB"/>
    <w:rsid w:val="008A5404"/>
    <w:rsid w:val="008A58FD"/>
    <w:rsid w:val="008B1221"/>
    <w:rsid w:val="008B41E6"/>
    <w:rsid w:val="008B6A3B"/>
    <w:rsid w:val="008C0233"/>
    <w:rsid w:val="008C02A7"/>
    <w:rsid w:val="008C06B7"/>
    <w:rsid w:val="008C0D4D"/>
    <w:rsid w:val="008C1240"/>
    <w:rsid w:val="008C163C"/>
    <w:rsid w:val="008C1AD8"/>
    <w:rsid w:val="008C67A9"/>
    <w:rsid w:val="008C7672"/>
    <w:rsid w:val="008D11A0"/>
    <w:rsid w:val="008D12D2"/>
    <w:rsid w:val="008D1EC2"/>
    <w:rsid w:val="008D49C2"/>
    <w:rsid w:val="008D573A"/>
    <w:rsid w:val="008D6654"/>
    <w:rsid w:val="008D789A"/>
    <w:rsid w:val="008E1601"/>
    <w:rsid w:val="008E1A74"/>
    <w:rsid w:val="008E3633"/>
    <w:rsid w:val="008E6C18"/>
    <w:rsid w:val="008E7D63"/>
    <w:rsid w:val="008F2989"/>
    <w:rsid w:val="008F43BC"/>
    <w:rsid w:val="008F4673"/>
    <w:rsid w:val="008F467A"/>
    <w:rsid w:val="008F66FD"/>
    <w:rsid w:val="00900799"/>
    <w:rsid w:val="00902715"/>
    <w:rsid w:val="00904FB0"/>
    <w:rsid w:val="009072B7"/>
    <w:rsid w:val="00910309"/>
    <w:rsid w:val="00913538"/>
    <w:rsid w:val="0091374F"/>
    <w:rsid w:val="00916342"/>
    <w:rsid w:val="009222C5"/>
    <w:rsid w:val="009224F7"/>
    <w:rsid w:val="00922516"/>
    <w:rsid w:val="00924946"/>
    <w:rsid w:val="00924CBC"/>
    <w:rsid w:val="00925552"/>
    <w:rsid w:val="00926203"/>
    <w:rsid w:val="00930E8A"/>
    <w:rsid w:val="0093158D"/>
    <w:rsid w:val="009348D4"/>
    <w:rsid w:val="00934D4C"/>
    <w:rsid w:val="0093537B"/>
    <w:rsid w:val="00936A23"/>
    <w:rsid w:val="009408A4"/>
    <w:rsid w:val="00940D7A"/>
    <w:rsid w:val="0094134D"/>
    <w:rsid w:val="00942E2D"/>
    <w:rsid w:val="009436D9"/>
    <w:rsid w:val="00944127"/>
    <w:rsid w:val="00944446"/>
    <w:rsid w:val="009448AA"/>
    <w:rsid w:val="00945378"/>
    <w:rsid w:val="009464E2"/>
    <w:rsid w:val="00947E51"/>
    <w:rsid w:val="0095001D"/>
    <w:rsid w:val="00951009"/>
    <w:rsid w:val="00957A9C"/>
    <w:rsid w:val="00961F00"/>
    <w:rsid w:val="00962C8B"/>
    <w:rsid w:val="00965A18"/>
    <w:rsid w:val="009664BD"/>
    <w:rsid w:val="00966D0E"/>
    <w:rsid w:val="00971B88"/>
    <w:rsid w:val="0097389D"/>
    <w:rsid w:val="00974434"/>
    <w:rsid w:val="0098004F"/>
    <w:rsid w:val="00980500"/>
    <w:rsid w:val="0098225E"/>
    <w:rsid w:val="009855C1"/>
    <w:rsid w:val="009904EC"/>
    <w:rsid w:val="009958D2"/>
    <w:rsid w:val="00995A95"/>
    <w:rsid w:val="00995BEB"/>
    <w:rsid w:val="00996041"/>
    <w:rsid w:val="00996507"/>
    <w:rsid w:val="0099732B"/>
    <w:rsid w:val="009A63CD"/>
    <w:rsid w:val="009A64B2"/>
    <w:rsid w:val="009B0537"/>
    <w:rsid w:val="009B3E9C"/>
    <w:rsid w:val="009B4137"/>
    <w:rsid w:val="009B4194"/>
    <w:rsid w:val="009C373D"/>
    <w:rsid w:val="009C437E"/>
    <w:rsid w:val="009C4BD3"/>
    <w:rsid w:val="009C6C05"/>
    <w:rsid w:val="009D1062"/>
    <w:rsid w:val="009D1542"/>
    <w:rsid w:val="009D4B03"/>
    <w:rsid w:val="009D5742"/>
    <w:rsid w:val="009D687F"/>
    <w:rsid w:val="009E16D3"/>
    <w:rsid w:val="009E2822"/>
    <w:rsid w:val="009E43C9"/>
    <w:rsid w:val="009E5445"/>
    <w:rsid w:val="009E6DB1"/>
    <w:rsid w:val="009F0A8E"/>
    <w:rsid w:val="009F6DF5"/>
    <w:rsid w:val="00A00942"/>
    <w:rsid w:val="00A00A8D"/>
    <w:rsid w:val="00A0481A"/>
    <w:rsid w:val="00A0582A"/>
    <w:rsid w:val="00A141E0"/>
    <w:rsid w:val="00A147E1"/>
    <w:rsid w:val="00A14800"/>
    <w:rsid w:val="00A14DB7"/>
    <w:rsid w:val="00A16A10"/>
    <w:rsid w:val="00A22F3F"/>
    <w:rsid w:val="00A2590D"/>
    <w:rsid w:val="00A26D92"/>
    <w:rsid w:val="00A327B6"/>
    <w:rsid w:val="00A33623"/>
    <w:rsid w:val="00A35492"/>
    <w:rsid w:val="00A358AD"/>
    <w:rsid w:val="00A35CD1"/>
    <w:rsid w:val="00A3658C"/>
    <w:rsid w:val="00A36BE5"/>
    <w:rsid w:val="00A377E4"/>
    <w:rsid w:val="00A4120C"/>
    <w:rsid w:val="00A4256C"/>
    <w:rsid w:val="00A47DF5"/>
    <w:rsid w:val="00A50526"/>
    <w:rsid w:val="00A5263A"/>
    <w:rsid w:val="00A5381A"/>
    <w:rsid w:val="00A54AA3"/>
    <w:rsid w:val="00A54FCD"/>
    <w:rsid w:val="00A56223"/>
    <w:rsid w:val="00A5623B"/>
    <w:rsid w:val="00A67253"/>
    <w:rsid w:val="00A70A4D"/>
    <w:rsid w:val="00A71B50"/>
    <w:rsid w:val="00A71C42"/>
    <w:rsid w:val="00A72FC3"/>
    <w:rsid w:val="00A731CF"/>
    <w:rsid w:val="00A772E0"/>
    <w:rsid w:val="00A801D5"/>
    <w:rsid w:val="00A83B8B"/>
    <w:rsid w:val="00A854B1"/>
    <w:rsid w:val="00A85860"/>
    <w:rsid w:val="00A8591A"/>
    <w:rsid w:val="00A87718"/>
    <w:rsid w:val="00A87C8A"/>
    <w:rsid w:val="00A91B02"/>
    <w:rsid w:val="00A936B5"/>
    <w:rsid w:val="00A9495D"/>
    <w:rsid w:val="00A96601"/>
    <w:rsid w:val="00A97DEA"/>
    <w:rsid w:val="00AA0ACB"/>
    <w:rsid w:val="00AA161E"/>
    <w:rsid w:val="00AA4C26"/>
    <w:rsid w:val="00AA6671"/>
    <w:rsid w:val="00AA6B3D"/>
    <w:rsid w:val="00AB26FE"/>
    <w:rsid w:val="00AB4A66"/>
    <w:rsid w:val="00AB576B"/>
    <w:rsid w:val="00AB5C08"/>
    <w:rsid w:val="00AB5ED1"/>
    <w:rsid w:val="00AB6257"/>
    <w:rsid w:val="00AC0F29"/>
    <w:rsid w:val="00AC398A"/>
    <w:rsid w:val="00AC3B18"/>
    <w:rsid w:val="00AC4B28"/>
    <w:rsid w:val="00AD2930"/>
    <w:rsid w:val="00AD3D3C"/>
    <w:rsid w:val="00AD528A"/>
    <w:rsid w:val="00AD55BD"/>
    <w:rsid w:val="00AD7159"/>
    <w:rsid w:val="00AD7518"/>
    <w:rsid w:val="00AD7BC6"/>
    <w:rsid w:val="00AE0161"/>
    <w:rsid w:val="00AE31C9"/>
    <w:rsid w:val="00AE42D8"/>
    <w:rsid w:val="00AE6B5D"/>
    <w:rsid w:val="00AF09C5"/>
    <w:rsid w:val="00AF3493"/>
    <w:rsid w:val="00AF3D5E"/>
    <w:rsid w:val="00AF447C"/>
    <w:rsid w:val="00AF71AA"/>
    <w:rsid w:val="00AF7921"/>
    <w:rsid w:val="00B00A75"/>
    <w:rsid w:val="00B01DEB"/>
    <w:rsid w:val="00B02463"/>
    <w:rsid w:val="00B03E72"/>
    <w:rsid w:val="00B10D97"/>
    <w:rsid w:val="00B114C3"/>
    <w:rsid w:val="00B1161C"/>
    <w:rsid w:val="00B11F75"/>
    <w:rsid w:val="00B1253D"/>
    <w:rsid w:val="00B148BB"/>
    <w:rsid w:val="00B149D9"/>
    <w:rsid w:val="00B20870"/>
    <w:rsid w:val="00B232C2"/>
    <w:rsid w:val="00B2453E"/>
    <w:rsid w:val="00B25181"/>
    <w:rsid w:val="00B256EE"/>
    <w:rsid w:val="00B25B09"/>
    <w:rsid w:val="00B27DA0"/>
    <w:rsid w:val="00B34861"/>
    <w:rsid w:val="00B34AE1"/>
    <w:rsid w:val="00B41DD5"/>
    <w:rsid w:val="00B426FA"/>
    <w:rsid w:val="00B42EA8"/>
    <w:rsid w:val="00B430ED"/>
    <w:rsid w:val="00B444AC"/>
    <w:rsid w:val="00B445C9"/>
    <w:rsid w:val="00B4492B"/>
    <w:rsid w:val="00B453DE"/>
    <w:rsid w:val="00B461E2"/>
    <w:rsid w:val="00B46255"/>
    <w:rsid w:val="00B507A3"/>
    <w:rsid w:val="00B50903"/>
    <w:rsid w:val="00B51C83"/>
    <w:rsid w:val="00B53119"/>
    <w:rsid w:val="00B53F8E"/>
    <w:rsid w:val="00B5459B"/>
    <w:rsid w:val="00B56FB2"/>
    <w:rsid w:val="00B600FB"/>
    <w:rsid w:val="00B60E0B"/>
    <w:rsid w:val="00B634B1"/>
    <w:rsid w:val="00B64B95"/>
    <w:rsid w:val="00B6515D"/>
    <w:rsid w:val="00B6751E"/>
    <w:rsid w:val="00B67586"/>
    <w:rsid w:val="00B70834"/>
    <w:rsid w:val="00B74ABF"/>
    <w:rsid w:val="00B7545A"/>
    <w:rsid w:val="00B75573"/>
    <w:rsid w:val="00B7591F"/>
    <w:rsid w:val="00B8018D"/>
    <w:rsid w:val="00B806B7"/>
    <w:rsid w:val="00B81693"/>
    <w:rsid w:val="00B81C4F"/>
    <w:rsid w:val="00B83156"/>
    <w:rsid w:val="00B86E8C"/>
    <w:rsid w:val="00B875B7"/>
    <w:rsid w:val="00B915B9"/>
    <w:rsid w:val="00B91896"/>
    <w:rsid w:val="00B964F8"/>
    <w:rsid w:val="00BA0019"/>
    <w:rsid w:val="00BA1051"/>
    <w:rsid w:val="00BA13E4"/>
    <w:rsid w:val="00BA3A96"/>
    <w:rsid w:val="00BA759B"/>
    <w:rsid w:val="00BB0144"/>
    <w:rsid w:val="00BB27DD"/>
    <w:rsid w:val="00BB3629"/>
    <w:rsid w:val="00BB3A01"/>
    <w:rsid w:val="00BB6460"/>
    <w:rsid w:val="00BB7182"/>
    <w:rsid w:val="00BC5C19"/>
    <w:rsid w:val="00BC75AD"/>
    <w:rsid w:val="00BC761B"/>
    <w:rsid w:val="00BD042A"/>
    <w:rsid w:val="00BD1F54"/>
    <w:rsid w:val="00BD340A"/>
    <w:rsid w:val="00BD4151"/>
    <w:rsid w:val="00BD681B"/>
    <w:rsid w:val="00BE1011"/>
    <w:rsid w:val="00BE17BB"/>
    <w:rsid w:val="00BE2148"/>
    <w:rsid w:val="00BE217A"/>
    <w:rsid w:val="00BE681D"/>
    <w:rsid w:val="00BE7934"/>
    <w:rsid w:val="00BF2815"/>
    <w:rsid w:val="00BF4F24"/>
    <w:rsid w:val="00BF5701"/>
    <w:rsid w:val="00BF573D"/>
    <w:rsid w:val="00C06DF1"/>
    <w:rsid w:val="00C10BDF"/>
    <w:rsid w:val="00C11D57"/>
    <w:rsid w:val="00C17EE3"/>
    <w:rsid w:val="00C20563"/>
    <w:rsid w:val="00C21DE7"/>
    <w:rsid w:val="00C24891"/>
    <w:rsid w:val="00C2619B"/>
    <w:rsid w:val="00C36A1F"/>
    <w:rsid w:val="00C40380"/>
    <w:rsid w:val="00C41EE8"/>
    <w:rsid w:val="00C423DD"/>
    <w:rsid w:val="00C44DBF"/>
    <w:rsid w:val="00C44F84"/>
    <w:rsid w:val="00C450AA"/>
    <w:rsid w:val="00C477DE"/>
    <w:rsid w:val="00C50108"/>
    <w:rsid w:val="00C50198"/>
    <w:rsid w:val="00C501F5"/>
    <w:rsid w:val="00C51B3B"/>
    <w:rsid w:val="00C60765"/>
    <w:rsid w:val="00C6165A"/>
    <w:rsid w:val="00C62F4B"/>
    <w:rsid w:val="00C63E81"/>
    <w:rsid w:val="00C64A93"/>
    <w:rsid w:val="00C650E0"/>
    <w:rsid w:val="00C654B6"/>
    <w:rsid w:val="00C705C2"/>
    <w:rsid w:val="00C73FD0"/>
    <w:rsid w:val="00C81761"/>
    <w:rsid w:val="00C81AE8"/>
    <w:rsid w:val="00C83B39"/>
    <w:rsid w:val="00C8543B"/>
    <w:rsid w:val="00C86F68"/>
    <w:rsid w:val="00C87CFB"/>
    <w:rsid w:val="00C903BB"/>
    <w:rsid w:val="00C91407"/>
    <w:rsid w:val="00C94301"/>
    <w:rsid w:val="00C9478A"/>
    <w:rsid w:val="00C95DAF"/>
    <w:rsid w:val="00CA1112"/>
    <w:rsid w:val="00CA14C8"/>
    <w:rsid w:val="00CA2615"/>
    <w:rsid w:val="00CA6BED"/>
    <w:rsid w:val="00CA7077"/>
    <w:rsid w:val="00CB33A4"/>
    <w:rsid w:val="00CB5055"/>
    <w:rsid w:val="00CB60EE"/>
    <w:rsid w:val="00CC02A7"/>
    <w:rsid w:val="00CC140B"/>
    <w:rsid w:val="00CC2064"/>
    <w:rsid w:val="00CC2D96"/>
    <w:rsid w:val="00CC455E"/>
    <w:rsid w:val="00CC62E4"/>
    <w:rsid w:val="00CC70F2"/>
    <w:rsid w:val="00CD06E6"/>
    <w:rsid w:val="00CD1F66"/>
    <w:rsid w:val="00CD2F8A"/>
    <w:rsid w:val="00CD586E"/>
    <w:rsid w:val="00CD5C47"/>
    <w:rsid w:val="00CE0F4D"/>
    <w:rsid w:val="00CE1B76"/>
    <w:rsid w:val="00CE362D"/>
    <w:rsid w:val="00CE4EB1"/>
    <w:rsid w:val="00CF1D40"/>
    <w:rsid w:val="00CF3D7A"/>
    <w:rsid w:val="00CF49A9"/>
    <w:rsid w:val="00D04E8B"/>
    <w:rsid w:val="00D10419"/>
    <w:rsid w:val="00D10DF7"/>
    <w:rsid w:val="00D11764"/>
    <w:rsid w:val="00D1178A"/>
    <w:rsid w:val="00D137DA"/>
    <w:rsid w:val="00D13D8C"/>
    <w:rsid w:val="00D1533D"/>
    <w:rsid w:val="00D16D26"/>
    <w:rsid w:val="00D21385"/>
    <w:rsid w:val="00D21A79"/>
    <w:rsid w:val="00D22AB5"/>
    <w:rsid w:val="00D22BD2"/>
    <w:rsid w:val="00D24376"/>
    <w:rsid w:val="00D259B8"/>
    <w:rsid w:val="00D26554"/>
    <w:rsid w:val="00D31E87"/>
    <w:rsid w:val="00D332E6"/>
    <w:rsid w:val="00D3730B"/>
    <w:rsid w:val="00D3760E"/>
    <w:rsid w:val="00D42838"/>
    <w:rsid w:val="00D42A95"/>
    <w:rsid w:val="00D466B6"/>
    <w:rsid w:val="00D46975"/>
    <w:rsid w:val="00D46A0D"/>
    <w:rsid w:val="00D51982"/>
    <w:rsid w:val="00D51A11"/>
    <w:rsid w:val="00D53336"/>
    <w:rsid w:val="00D5339F"/>
    <w:rsid w:val="00D54369"/>
    <w:rsid w:val="00D548A0"/>
    <w:rsid w:val="00D5730E"/>
    <w:rsid w:val="00D578F8"/>
    <w:rsid w:val="00D57FBF"/>
    <w:rsid w:val="00D600DA"/>
    <w:rsid w:val="00D602F6"/>
    <w:rsid w:val="00D60566"/>
    <w:rsid w:val="00D6109E"/>
    <w:rsid w:val="00D6317E"/>
    <w:rsid w:val="00D63710"/>
    <w:rsid w:val="00D651CD"/>
    <w:rsid w:val="00D71520"/>
    <w:rsid w:val="00D75613"/>
    <w:rsid w:val="00D75764"/>
    <w:rsid w:val="00D81740"/>
    <w:rsid w:val="00D84A95"/>
    <w:rsid w:val="00D8550D"/>
    <w:rsid w:val="00D87508"/>
    <w:rsid w:val="00D9106C"/>
    <w:rsid w:val="00D91B63"/>
    <w:rsid w:val="00D93A00"/>
    <w:rsid w:val="00D93DB4"/>
    <w:rsid w:val="00D950A5"/>
    <w:rsid w:val="00DA2100"/>
    <w:rsid w:val="00DA56A8"/>
    <w:rsid w:val="00DA62E4"/>
    <w:rsid w:val="00DA6ED8"/>
    <w:rsid w:val="00DB3CE2"/>
    <w:rsid w:val="00DB419A"/>
    <w:rsid w:val="00DC0113"/>
    <w:rsid w:val="00DC1740"/>
    <w:rsid w:val="00DC2129"/>
    <w:rsid w:val="00DC240D"/>
    <w:rsid w:val="00DC5FF8"/>
    <w:rsid w:val="00DC7685"/>
    <w:rsid w:val="00DD014B"/>
    <w:rsid w:val="00DD13A3"/>
    <w:rsid w:val="00DD3FB6"/>
    <w:rsid w:val="00DD5622"/>
    <w:rsid w:val="00DD63FA"/>
    <w:rsid w:val="00DD746F"/>
    <w:rsid w:val="00DE14CA"/>
    <w:rsid w:val="00DE34DE"/>
    <w:rsid w:val="00DE64A0"/>
    <w:rsid w:val="00DF019C"/>
    <w:rsid w:val="00DF063C"/>
    <w:rsid w:val="00DF0890"/>
    <w:rsid w:val="00DF1F56"/>
    <w:rsid w:val="00DF57CE"/>
    <w:rsid w:val="00E00238"/>
    <w:rsid w:val="00E0148B"/>
    <w:rsid w:val="00E03F14"/>
    <w:rsid w:val="00E0473A"/>
    <w:rsid w:val="00E071C0"/>
    <w:rsid w:val="00E10324"/>
    <w:rsid w:val="00E115F7"/>
    <w:rsid w:val="00E119F6"/>
    <w:rsid w:val="00E14C2E"/>
    <w:rsid w:val="00E14E5E"/>
    <w:rsid w:val="00E15317"/>
    <w:rsid w:val="00E15418"/>
    <w:rsid w:val="00E15CA7"/>
    <w:rsid w:val="00E179A6"/>
    <w:rsid w:val="00E17E8E"/>
    <w:rsid w:val="00E25D73"/>
    <w:rsid w:val="00E27EAD"/>
    <w:rsid w:val="00E27F4C"/>
    <w:rsid w:val="00E30CA2"/>
    <w:rsid w:val="00E31197"/>
    <w:rsid w:val="00E330DA"/>
    <w:rsid w:val="00E34479"/>
    <w:rsid w:val="00E34EDE"/>
    <w:rsid w:val="00E378AA"/>
    <w:rsid w:val="00E37D1D"/>
    <w:rsid w:val="00E40DE3"/>
    <w:rsid w:val="00E40FED"/>
    <w:rsid w:val="00E42B45"/>
    <w:rsid w:val="00E44F48"/>
    <w:rsid w:val="00E455E3"/>
    <w:rsid w:val="00E503D0"/>
    <w:rsid w:val="00E51EE8"/>
    <w:rsid w:val="00E52826"/>
    <w:rsid w:val="00E53A54"/>
    <w:rsid w:val="00E560DA"/>
    <w:rsid w:val="00E562A0"/>
    <w:rsid w:val="00E63491"/>
    <w:rsid w:val="00E6350C"/>
    <w:rsid w:val="00E64639"/>
    <w:rsid w:val="00E65E28"/>
    <w:rsid w:val="00E660E1"/>
    <w:rsid w:val="00E73322"/>
    <w:rsid w:val="00E7672F"/>
    <w:rsid w:val="00E838E9"/>
    <w:rsid w:val="00E85CD9"/>
    <w:rsid w:val="00E86773"/>
    <w:rsid w:val="00E86A77"/>
    <w:rsid w:val="00E86B0B"/>
    <w:rsid w:val="00E87EA3"/>
    <w:rsid w:val="00E90CF2"/>
    <w:rsid w:val="00E914DD"/>
    <w:rsid w:val="00E9195D"/>
    <w:rsid w:val="00E92BF7"/>
    <w:rsid w:val="00E93218"/>
    <w:rsid w:val="00E93AF8"/>
    <w:rsid w:val="00E95093"/>
    <w:rsid w:val="00E956EF"/>
    <w:rsid w:val="00EA22FA"/>
    <w:rsid w:val="00EA2A38"/>
    <w:rsid w:val="00EA4DF9"/>
    <w:rsid w:val="00EA52D4"/>
    <w:rsid w:val="00EA5F84"/>
    <w:rsid w:val="00EA6971"/>
    <w:rsid w:val="00EB0E49"/>
    <w:rsid w:val="00EB2552"/>
    <w:rsid w:val="00EB5718"/>
    <w:rsid w:val="00EB7C4E"/>
    <w:rsid w:val="00EC11BD"/>
    <w:rsid w:val="00EC1D37"/>
    <w:rsid w:val="00EC20C2"/>
    <w:rsid w:val="00EC6B33"/>
    <w:rsid w:val="00ED7D95"/>
    <w:rsid w:val="00EE2A18"/>
    <w:rsid w:val="00EE5B4C"/>
    <w:rsid w:val="00EF0810"/>
    <w:rsid w:val="00EF0EF0"/>
    <w:rsid w:val="00EF3B1F"/>
    <w:rsid w:val="00EF3B33"/>
    <w:rsid w:val="00EF4A32"/>
    <w:rsid w:val="00F01079"/>
    <w:rsid w:val="00F02FF5"/>
    <w:rsid w:val="00F0357F"/>
    <w:rsid w:val="00F052BE"/>
    <w:rsid w:val="00F0608B"/>
    <w:rsid w:val="00F105F6"/>
    <w:rsid w:val="00F12DF0"/>
    <w:rsid w:val="00F13A66"/>
    <w:rsid w:val="00F14E01"/>
    <w:rsid w:val="00F174DE"/>
    <w:rsid w:val="00F17D72"/>
    <w:rsid w:val="00F20D84"/>
    <w:rsid w:val="00F22925"/>
    <w:rsid w:val="00F25DCF"/>
    <w:rsid w:val="00F26AD7"/>
    <w:rsid w:val="00F26BF5"/>
    <w:rsid w:val="00F3239F"/>
    <w:rsid w:val="00F37A5F"/>
    <w:rsid w:val="00F400D5"/>
    <w:rsid w:val="00F40BDF"/>
    <w:rsid w:val="00F41C22"/>
    <w:rsid w:val="00F430DC"/>
    <w:rsid w:val="00F4494B"/>
    <w:rsid w:val="00F44E2F"/>
    <w:rsid w:val="00F44F09"/>
    <w:rsid w:val="00F452AD"/>
    <w:rsid w:val="00F4565D"/>
    <w:rsid w:val="00F514E2"/>
    <w:rsid w:val="00F5254C"/>
    <w:rsid w:val="00F52799"/>
    <w:rsid w:val="00F5465C"/>
    <w:rsid w:val="00F5720B"/>
    <w:rsid w:val="00F57AD3"/>
    <w:rsid w:val="00F60717"/>
    <w:rsid w:val="00F6557D"/>
    <w:rsid w:val="00F66ED4"/>
    <w:rsid w:val="00F70D25"/>
    <w:rsid w:val="00F70D3B"/>
    <w:rsid w:val="00F71231"/>
    <w:rsid w:val="00F71CBA"/>
    <w:rsid w:val="00F74849"/>
    <w:rsid w:val="00F75272"/>
    <w:rsid w:val="00F80A9C"/>
    <w:rsid w:val="00F829B6"/>
    <w:rsid w:val="00F84736"/>
    <w:rsid w:val="00F84EA2"/>
    <w:rsid w:val="00F92501"/>
    <w:rsid w:val="00F926CA"/>
    <w:rsid w:val="00F95130"/>
    <w:rsid w:val="00F97AB9"/>
    <w:rsid w:val="00FA04CE"/>
    <w:rsid w:val="00FA20B1"/>
    <w:rsid w:val="00FA670F"/>
    <w:rsid w:val="00FA7A5B"/>
    <w:rsid w:val="00FA7A71"/>
    <w:rsid w:val="00FB0FB4"/>
    <w:rsid w:val="00FB47AA"/>
    <w:rsid w:val="00FB5C56"/>
    <w:rsid w:val="00FB6AF8"/>
    <w:rsid w:val="00FB70E5"/>
    <w:rsid w:val="00FB7B47"/>
    <w:rsid w:val="00FB7E31"/>
    <w:rsid w:val="00FC19C6"/>
    <w:rsid w:val="00FC1CAD"/>
    <w:rsid w:val="00FC1FB3"/>
    <w:rsid w:val="00FC3A99"/>
    <w:rsid w:val="00FC4D95"/>
    <w:rsid w:val="00FC66CE"/>
    <w:rsid w:val="00FC7015"/>
    <w:rsid w:val="00FD5854"/>
    <w:rsid w:val="00FD64C6"/>
    <w:rsid w:val="00FE0510"/>
    <w:rsid w:val="00FE15DB"/>
    <w:rsid w:val="00FE28F7"/>
    <w:rsid w:val="00FF0066"/>
    <w:rsid w:val="00FF2955"/>
    <w:rsid w:val="00FF2D89"/>
    <w:rsid w:val="00FF2F3D"/>
    <w:rsid w:val="00FF4E53"/>
    <w:rsid w:val="00FF5020"/>
    <w:rsid w:val="00FF569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5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96507"/>
    <w:pPr>
      <w:ind w:left="720"/>
      <w:contextualSpacing/>
    </w:pPr>
  </w:style>
  <w:style w:type="character" w:styleId="Hyperlink">
    <w:name w:val="Hyperlink"/>
    <w:basedOn w:val="DefaultParagraphFont"/>
    <w:uiPriority w:val="99"/>
    <w:unhideWhenUsed/>
    <w:rsid w:val="00996507"/>
    <w:rPr>
      <w:color w:val="0000FF" w:themeColor="hyperlink"/>
      <w:u w:val="single"/>
    </w:rPr>
  </w:style>
  <w:style w:type="table" w:styleId="TableGrid">
    <w:name w:val="Table Grid"/>
    <w:basedOn w:val="TableNormal"/>
    <w:uiPriority w:val="59"/>
    <w:rsid w:val="00AE31C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AE31C9"/>
    <w:rPr>
      <w:vertAlign w:val="superscript"/>
    </w:rPr>
  </w:style>
  <w:style w:type="paragraph" w:styleId="FootnoteText">
    <w:name w:val="footnote text"/>
    <w:basedOn w:val="Normal"/>
    <w:link w:val="FootnoteTextChar"/>
    <w:uiPriority w:val="99"/>
    <w:semiHidden/>
    <w:rsid w:val="00AE31C9"/>
    <w:pPr>
      <w:spacing w:after="0" w:afterAutospacing="0"/>
    </w:pPr>
    <w:rPr>
      <w:rFonts w:ascii="Times" w:eastAsia="Times" w:hAnsi="Times" w:cs="Times New Roman"/>
      <w:sz w:val="20"/>
      <w:szCs w:val="20"/>
    </w:rPr>
  </w:style>
  <w:style w:type="character" w:customStyle="1" w:styleId="FootnoteTextChar">
    <w:name w:val="Footnote Text Char"/>
    <w:basedOn w:val="DefaultParagraphFont"/>
    <w:link w:val="FootnoteText"/>
    <w:uiPriority w:val="99"/>
    <w:semiHidden/>
    <w:rsid w:val="00AE31C9"/>
    <w:rPr>
      <w:rFonts w:ascii="Times" w:eastAsia="Times" w:hAnsi="Times" w:cs="Times New Roman"/>
      <w:sz w:val="20"/>
      <w:szCs w:val="20"/>
    </w:rPr>
  </w:style>
  <w:style w:type="paragraph" w:styleId="Header">
    <w:name w:val="header"/>
    <w:basedOn w:val="Normal"/>
    <w:link w:val="HeaderChar"/>
    <w:uiPriority w:val="99"/>
    <w:unhideWhenUsed/>
    <w:rsid w:val="00F5465C"/>
    <w:pPr>
      <w:tabs>
        <w:tab w:val="center" w:pos="4680"/>
        <w:tab w:val="right" w:pos="9360"/>
      </w:tabs>
      <w:spacing w:after="0"/>
    </w:pPr>
  </w:style>
  <w:style w:type="character" w:customStyle="1" w:styleId="HeaderChar">
    <w:name w:val="Header Char"/>
    <w:basedOn w:val="DefaultParagraphFont"/>
    <w:link w:val="Header"/>
    <w:uiPriority w:val="99"/>
    <w:rsid w:val="00F5465C"/>
  </w:style>
  <w:style w:type="paragraph" w:styleId="Footer">
    <w:name w:val="footer"/>
    <w:basedOn w:val="Normal"/>
    <w:link w:val="FooterChar"/>
    <w:uiPriority w:val="99"/>
    <w:unhideWhenUsed/>
    <w:rsid w:val="00F5465C"/>
    <w:pPr>
      <w:tabs>
        <w:tab w:val="center" w:pos="4680"/>
        <w:tab w:val="right" w:pos="9360"/>
      </w:tabs>
      <w:spacing w:after="0"/>
    </w:pPr>
  </w:style>
  <w:style w:type="character" w:customStyle="1" w:styleId="FooterChar">
    <w:name w:val="Footer Char"/>
    <w:basedOn w:val="DefaultParagraphFont"/>
    <w:link w:val="Footer"/>
    <w:uiPriority w:val="99"/>
    <w:rsid w:val="00F5465C"/>
  </w:style>
  <w:style w:type="character" w:customStyle="1" w:styleId="ListParagraphChar">
    <w:name w:val="List Paragraph Char"/>
    <w:basedOn w:val="DefaultParagraphFont"/>
    <w:link w:val="ListParagraph"/>
    <w:uiPriority w:val="34"/>
    <w:locked/>
    <w:rsid w:val="0010298D"/>
  </w:style>
  <w:style w:type="paragraph" w:styleId="BalloonText">
    <w:name w:val="Balloon Text"/>
    <w:basedOn w:val="Normal"/>
    <w:link w:val="BalloonTextChar"/>
    <w:uiPriority w:val="99"/>
    <w:semiHidden/>
    <w:unhideWhenUsed/>
    <w:rsid w:val="00E119F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9F6"/>
    <w:rPr>
      <w:rFonts w:ascii="Tahoma" w:hAnsi="Tahoma" w:cs="Tahoma"/>
      <w:sz w:val="16"/>
      <w:szCs w:val="16"/>
    </w:rPr>
  </w:style>
  <w:style w:type="character" w:styleId="CommentReference">
    <w:name w:val="annotation reference"/>
    <w:basedOn w:val="DefaultParagraphFont"/>
    <w:uiPriority w:val="99"/>
    <w:semiHidden/>
    <w:unhideWhenUsed/>
    <w:rsid w:val="008F4673"/>
    <w:rPr>
      <w:sz w:val="16"/>
      <w:szCs w:val="16"/>
    </w:rPr>
  </w:style>
  <w:style w:type="paragraph" w:styleId="CommentText">
    <w:name w:val="annotation text"/>
    <w:basedOn w:val="Normal"/>
    <w:link w:val="CommentTextChar"/>
    <w:uiPriority w:val="99"/>
    <w:semiHidden/>
    <w:unhideWhenUsed/>
    <w:rsid w:val="008F4673"/>
    <w:rPr>
      <w:sz w:val="20"/>
      <w:szCs w:val="20"/>
    </w:rPr>
  </w:style>
  <w:style w:type="character" w:customStyle="1" w:styleId="CommentTextChar">
    <w:name w:val="Comment Text Char"/>
    <w:basedOn w:val="DefaultParagraphFont"/>
    <w:link w:val="CommentText"/>
    <w:uiPriority w:val="99"/>
    <w:semiHidden/>
    <w:rsid w:val="008F4673"/>
    <w:rPr>
      <w:sz w:val="20"/>
      <w:szCs w:val="20"/>
    </w:rPr>
  </w:style>
  <w:style w:type="paragraph" w:styleId="CommentSubject">
    <w:name w:val="annotation subject"/>
    <w:basedOn w:val="CommentText"/>
    <w:next w:val="CommentText"/>
    <w:link w:val="CommentSubjectChar"/>
    <w:uiPriority w:val="99"/>
    <w:semiHidden/>
    <w:unhideWhenUsed/>
    <w:rsid w:val="008F4673"/>
    <w:rPr>
      <w:b/>
      <w:bCs/>
    </w:rPr>
  </w:style>
  <w:style w:type="character" w:customStyle="1" w:styleId="CommentSubjectChar">
    <w:name w:val="Comment Subject Char"/>
    <w:basedOn w:val="CommentTextChar"/>
    <w:link w:val="CommentSubject"/>
    <w:uiPriority w:val="99"/>
    <w:semiHidden/>
    <w:rsid w:val="008F4673"/>
    <w:rPr>
      <w:b/>
      <w:bCs/>
    </w:rPr>
  </w:style>
</w:styles>
</file>

<file path=word/webSettings.xml><?xml version="1.0" encoding="utf-8"?>
<w:webSettings xmlns:r="http://schemas.openxmlformats.org/officeDocument/2006/relationships" xmlns:w="http://schemas.openxmlformats.org/wordprocessingml/2006/main">
  <w:divs>
    <w:div w:id="612983788">
      <w:bodyDiv w:val="1"/>
      <w:marLeft w:val="0"/>
      <w:marRight w:val="0"/>
      <w:marTop w:val="0"/>
      <w:marBottom w:val="0"/>
      <w:divBdr>
        <w:top w:val="none" w:sz="0" w:space="0" w:color="auto"/>
        <w:left w:val="none" w:sz="0" w:space="0" w:color="auto"/>
        <w:bottom w:val="none" w:sz="0" w:space="0" w:color="auto"/>
        <w:right w:val="none" w:sz="0" w:space="0" w:color="auto"/>
      </w:divBdr>
    </w:div>
    <w:div w:id="688483445">
      <w:bodyDiv w:val="1"/>
      <w:marLeft w:val="0"/>
      <w:marRight w:val="0"/>
      <w:marTop w:val="0"/>
      <w:marBottom w:val="0"/>
      <w:divBdr>
        <w:top w:val="none" w:sz="0" w:space="0" w:color="auto"/>
        <w:left w:val="none" w:sz="0" w:space="0" w:color="auto"/>
        <w:bottom w:val="none" w:sz="0" w:space="0" w:color="auto"/>
        <w:right w:val="none" w:sz="0" w:space="0" w:color="auto"/>
      </w:divBdr>
    </w:div>
    <w:div w:id="706955517">
      <w:bodyDiv w:val="1"/>
      <w:marLeft w:val="0"/>
      <w:marRight w:val="0"/>
      <w:marTop w:val="0"/>
      <w:marBottom w:val="0"/>
      <w:divBdr>
        <w:top w:val="none" w:sz="0" w:space="0" w:color="auto"/>
        <w:left w:val="none" w:sz="0" w:space="0" w:color="auto"/>
        <w:bottom w:val="none" w:sz="0" w:space="0" w:color="auto"/>
        <w:right w:val="none" w:sz="0" w:space="0" w:color="auto"/>
      </w:divBdr>
    </w:div>
    <w:div w:id="841313905">
      <w:bodyDiv w:val="1"/>
      <w:marLeft w:val="0"/>
      <w:marRight w:val="0"/>
      <w:marTop w:val="0"/>
      <w:marBottom w:val="0"/>
      <w:divBdr>
        <w:top w:val="none" w:sz="0" w:space="0" w:color="auto"/>
        <w:left w:val="none" w:sz="0" w:space="0" w:color="auto"/>
        <w:bottom w:val="none" w:sz="0" w:space="0" w:color="auto"/>
        <w:right w:val="none" w:sz="0" w:space="0" w:color="auto"/>
      </w:divBdr>
    </w:div>
    <w:div w:id="1081679147">
      <w:bodyDiv w:val="1"/>
      <w:marLeft w:val="0"/>
      <w:marRight w:val="0"/>
      <w:marTop w:val="0"/>
      <w:marBottom w:val="0"/>
      <w:divBdr>
        <w:top w:val="none" w:sz="0" w:space="0" w:color="auto"/>
        <w:left w:val="none" w:sz="0" w:space="0" w:color="auto"/>
        <w:bottom w:val="none" w:sz="0" w:space="0" w:color="auto"/>
        <w:right w:val="none" w:sz="0" w:space="0" w:color="auto"/>
      </w:divBdr>
      <w:divsChild>
        <w:div w:id="829489715">
          <w:marLeft w:val="806"/>
          <w:marRight w:val="0"/>
          <w:marTop w:val="120"/>
          <w:marBottom w:val="0"/>
          <w:divBdr>
            <w:top w:val="none" w:sz="0" w:space="0" w:color="auto"/>
            <w:left w:val="none" w:sz="0" w:space="0" w:color="auto"/>
            <w:bottom w:val="none" w:sz="0" w:space="0" w:color="auto"/>
            <w:right w:val="none" w:sz="0" w:space="0" w:color="auto"/>
          </w:divBdr>
        </w:div>
        <w:div w:id="1896088411">
          <w:marLeft w:val="806"/>
          <w:marRight w:val="0"/>
          <w:marTop w:val="120"/>
          <w:marBottom w:val="0"/>
          <w:divBdr>
            <w:top w:val="none" w:sz="0" w:space="0" w:color="auto"/>
            <w:left w:val="none" w:sz="0" w:space="0" w:color="auto"/>
            <w:bottom w:val="none" w:sz="0" w:space="0" w:color="auto"/>
            <w:right w:val="none" w:sz="0" w:space="0" w:color="auto"/>
          </w:divBdr>
        </w:div>
        <w:div w:id="1287538705">
          <w:marLeft w:val="806"/>
          <w:marRight w:val="0"/>
          <w:marTop w:val="120"/>
          <w:marBottom w:val="0"/>
          <w:divBdr>
            <w:top w:val="none" w:sz="0" w:space="0" w:color="auto"/>
            <w:left w:val="none" w:sz="0" w:space="0" w:color="auto"/>
            <w:bottom w:val="none" w:sz="0" w:space="0" w:color="auto"/>
            <w:right w:val="none" w:sz="0" w:space="0" w:color="auto"/>
          </w:divBdr>
        </w:div>
      </w:divsChild>
    </w:div>
    <w:div w:id="1369336628">
      <w:bodyDiv w:val="1"/>
      <w:marLeft w:val="0"/>
      <w:marRight w:val="0"/>
      <w:marTop w:val="0"/>
      <w:marBottom w:val="0"/>
      <w:divBdr>
        <w:top w:val="none" w:sz="0" w:space="0" w:color="auto"/>
        <w:left w:val="none" w:sz="0" w:space="0" w:color="auto"/>
        <w:bottom w:val="none" w:sz="0" w:space="0" w:color="auto"/>
        <w:right w:val="none" w:sz="0" w:space="0" w:color="auto"/>
      </w:divBdr>
    </w:div>
    <w:div w:id="1421413133">
      <w:bodyDiv w:val="1"/>
      <w:marLeft w:val="0"/>
      <w:marRight w:val="0"/>
      <w:marTop w:val="0"/>
      <w:marBottom w:val="0"/>
      <w:divBdr>
        <w:top w:val="none" w:sz="0" w:space="0" w:color="auto"/>
        <w:left w:val="none" w:sz="0" w:space="0" w:color="auto"/>
        <w:bottom w:val="none" w:sz="0" w:space="0" w:color="auto"/>
        <w:right w:val="none" w:sz="0" w:space="0" w:color="auto"/>
      </w:divBdr>
    </w:div>
    <w:div w:id="1610699395">
      <w:bodyDiv w:val="1"/>
      <w:marLeft w:val="0"/>
      <w:marRight w:val="0"/>
      <w:marTop w:val="0"/>
      <w:marBottom w:val="0"/>
      <w:divBdr>
        <w:top w:val="none" w:sz="0" w:space="0" w:color="auto"/>
        <w:left w:val="none" w:sz="0" w:space="0" w:color="auto"/>
        <w:bottom w:val="none" w:sz="0" w:space="0" w:color="auto"/>
        <w:right w:val="none" w:sz="0" w:space="0" w:color="auto"/>
      </w:divBdr>
    </w:div>
    <w:div w:id="1810126196">
      <w:bodyDiv w:val="1"/>
      <w:marLeft w:val="0"/>
      <w:marRight w:val="0"/>
      <w:marTop w:val="0"/>
      <w:marBottom w:val="0"/>
      <w:divBdr>
        <w:top w:val="none" w:sz="0" w:space="0" w:color="auto"/>
        <w:left w:val="none" w:sz="0" w:space="0" w:color="auto"/>
        <w:bottom w:val="none" w:sz="0" w:space="0" w:color="auto"/>
        <w:right w:val="none" w:sz="0" w:space="0" w:color="auto"/>
      </w:divBdr>
    </w:div>
    <w:div w:id="1873373961">
      <w:bodyDiv w:val="1"/>
      <w:marLeft w:val="0"/>
      <w:marRight w:val="0"/>
      <w:marTop w:val="0"/>
      <w:marBottom w:val="0"/>
      <w:divBdr>
        <w:top w:val="none" w:sz="0" w:space="0" w:color="auto"/>
        <w:left w:val="none" w:sz="0" w:space="0" w:color="auto"/>
        <w:bottom w:val="none" w:sz="0" w:space="0" w:color="auto"/>
        <w:right w:val="none" w:sz="0" w:space="0" w:color="auto"/>
      </w:divBdr>
    </w:div>
    <w:div w:id="2056196260">
      <w:bodyDiv w:val="1"/>
      <w:marLeft w:val="0"/>
      <w:marRight w:val="0"/>
      <w:marTop w:val="0"/>
      <w:marBottom w:val="0"/>
      <w:divBdr>
        <w:top w:val="none" w:sz="0" w:space="0" w:color="auto"/>
        <w:left w:val="none" w:sz="0" w:space="0" w:color="auto"/>
        <w:bottom w:val="none" w:sz="0" w:space="0" w:color="auto"/>
        <w:right w:val="none" w:sz="0" w:space="0" w:color="auto"/>
      </w:divBdr>
    </w:div>
    <w:div w:id="20874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93DA6-3278-425E-BF4B-3E617F3F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 Peace Corps</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dsalazar</dc:creator>
  <cp:keywords/>
  <dc:description/>
  <cp:lastModifiedBy>csheehan</cp:lastModifiedBy>
  <cp:revision>5</cp:revision>
  <cp:lastPrinted>2013-02-07T02:51:00Z</cp:lastPrinted>
  <dcterms:created xsi:type="dcterms:W3CDTF">2013-05-17T02:53:00Z</dcterms:created>
  <dcterms:modified xsi:type="dcterms:W3CDTF">2013-06-19T18:02:00Z</dcterms:modified>
</cp:coreProperties>
</file>