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507" w:rsidRDefault="007F1E60" w:rsidP="00AD2930">
      <w:pPr>
        <w:spacing w:after="0" w:afterAutospacing="0"/>
        <w:jc w:val="center"/>
        <w:rPr>
          <w:b/>
          <w:sz w:val="28"/>
          <w:szCs w:val="28"/>
        </w:rPr>
      </w:pPr>
      <w:r>
        <w:rPr>
          <w:rFonts w:ascii="Calibri" w:hAnsi="Calibri"/>
          <w:b/>
          <w:sz w:val="28"/>
        </w:rPr>
        <w:t xml:space="preserve">Youth in Development </w:t>
      </w:r>
      <w:r w:rsidR="00CC2D96" w:rsidRPr="00137C2A">
        <w:rPr>
          <w:rFonts w:ascii="Calibri" w:hAnsi="Calibri"/>
          <w:b/>
          <w:sz w:val="28"/>
        </w:rPr>
        <w:t xml:space="preserve">Project Framework </w:t>
      </w:r>
    </w:p>
    <w:p w:rsidR="00AD2930" w:rsidRPr="00AD2930" w:rsidRDefault="00AD2930" w:rsidP="00AD2930">
      <w:pPr>
        <w:spacing w:after="0" w:afterAutospacing="0"/>
        <w:jc w:val="center"/>
        <w:rPr>
          <w:b/>
          <w:szCs w:val="28"/>
        </w:rPr>
      </w:pP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1098"/>
        <w:gridCol w:w="3690"/>
        <w:gridCol w:w="1620"/>
        <w:gridCol w:w="3168"/>
      </w:tblGrid>
      <w:tr w:rsidR="002773AD" w:rsidRPr="00BB35D3" w:rsidTr="00D26554">
        <w:tc>
          <w:tcPr>
            <w:tcW w:w="1098" w:type="dxa"/>
            <w:shd w:val="clear" w:color="auto" w:fill="D6E3BC" w:themeFill="accent3" w:themeFillTint="66"/>
          </w:tcPr>
          <w:p w:rsidR="002773AD" w:rsidRPr="00BB35D3" w:rsidRDefault="002773AD" w:rsidP="00AD2930">
            <w:pPr>
              <w:rPr>
                <w:b/>
              </w:rPr>
            </w:pPr>
            <w:r w:rsidRPr="00BB35D3">
              <w:rPr>
                <w:b/>
              </w:rPr>
              <w:t>Post</w:t>
            </w:r>
          </w:p>
        </w:tc>
        <w:tc>
          <w:tcPr>
            <w:tcW w:w="3690" w:type="dxa"/>
          </w:tcPr>
          <w:p w:rsidR="002773AD" w:rsidRPr="00BB35D3" w:rsidRDefault="006A38F1" w:rsidP="00151647">
            <w:r>
              <w:t>Thailand</w:t>
            </w:r>
          </w:p>
        </w:tc>
        <w:tc>
          <w:tcPr>
            <w:tcW w:w="1620" w:type="dxa"/>
            <w:shd w:val="clear" w:color="auto" w:fill="D6E3BC" w:themeFill="accent3" w:themeFillTint="66"/>
          </w:tcPr>
          <w:p w:rsidR="002773AD" w:rsidRPr="00BB35D3" w:rsidRDefault="002773AD" w:rsidP="00151647">
            <w:pPr>
              <w:rPr>
                <w:b/>
              </w:rPr>
            </w:pPr>
            <w:r>
              <w:rPr>
                <w:b/>
              </w:rPr>
              <w:t>PM</w:t>
            </w:r>
          </w:p>
        </w:tc>
        <w:tc>
          <w:tcPr>
            <w:tcW w:w="3168" w:type="dxa"/>
          </w:tcPr>
          <w:p w:rsidR="002773AD" w:rsidRPr="00BB35D3" w:rsidRDefault="006A38F1" w:rsidP="00151647">
            <w:r>
              <w:t>Jaree Kiatsuphimol</w:t>
            </w:r>
          </w:p>
        </w:tc>
      </w:tr>
      <w:tr w:rsidR="002773AD" w:rsidRPr="00BB35D3" w:rsidTr="00D26554">
        <w:tc>
          <w:tcPr>
            <w:tcW w:w="1098" w:type="dxa"/>
            <w:shd w:val="clear" w:color="auto" w:fill="D6E3BC" w:themeFill="accent3" w:themeFillTint="66"/>
          </w:tcPr>
          <w:p w:rsidR="002773AD" w:rsidRPr="00BB35D3" w:rsidRDefault="002773AD" w:rsidP="00151647">
            <w:pPr>
              <w:spacing w:afterAutospacing="0"/>
              <w:rPr>
                <w:b/>
              </w:rPr>
            </w:pPr>
            <w:r w:rsidRPr="00BB35D3">
              <w:rPr>
                <w:b/>
              </w:rPr>
              <w:t>Sector</w:t>
            </w:r>
          </w:p>
        </w:tc>
        <w:tc>
          <w:tcPr>
            <w:tcW w:w="3690" w:type="dxa"/>
          </w:tcPr>
          <w:p w:rsidR="002773AD" w:rsidRPr="00BB35D3" w:rsidRDefault="006A38F1" w:rsidP="006A38F1">
            <w:pPr>
              <w:tabs>
                <w:tab w:val="left" w:pos="1275"/>
              </w:tabs>
              <w:spacing w:afterAutospacing="0"/>
            </w:pPr>
            <w:r>
              <w:t>Youth</w:t>
            </w:r>
          </w:p>
        </w:tc>
        <w:tc>
          <w:tcPr>
            <w:tcW w:w="1620" w:type="dxa"/>
            <w:vMerge w:val="restart"/>
            <w:shd w:val="clear" w:color="auto" w:fill="D6E3BC" w:themeFill="accent3" w:themeFillTint="66"/>
          </w:tcPr>
          <w:p w:rsidR="002773AD" w:rsidRPr="00BB35D3" w:rsidRDefault="002773AD" w:rsidP="00151647">
            <w:pPr>
              <w:spacing w:afterAutospacing="0"/>
              <w:rPr>
                <w:b/>
              </w:rPr>
            </w:pPr>
            <w:r w:rsidRPr="00BB35D3">
              <w:rPr>
                <w:b/>
              </w:rPr>
              <w:t>Completed by</w:t>
            </w:r>
          </w:p>
        </w:tc>
        <w:tc>
          <w:tcPr>
            <w:tcW w:w="3168" w:type="dxa"/>
          </w:tcPr>
          <w:p w:rsidR="002773AD" w:rsidRPr="00BB35D3" w:rsidRDefault="006A38F1" w:rsidP="00151647">
            <w:pPr>
              <w:spacing w:afterAutospacing="0"/>
            </w:pPr>
            <w:r>
              <w:t>Jaree Kiatsuphimol</w:t>
            </w:r>
            <w:r w:rsidR="00995207">
              <w:t>/</w:t>
            </w:r>
            <w:r w:rsidR="00995207">
              <w:br/>
              <w:t>Chaturon Kathong</w:t>
            </w:r>
          </w:p>
        </w:tc>
      </w:tr>
      <w:tr w:rsidR="002773AD" w:rsidRPr="00BB35D3" w:rsidTr="00D26554">
        <w:tc>
          <w:tcPr>
            <w:tcW w:w="1098" w:type="dxa"/>
            <w:shd w:val="clear" w:color="auto" w:fill="D6E3BC" w:themeFill="accent3" w:themeFillTint="66"/>
          </w:tcPr>
          <w:p w:rsidR="002773AD" w:rsidRPr="00BB35D3" w:rsidRDefault="002773AD" w:rsidP="00151647">
            <w:pPr>
              <w:spacing w:afterAutospacing="0"/>
              <w:rPr>
                <w:b/>
              </w:rPr>
            </w:pPr>
            <w:r w:rsidRPr="00BB35D3">
              <w:rPr>
                <w:b/>
              </w:rPr>
              <w:t>Project</w:t>
            </w:r>
          </w:p>
        </w:tc>
        <w:tc>
          <w:tcPr>
            <w:tcW w:w="3690" w:type="dxa"/>
          </w:tcPr>
          <w:p w:rsidR="002773AD" w:rsidRPr="00BB35D3" w:rsidRDefault="006A38F1" w:rsidP="00151647">
            <w:pPr>
              <w:spacing w:afterAutospacing="0"/>
            </w:pPr>
            <w:r>
              <w:t>Youth in Development (</w:t>
            </w:r>
            <w:proofErr w:type="spellStart"/>
            <w:r>
              <w:t>YinD</w:t>
            </w:r>
            <w:proofErr w:type="spellEnd"/>
            <w:r>
              <w:t>)</w:t>
            </w:r>
          </w:p>
        </w:tc>
        <w:tc>
          <w:tcPr>
            <w:tcW w:w="1620" w:type="dxa"/>
            <w:vMerge/>
            <w:shd w:val="clear" w:color="auto" w:fill="D6E3BC" w:themeFill="accent3" w:themeFillTint="66"/>
          </w:tcPr>
          <w:p w:rsidR="002773AD" w:rsidRPr="00BB35D3" w:rsidRDefault="002773AD" w:rsidP="00151647">
            <w:pPr>
              <w:spacing w:afterAutospacing="0"/>
            </w:pPr>
          </w:p>
        </w:tc>
        <w:tc>
          <w:tcPr>
            <w:tcW w:w="3168" w:type="dxa"/>
          </w:tcPr>
          <w:p w:rsidR="002773AD" w:rsidRPr="00BB35D3" w:rsidRDefault="006A38F1" w:rsidP="00151647">
            <w:pPr>
              <w:spacing w:afterAutospacing="0"/>
            </w:pPr>
            <w:r>
              <w:t>Paula Miller</w:t>
            </w:r>
          </w:p>
        </w:tc>
      </w:tr>
    </w:tbl>
    <w:p w:rsidR="002F2543" w:rsidRPr="000E4E0B" w:rsidRDefault="002F2543" w:rsidP="002F2543">
      <w:pPr>
        <w:spacing w:after="0" w:afterAutospacing="0"/>
        <w:jc w:val="center"/>
        <w:rPr>
          <w:b/>
        </w:rPr>
      </w:pPr>
    </w:p>
    <w:tbl>
      <w:tblPr>
        <w:tblW w:w="9540" w:type="dxa"/>
        <w:tblInd w:w="18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/>
      </w:tblPr>
      <w:tblGrid>
        <w:gridCol w:w="9540"/>
      </w:tblGrid>
      <w:tr w:rsidR="002F2543" w:rsidRPr="000E4E0B" w:rsidTr="006A38F1">
        <w:tc>
          <w:tcPr>
            <w:tcW w:w="9540" w:type="dxa"/>
            <w:shd w:val="clear" w:color="auto" w:fill="auto"/>
          </w:tcPr>
          <w:p w:rsidR="002F2543" w:rsidRPr="000E4E0B" w:rsidRDefault="002F2543" w:rsidP="006A38F1">
            <w:pPr>
              <w:spacing w:after="0" w:afterAutospacing="0"/>
              <w:rPr>
                <w:b/>
              </w:rPr>
            </w:pPr>
            <w:r w:rsidRPr="000E4E0B">
              <w:rPr>
                <w:b/>
              </w:rPr>
              <w:t>Purpose</w:t>
            </w:r>
          </w:p>
          <w:p w:rsidR="002F2543" w:rsidRPr="00DF52DF" w:rsidRDefault="00DF52DF" w:rsidP="00DF52DF">
            <w:pPr>
              <w:pStyle w:val="CommentText"/>
              <w:rPr>
                <w:sz w:val="22"/>
                <w:szCs w:val="22"/>
              </w:rPr>
            </w:pPr>
            <w:r w:rsidRPr="00DF52DF">
              <w:rPr>
                <w:sz w:val="22"/>
                <w:szCs w:val="22"/>
              </w:rPr>
              <w:t>Thai youth</w:t>
            </w:r>
            <w:r w:rsidR="00753D02" w:rsidRPr="00753D02">
              <w:rPr>
                <w:sz w:val="22"/>
                <w:szCs w:val="22"/>
                <w:vertAlign w:val="superscript"/>
              </w:rPr>
              <w:t>*</w:t>
            </w:r>
            <w:r w:rsidRPr="00DF52DF">
              <w:rPr>
                <w:sz w:val="22"/>
                <w:szCs w:val="22"/>
              </w:rPr>
              <w:t xml:space="preserve"> will be prepared for their</w:t>
            </w:r>
            <w:r w:rsidRPr="00DF52DF">
              <w:rPr>
                <w:rFonts w:ascii="Calibri" w:eastAsia="Calibri" w:hAnsi="Calibri" w:cs="Times New Roman"/>
                <w:sz w:val="22"/>
                <w:szCs w:val="22"/>
              </w:rPr>
              <w:t xml:space="preserve"> ro</w:t>
            </w:r>
            <w:r w:rsidRPr="00DF52DF">
              <w:rPr>
                <w:sz w:val="22"/>
                <w:szCs w:val="22"/>
              </w:rPr>
              <w:t xml:space="preserve">les as healthy, productive citizens who contribute positively to their communities. </w:t>
            </w:r>
            <w:r w:rsidR="001D4150" w:rsidRPr="00DF52DF">
              <w:rPr>
                <w:sz w:val="22"/>
                <w:szCs w:val="22"/>
              </w:rPr>
              <w:t xml:space="preserve">  </w:t>
            </w:r>
          </w:p>
        </w:tc>
      </w:tr>
    </w:tbl>
    <w:p w:rsidR="002F2543" w:rsidRPr="000E4E0B" w:rsidRDefault="002F2543" w:rsidP="002F2543">
      <w:pPr>
        <w:spacing w:after="0" w:afterAutospacing="0"/>
        <w:jc w:val="center"/>
        <w:rPr>
          <w:b/>
        </w:rPr>
      </w:pPr>
    </w:p>
    <w:tbl>
      <w:tblPr>
        <w:tblW w:w="9540" w:type="dxa"/>
        <w:tblInd w:w="18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/>
      </w:tblPr>
      <w:tblGrid>
        <w:gridCol w:w="1080"/>
        <w:gridCol w:w="1170"/>
        <w:gridCol w:w="7290"/>
      </w:tblGrid>
      <w:tr w:rsidR="002F2543" w:rsidRPr="000E4E0B" w:rsidTr="006A38F1">
        <w:tc>
          <w:tcPr>
            <w:tcW w:w="9540" w:type="dxa"/>
            <w:gridSpan w:val="3"/>
            <w:shd w:val="clear" w:color="auto" w:fill="auto"/>
          </w:tcPr>
          <w:p w:rsidR="002F2543" w:rsidRDefault="002F2543" w:rsidP="009C4C65">
            <w:pPr>
              <w:spacing w:after="0" w:afterAutospacing="0"/>
              <w:contextualSpacing/>
              <w:rPr>
                <w:b/>
              </w:rPr>
            </w:pPr>
            <w:r w:rsidRPr="000E4E0B">
              <w:rPr>
                <w:b/>
              </w:rPr>
              <w:t>Goal 1</w:t>
            </w:r>
            <w:r w:rsidR="00141DB4">
              <w:rPr>
                <w:b/>
              </w:rPr>
              <w:t xml:space="preserve">:  Develop Healthier </w:t>
            </w:r>
            <w:r w:rsidR="00393EDD">
              <w:rPr>
                <w:b/>
              </w:rPr>
              <w:t>L</w:t>
            </w:r>
            <w:r w:rsidR="00141DB4">
              <w:rPr>
                <w:b/>
              </w:rPr>
              <w:t>ifestyle</w:t>
            </w:r>
          </w:p>
          <w:p w:rsidR="002F2543" w:rsidRPr="007F1E60" w:rsidRDefault="001D4150" w:rsidP="009C4C65">
            <w:pPr>
              <w:spacing w:after="0" w:afterAutospacing="0"/>
              <w:contextualSpacing/>
            </w:pPr>
            <w:r w:rsidRPr="001D4150">
              <w:t>Youth will have the knowledge and skills to lead a healthier way of life.</w:t>
            </w:r>
          </w:p>
        </w:tc>
      </w:tr>
      <w:tr w:rsidR="002F2543" w:rsidRPr="000E4E0B" w:rsidTr="006A38F1">
        <w:tc>
          <w:tcPr>
            <w:tcW w:w="9540" w:type="dxa"/>
            <w:gridSpan w:val="3"/>
            <w:shd w:val="clear" w:color="auto" w:fill="auto"/>
          </w:tcPr>
          <w:p w:rsidR="00393EDD" w:rsidRDefault="002F2543" w:rsidP="009C4C65">
            <w:pPr>
              <w:spacing w:after="0" w:afterAutospacing="0"/>
              <w:rPr>
                <w:b/>
              </w:rPr>
            </w:pPr>
            <w:r w:rsidRPr="000E4E0B">
              <w:rPr>
                <w:b/>
              </w:rPr>
              <w:t>Objective 1.1</w:t>
            </w:r>
            <w:r w:rsidR="007F1E60">
              <w:rPr>
                <w:b/>
              </w:rPr>
              <w:t xml:space="preserve">:  Improve </w:t>
            </w:r>
            <w:r w:rsidR="00DF52DF">
              <w:rPr>
                <w:b/>
              </w:rPr>
              <w:t>Life Skills</w:t>
            </w:r>
          </w:p>
          <w:p w:rsidR="002F2543" w:rsidRPr="007F1E60" w:rsidRDefault="00DF52DF" w:rsidP="00F67C0D">
            <w:pPr>
              <w:spacing w:after="0" w:afterAutospacing="0"/>
              <w:rPr>
                <w:b/>
              </w:rPr>
            </w:pPr>
            <w:r>
              <w:t xml:space="preserve">By </w:t>
            </w:r>
            <w:r w:rsidR="000E508B">
              <w:t xml:space="preserve">the end of </w:t>
            </w:r>
            <w:r w:rsidR="00AD696A" w:rsidRPr="009306E9">
              <w:t>201</w:t>
            </w:r>
            <w:r w:rsidR="00F67C0D">
              <w:t>8</w:t>
            </w:r>
            <w:r w:rsidR="00CA7954">
              <w:t>,</w:t>
            </w:r>
            <w:r w:rsidR="00AD696A" w:rsidRPr="009306E9">
              <w:t xml:space="preserve"> 8,438 youth will demonstrate improvements i</w:t>
            </w:r>
            <w:r w:rsidR="00535571">
              <w:t>n at least two life skill areas</w:t>
            </w:r>
            <w:r w:rsidR="00AD696A" w:rsidRPr="009306E9">
              <w:t xml:space="preserve">.     </w:t>
            </w:r>
          </w:p>
        </w:tc>
      </w:tr>
      <w:tr w:rsidR="002F2543" w:rsidRPr="000E4E0B" w:rsidTr="006A38F1">
        <w:tc>
          <w:tcPr>
            <w:tcW w:w="9540" w:type="dxa"/>
            <w:gridSpan w:val="3"/>
            <w:shd w:val="clear" w:color="auto" w:fill="auto"/>
          </w:tcPr>
          <w:p w:rsidR="002F2543" w:rsidRPr="000E4E0B" w:rsidRDefault="002F2543" w:rsidP="009C4C65">
            <w:pPr>
              <w:spacing w:after="0" w:afterAutospacing="0"/>
              <w:rPr>
                <w:b/>
              </w:rPr>
            </w:pPr>
            <w:r w:rsidRPr="000E4E0B">
              <w:rPr>
                <w:b/>
              </w:rPr>
              <w:t>Activities</w:t>
            </w:r>
          </w:p>
          <w:p w:rsidR="002F2543" w:rsidRPr="007F1E60" w:rsidRDefault="00D86741" w:rsidP="00F67C0D">
            <w:pPr>
              <w:spacing w:after="0" w:afterAutospacing="0"/>
            </w:pPr>
            <w:r>
              <w:t>Each year</w:t>
            </w:r>
            <w:r w:rsidR="00AD696A" w:rsidRPr="009306E9">
              <w:t xml:space="preserve">, </w:t>
            </w:r>
            <w:r w:rsidR="00C64369">
              <w:t xml:space="preserve">45 </w:t>
            </w:r>
            <w:r w:rsidR="00AD696A" w:rsidRPr="009306E9">
              <w:t>Volunteer</w:t>
            </w:r>
            <w:r w:rsidR="00C64369">
              <w:t>s</w:t>
            </w:r>
            <w:r w:rsidR="00AD696A" w:rsidRPr="009306E9">
              <w:t xml:space="preserve"> and their counterpart</w:t>
            </w:r>
            <w:r w:rsidR="000B736D">
              <w:t>s</w:t>
            </w:r>
            <w:r w:rsidR="00AD696A" w:rsidRPr="009306E9">
              <w:t xml:space="preserve"> will carry out life skills activities </w:t>
            </w:r>
            <w:r w:rsidR="00D104F1" w:rsidRPr="009306E9">
              <w:t>with</w:t>
            </w:r>
            <w:r w:rsidR="009A1AE8">
              <w:t xml:space="preserve"> 3,375</w:t>
            </w:r>
            <w:r w:rsidR="00D104F1" w:rsidRPr="009306E9">
              <w:t xml:space="preserve"> youth</w:t>
            </w:r>
            <w:r w:rsidR="00D104F1">
              <w:t xml:space="preserve"> </w:t>
            </w:r>
            <w:r w:rsidR="00AD696A" w:rsidRPr="009306E9">
              <w:t>that support</w:t>
            </w:r>
            <w:r w:rsidR="006B65C3">
              <w:t>:</w:t>
            </w:r>
            <w:r w:rsidR="00535571">
              <w:t xml:space="preserve"> decision making, building relationships with others, </w:t>
            </w:r>
            <w:r w:rsidR="006B65C3">
              <w:t xml:space="preserve">appreciating values, </w:t>
            </w:r>
            <w:r w:rsidR="00D104F1">
              <w:t xml:space="preserve">and </w:t>
            </w:r>
            <w:r w:rsidR="00535571">
              <w:t>emotion and stress management</w:t>
            </w:r>
            <w:r w:rsidR="00AD696A" w:rsidRPr="009306E9">
              <w:t xml:space="preserve"> through </w:t>
            </w:r>
            <w:r w:rsidR="00A04768" w:rsidRPr="003D0FFF">
              <w:rPr>
                <w:color w:val="000000" w:themeColor="text1"/>
              </w:rPr>
              <w:t>life-skills hour</w:t>
            </w:r>
            <w:r w:rsidR="00A04768">
              <w:t xml:space="preserve">, </w:t>
            </w:r>
            <w:r w:rsidR="00AD696A" w:rsidRPr="009306E9">
              <w:t>camps, clubs, after school groups,</w:t>
            </w:r>
            <w:r w:rsidR="00D104F1">
              <w:t xml:space="preserve"> and</w:t>
            </w:r>
            <w:r w:rsidR="00AD696A" w:rsidRPr="009306E9">
              <w:t xml:space="preserve"> free hour</w:t>
            </w:r>
            <w:r w:rsidR="00D104F1">
              <w:t>s</w:t>
            </w:r>
            <w:r w:rsidR="00AD696A" w:rsidRPr="009306E9">
              <w:t xml:space="preserve"> during school</w:t>
            </w:r>
            <w:r w:rsidR="00D104F1">
              <w:t>.</w:t>
            </w:r>
            <w:r w:rsidR="00AD696A" w:rsidRPr="009306E9">
              <w:t xml:space="preserve"> </w:t>
            </w:r>
            <w:r w:rsidR="009A1AE8">
              <w:t xml:space="preserve">  [Targets assume each Volunteer and counterpart works with approximately 75 youth</w:t>
            </w:r>
            <w:r w:rsidR="00B72C70">
              <w:t xml:space="preserve"> each year</w:t>
            </w:r>
            <w:r w:rsidR="004F2FA1">
              <w:t>.</w:t>
            </w:r>
            <w:r w:rsidR="009A1AE8">
              <w:t>]</w:t>
            </w:r>
          </w:p>
        </w:tc>
      </w:tr>
      <w:tr w:rsidR="002F2543" w:rsidRPr="000E4E0B" w:rsidTr="006A38F1">
        <w:tc>
          <w:tcPr>
            <w:tcW w:w="1080" w:type="dxa"/>
            <w:shd w:val="clear" w:color="auto" w:fill="auto"/>
          </w:tcPr>
          <w:p w:rsidR="002F2543" w:rsidRPr="000E4E0B" w:rsidRDefault="002F2543" w:rsidP="00D32304">
            <w:pPr>
              <w:spacing w:after="0" w:afterAutospacing="0"/>
              <w:rPr>
                <w:b/>
              </w:rPr>
            </w:pPr>
            <w:r w:rsidRPr="000E4E0B">
              <w:rPr>
                <w:b/>
              </w:rPr>
              <w:t>SI/PDI</w:t>
            </w:r>
          </w:p>
        </w:tc>
        <w:tc>
          <w:tcPr>
            <w:tcW w:w="1170" w:type="dxa"/>
            <w:shd w:val="clear" w:color="auto" w:fill="auto"/>
          </w:tcPr>
          <w:p w:rsidR="002F2543" w:rsidRPr="000E4E0B" w:rsidRDefault="002F2543" w:rsidP="009C4C65">
            <w:pPr>
              <w:spacing w:after="0" w:afterAutospacing="0"/>
              <w:rPr>
                <w:b/>
              </w:rPr>
            </w:pPr>
            <w:r w:rsidRPr="000E4E0B">
              <w:rPr>
                <w:b/>
              </w:rPr>
              <w:t>Targets</w:t>
            </w:r>
          </w:p>
        </w:tc>
        <w:tc>
          <w:tcPr>
            <w:tcW w:w="7290" w:type="dxa"/>
            <w:shd w:val="clear" w:color="auto" w:fill="auto"/>
          </w:tcPr>
          <w:p w:rsidR="002F2543" w:rsidRPr="000E4E0B" w:rsidRDefault="002F2543" w:rsidP="009C4C65">
            <w:pPr>
              <w:spacing w:after="0" w:afterAutospacing="0"/>
              <w:rPr>
                <w:b/>
              </w:rPr>
            </w:pPr>
            <w:r w:rsidRPr="000E4E0B">
              <w:rPr>
                <w:b/>
              </w:rPr>
              <w:t>Output Indicator</w:t>
            </w:r>
          </w:p>
        </w:tc>
      </w:tr>
      <w:tr w:rsidR="002F2543" w:rsidRPr="000E4E0B" w:rsidTr="006A38F1">
        <w:tc>
          <w:tcPr>
            <w:tcW w:w="1080" w:type="dxa"/>
            <w:shd w:val="clear" w:color="auto" w:fill="auto"/>
          </w:tcPr>
          <w:p w:rsidR="002F2543" w:rsidRPr="00535571" w:rsidRDefault="00535571" w:rsidP="009C4C65">
            <w:pPr>
              <w:spacing w:after="0" w:afterAutospacing="0"/>
            </w:pPr>
            <w:r w:rsidRPr="00535571">
              <w:t>PDI</w:t>
            </w:r>
          </w:p>
        </w:tc>
        <w:tc>
          <w:tcPr>
            <w:tcW w:w="1170" w:type="dxa"/>
            <w:shd w:val="clear" w:color="auto" w:fill="auto"/>
          </w:tcPr>
          <w:p w:rsidR="002F2543" w:rsidRPr="000E4E0B" w:rsidRDefault="00FF5AF4" w:rsidP="009C4C65">
            <w:pPr>
              <w:spacing w:after="0" w:afterAutospacing="0"/>
              <w:rPr>
                <w:b/>
              </w:rPr>
            </w:pPr>
            <w:r>
              <w:t>16,875</w:t>
            </w:r>
          </w:p>
        </w:tc>
        <w:tc>
          <w:tcPr>
            <w:tcW w:w="7290" w:type="dxa"/>
            <w:shd w:val="clear" w:color="auto" w:fill="auto"/>
          </w:tcPr>
          <w:p w:rsidR="002F2543" w:rsidRPr="000E4E0B" w:rsidRDefault="003D19B2" w:rsidP="0091134F">
            <w:pPr>
              <w:spacing w:after="0" w:afterAutospacing="0"/>
              <w:rPr>
                <w:b/>
              </w:rPr>
            </w:pPr>
            <w:r>
              <w:t xml:space="preserve">Number of </w:t>
            </w:r>
            <w:r w:rsidR="00AD696A" w:rsidRPr="009306E9">
              <w:t>youth taught by Volunteers</w:t>
            </w:r>
            <w:r>
              <w:t>.</w:t>
            </w:r>
          </w:p>
        </w:tc>
      </w:tr>
      <w:tr w:rsidR="002F2543" w:rsidRPr="000E4E0B" w:rsidTr="006A38F1">
        <w:tc>
          <w:tcPr>
            <w:tcW w:w="1080" w:type="dxa"/>
            <w:shd w:val="clear" w:color="auto" w:fill="auto"/>
          </w:tcPr>
          <w:p w:rsidR="002F2543" w:rsidRPr="000E4E0B" w:rsidRDefault="00D32304" w:rsidP="006A38F1">
            <w:pPr>
              <w:spacing w:after="0" w:afterAutospacing="0"/>
              <w:rPr>
                <w:b/>
              </w:rPr>
            </w:pPr>
            <w:r>
              <w:rPr>
                <w:b/>
              </w:rPr>
              <w:t>SI</w:t>
            </w:r>
            <w:r w:rsidR="002F2543" w:rsidRPr="000E4E0B">
              <w:rPr>
                <w:b/>
              </w:rPr>
              <w:t>/PDI</w:t>
            </w:r>
          </w:p>
        </w:tc>
        <w:tc>
          <w:tcPr>
            <w:tcW w:w="1170" w:type="dxa"/>
            <w:shd w:val="clear" w:color="auto" w:fill="auto"/>
          </w:tcPr>
          <w:p w:rsidR="002F2543" w:rsidRPr="000E4E0B" w:rsidRDefault="002F2543" w:rsidP="006A38F1">
            <w:pPr>
              <w:spacing w:after="0" w:afterAutospacing="0"/>
              <w:rPr>
                <w:b/>
              </w:rPr>
            </w:pPr>
            <w:r w:rsidRPr="000E4E0B">
              <w:rPr>
                <w:b/>
              </w:rPr>
              <w:t>Targets</w:t>
            </w:r>
          </w:p>
        </w:tc>
        <w:tc>
          <w:tcPr>
            <w:tcW w:w="7290" w:type="dxa"/>
            <w:shd w:val="clear" w:color="auto" w:fill="auto"/>
          </w:tcPr>
          <w:p w:rsidR="002F2543" w:rsidRPr="000E4E0B" w:rsidRDefault="002F2543" w:rsidP="006A38F1">
            <w:pPr>
              <w:spacing w:after="0" w:afterAutospacing="0"/>
              <w:rPr>
                <w:b/>
              </w:rPr>
            </w:pPr>
            <w:r w:rsidRPr="000E4E0B">
              <w:rPr>
                <w:b/>
              </w:rPr>
              <w:t>Outcome Indicator</w:t>
            </w:r>
            <w:r w:rsidR="00F124BE">
              <w:rPr>
                <w:b/>
              </w:rPr>
              <w:t>s</w:t>
            </w:r>
          </w:p>
        </w:tc>
      </w:tr>
      <w:tr w:rsidR="002F2543" w:rsidRPr="000E4E0B" w:rsidTr="006A38F1">
        <w:tc>
          <w:tcPr>
            <w:tcW w:w="1080" w:type="dxa"/>
            <w:shd w:val="clear" w:color="auto" w:fill="auto"/>
          </w:tcPr>
          <w:p w:rsidR="002F2543" w:rsidRPr="00535571" w:rsidRDefault="00535571" w:rsidP="00D32304">
            <w:pPr>
              <w:spacing w:after="0" w:afterAutospacing="0"/>
            </w:pPr>
            <w:r w:rsidRPr="00535571">
              <w:t>SI</w:t>
            </w:r>
          </w:p>
        </w:tc>
        <w:tc>
          <w:tcPr>
            <w:tcW w:w="1170" w:type="dxa"/>
            <w:shd w:val="clear" w:color="auto" w:fill="auto"/>
          </w:tcPr>
          <w:p w:rsidR="002F2543" w:rsidRPr="000E4E0B" w:rsidRDefault="00631B1C" w:rsidP="006A38F1">
            <w:pPr>
              <w:spacing w:after="0" w:afterAutospacing="0"/>
              <w:rPr>
                <w:b/>
              </w:rPr>
            </w:pPr>
            <w:r>
              <w:t>8</w:t>
            </w:r>
            <w:r w:rsidR="0091134F">
              <w:t>,</w:t>
            </w:r>
            <w:r>
              <w:t>438</w:t>
            </w:r>
          </w:p>
        </w:tc>
        <w:tc>
          <w:tcPr>
            <w:tcW w:w="7290" w:type="dxa"/>
            <w:shd w:val="clear" w:color="auto" w:fill="auto"/>
          </w:tcPr>
          <w:p w:rsidR="002F2543" w:rsidRPr="000E4E0B" w:rsidRDefault="00535571" w:rsidP="006A38F1">
            <w:pPr>
              <w:spacing w:after="0" w:afterAutospacing="0"/>
              <w:rPr>
                <w:b/>
              </w:rPr>
            </w:pPr>
            <w:r w:rsidRPr="00BF3DAD">
              <w:rPr>
                <w:b/>
              </w:rPr>
              <w:t>Life Skills – positive identity &amp; self esteem:</w:t>
            </w:r>
            <w:r w:rsidRPr="00535571">
              <w:t xml:space="preserve"> Number of youth, out of the total number of youth the Volunteer/partner worked with, who described or displayed three or more of their own personal strengths or assets as evidence of improved sense of self-esteem or self-worth. (YD-001-A)</w:t>
            </w:r>
          </w:p>
        </w:tc>
      </w:tr>
      <w:tr w:rsidR="002F2543" w:rsidRPr="000E4E0B" w:rsidTr="006A38F1">
        <w:tc>
          <w:tcPr>
            <w:tcW w:w="1080" w:type="dxa"/>
            <w:shd w:val="clear" w:color="auto" w:fill="auto"/>
          </w:tcPr>
          <w:p w:rsidR="002F2543" w:rsidRPr="000E4E0B" w:rsidRDefault="00535571" w:rsidP="00D32304">
            <w:pPr>
              <w:spacing w:after="0" w:afterAutospacing="0"/>
              <w:rPr>
                <w:b/>
              </w:rPr>
            </w:pPr>
            <w:r w:rsidRPr="00535571">
              <w:t>SI</w:t>
            </w:r>
          </w:p>
        </w:tc>
        <w:tc>
          <w:tcPr>
            <w:tcW w:w="1170" w:type="dxa"/>
            <w:shd w:val="clear" w:color="auto" w:fill="auto"/>
          </w:tcPr>
          <w:p w:rsidR="002F2543" w:rsidRPr="00540F07" w:rsidRDefault="00631B1C" w:rsidP="006A38F1">
            <w:pPr>
              <w:spacing w:after="0" w:afterAutospacing="0"/>
            </w:pPr>
            <w:r>
              <w:t>8</w:t>
            </w:r>
            <w:r w:rsidR="0091134F">
              <w:t>,</w:t>
            </w:r>
            <w:r>
              <w:t>438</w:t>
            </w:r>
          </w:p>
        </w:tc>
        <w:tc>
          <w:tcPr>
            <w:tcW w:w="7290" w:type="dxa"/>
            <w:shd w:val="clear" w:color="auto" w:fill="auto"/>
          </w:tcPr>
          <w:p w:rsidR="002F2543" w:rsidRPr="000E4E0B" w:rsidRDefault="00535571" w:rsidP="006A38F1">
            <w:pPr>
              <w:spacing w:after="0" w:afterAutospacing="0"/>
              <w:rPr>
                <w:b/>
              </w:rPr>
            </w:pPr>
            <w:r w:rsidRPr="00535571">
              <w:rPr>
                <w:b/>
              </w:rPr>
              <w:t xml:space="preserve">Life Skills – positive communication: </w:t>
            </w:r>
            <w:r w:rsidRPr="00535571">
              <w:t>Number of youth, out of the total number of youth the Volunteer/partner worked with, who exhibited new positive communication or relational skills in one or more of the following ways: active, reflective listening with empathy; summarizing or paraphrasing others’ words; assertive negotiation skills; expressing needs and wants clearly; resisting opportunities or pressure to engage in risky behavior; resolving conflict appropriately without resorting to violence or combative behavior. (YD-002-A)</w:t>
            </w:r>
          </w:p>
        </w:tc>
      </w:tr>
      <w:tr w:rsidR="002F2543" w:rsidRPr="000E4E0B" w:rsidTr="006A38F1">
        <w:tc>
          <w:tcPr>
            <w:tcW w:w="1080" w:type="dxa"/>
            <w:shd w:val="clear" w:color="auto" w:fill="auto"/>
          </w:tcPr>
          <w:p w:rsidR="002F2543" w:rsidRPr="000E4E0B" w:rsidRDefault="00535571" w:rsidP="00D32304">
            <w:pPr>
              <w:spacing w:after="0" w:afterAutospacing="0"/>
              <w:rPr>
                <w:b/>
              </w:rPr>
            </w:pPr>
            <w:r w:rsidRPr="00535571">
              <w:t>SI</w:t>
            </w:r>
          </w:p>
        </w:tc>
        <w:tc>
          <w:tcPr>
            <w:tcW w:w="1170" w:type="dxa"/>
            <w:shd w:val="clear" w:color="auto" w:fill="auto"/>
          </w:tcPr>
          <w:p w:rsidR="002F2543" w:rsidRPr="00540F07" w:rsidRDefault="00631B1C" w:rsidP="006A38F1">
            <w:pPr>
              <w:spacing w:after="0" w:afterAutospacing="0"/>
            </w:pPr>
            <w:r>
              <w:t>8</w:t>
            </w:r>
            <w:r w:rsidR="0091134F">
              <w:t>,</w:t>
            </w:r>
            <w:r>
              <w:t>438</w:t>
            </w:r>
          </w:p>
        </w:tc>
        <w:tc>
          <w:tcPr>
            <w:tcW w:w="7290" w:type="dxa"/>
            <w:shd w:val="clear" w:color="auto" w:fill="auto"/>
          </w:tcPr>
          <w:p w:rsidR="002F2543" w:rsidRPr="000E4E0B" w:rsidRDefault="00535571" w:rsidP="006A38F1">
            <w:pPr>
              <w:spacing w:after="0" w:afterAutospacing="0"/>
              <w:rPr>
                <w:b/>
              </w:rPr>
            </w:pPr>
            <w:r w:rsidRPr="00535571">
              <w:rPr>
                <w:b/>
              </w:rPr>
              <w:t xml:space="preserve">Life Skills- decision making &amp; critical thinking </w:t>
            </w:r>
            <w:r w:rsidRPr="00535571">
              <w:t>- Number of youth, out of the total number of youth the Volunteer/partner worked with, who demonstrated improved decision making, critical thinking, and problem solving skills in one or more of the following ways: developing creative solutions; analyzing pros and cons; seeking counsel and additional information; making decisions based on personal values; articulating potential consequences of various choices. (YD-003-A)</w:t>
            </w:r>
          </w:p>
        </w:tc>
      </w:tr>
      <w:tr w:rsidR="00535571" w:rsidRPr="000E4E0B" w:rsidTr="006A38F1">
        <w:tc>
          <w:tcPr>
            <w:tcW w:w="1080" w:type="dxa"/>
            <w:shd w:val="clear" w:color="auto" w:fill="auto"/>
          </w:tcPr>
          <w:p w:rsidR="00535571" w:rsidRPr="000E4E0B" w:rsidRDefault="00535571" w:rsidP="00D32304">
            <w:pPr>
              <w:spacing w:after="0" w:afterAutospacing="0"/>
              <w:rPr>
                <w:b/>
              </w:rPr>
            </w:pPr>
            <w:r w:rsidRPr="00535571">
              <w:t>SI</w:t>
            </w:r>
          </w:p>
        </w:tc>
        <w:tc>
          <w:tcPr>
            <w:tcW w:w="1170" w:type="dxa"/>
            <w:shd w:val="clear" w:color="auto" w:fill="auto"/>
          </w:tcPr>
          <w:p w:rsidR="00535571" w:rsidRPr="00540F07" w:rsidRDefault="00631B1C" w:rsidP="006A38F1">
            <w:pPr>
              <w:spacing w:after="0" w:afterAutospacing="0"/>
            </w:pPr>
            <w:r>
              <w:t>8</w:t>
            </w:r>
            <w:r w:rsidR="0091134F">
              <w:t>,</w:t>
            </w:r>
            <w:r>
              <w:t>438</w:t>
            </w:r>
          </w:p>
        </w:tc>
        <w:tc>
          <w:tcPr>
            <w:tcW w:w="7290" w:type="dxa"/>
            <w:shd w:val="clear" w:color="auto" w:fill="auto"/>
          </w:tcPr>
          <w:p w:rsidR="00535571" w:rsidRPr="00535571" w:rsidRDefault="00535571" w:rsidP="006A38F1">
            <w:pPr>
              <w:spacing w:after="0" w:afterAutospacing="0"/>
              <w:rPr>
                <w:b/>
              </w:rPr>
            </w:pPr>
            <w:r w:rsidRPr="00535571">
              <w:rPr>
                <w:b/>
              </w:rPr>
              <w:t xml:space="preserve">Emotional </w:t>
            </w:r>
            <w:proofErr w:type="gramStart"/>
            <w:r w:rsidRPr="00535571">
              <w:rPr>
                <w:b/>
              </w:rPr>
              <w:t xml:space="preserve">Health </w:t>
            </w:r>
            <w:r w:rsidR="00B46B44">
              <w:t xml:space="preserve"> </w:t>
            </w:r>
            <w:r w:rsidR="007D52CB" w:rsidRPr="00535571">
              <w:rPr>
                <w:b/>
              </w:rPr>
              <w:t>–</w:t>
            </w:r>
            <w:proofErr w:type="gramEnd"/>
            <w:r w:rsidR="007D52CB" w:rsidRPr="00535571">
              <w:rPr>
                <w:b/>
              </w:rPr>
              <w:t xml:space="preserve"> </w:t>
            </w:r>
            <w:r w:rsidR="007D52CB" w:rsidRPr="00B46B44">
              <w:t>Number</w:t>
            </w:r>
            <w:r w:rsidRPr="00535571">
              <w:t xml:space="preserve"> of youth, out of the total number of youth the Volunteer/partner worked with, who described new positive coping strategies for dealing with stress and emotions such as articulating personal growth or lessons learned from difficulties they encountered; identifying positive peers </w:t>
            </w:r>
            <w:r w:rsidRPr="00535571">
              <w:lastRenderedPageBreak/>
              <w:t>or adults with whom to talk, identifying at least 3 self-care strategies. (YD-006-C)</w:t>
            </w:r>
          </w:p>
        </w:tc>
      </w:tr>
      <w:tr w:rsidR="002F2543" w:rsidRPr="000E4E0B" w:rsidTr="006A38F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40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2F2543" w:rsidRPr="000E4E0B" w:rsidRDefault="002F2543" w:rsidP="007F1E60">
            <w:pPr>
              <w:spacing w:after="0" w:afterAutospacing="0"/>
              <w:rPr>
                <w:b/>
              </w:rPr>
            </w:pPr>
            <w:r w:rsidRPr="000E4E0B">
              <w:rPr>
                <w:b/>
              </w:rPr>
              <w:lastRenderedPageBreak/>
              <w:t>Objective 1.2</w:t>
            </w:r>
            <w:r w:rsidR="00141DB4">
              <w:rPr>
                <w:b/>
              </w:rPr>
              <w:t>: Improve sexual and reproductive health</w:t>
            </w:r>
          </w:p>
          <w:p w:rsidR="002F2543" w:rsidRPr="000E4E0B" w:rsidRDefault="00CA7954" w:rsidP="00282CA0">
            <w:pPr>
              <w:spacing w:after="0" w:afterAutospacing="0"/>
            </w:pPr>
            <w:r>
              <w:t xml:space="preserve">By the end of </w:t>
            </w:r>
            <w:r w:rsidRPr="009306E9">
              <w:t>201</w:t>
            </w:r>
            <w:r>
              <w:t>8</w:t>
            </w:r>
            <w:r w:rsidR="00AD696A" w:rsidRPr="009306E9">
              <w:t xml:space="preserve">, 11,813 youth will </w:t>
            </w:r>
            <w:r w:rsidR="00282CA0">
              <w:t>identify at least three strategies or behaviors that will help protect or promote their sexual reproductive health</w:t>
            </w:r>
            <w:r w:rsidR="00AD696A" w:rsidRPr="009306E9">
              <w:t>.</w:t>
            </w:r>
          </w:p>
        </w:tc>
      </w:tr>
      <w:tr w:rsidR="002F2543" w:rsidRPr="000E4E0B" w:rsidTr="006A38F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40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2F2543" w:rsidRPr="000E4E0B" w:rsidRDefault="002F2543" w:rsidP="006A38F1">
            <w:pPr>
              <w:spacing w:after="0" w:afterAutospacing="0"/>
              <w:rPr>
                <w:b/>
              </w:rPr>
            </w:pPr>
            <w:r w:rsidRPr="000E4E0B">
              <w:rPr>
                <w:b/>
              </w:rPr>
              <w:t>Activities</w:t>
            </w:r>
          </w:p>
          <w:p w:rsidR="002F2543" w:rsidRPr="000E4E0B" w:rsidRDefault="00D86741" w:rsidP="007D52CB">
            <w:pPr>
              <w:spacing w:after="0" w:afterAutospacing="0"/>
              <w:rPr>
                <w:b/>
              </w:rPr>
            </w:pPr>
            <w:r>
              <w:t>Each year</w:t>
            </w:r>
            <w:r w:rsidR="00AD696A" w:rsidRPr="009306E9">
              <w:t xml:space="preserve">, </w:t>
            </w:r>
            <w:r w:rsidR="00C64369">
              <w:t>45</w:t>
            </w:r>
            <w:r w:rsidR="00AD696A" w:rsidRPr="009306E9">
              <w:t xml:space="preserve"> Volunteer</w:t>
            </w:r>
            <w:r w:rsidR="003804AC">
              <w:t>s</w:t>
            </w:r>
            <w:r w:rsidR="00AD696A" w:rsidRPr="009306E9">
              <w:t xml:space="preserve"> and their counterpart</w:t>
            </w:r>
            <w:r w:rsidR="007D22B4">
              <w:t>s</w:t>
            </w:r>
            <w:r w:rsidR="00AD696A" w:rsidRPr="009306E9">
              <w:t xml:space="preserve"> will carry out a) sexual reproductive health (safe sex practices, abstinence, be faithful, condoms, delaying sex, understanding puberty, teen pregnancy prevention activities) and b) STI and HIV/AIDS prevention activities through </w:t>
            </w:r>
            <w:r w:rsidR="00A04768" w:rsidRPr="003D0FFF">
              <w:rPr>
                <w:color w:val="000000" w:themeColor="text1"/>
              </w:rPr>
              <w:t>health education hour</w:t>
            </w:r>
            <w:r w:rsidR="00A04768">
              <w:t xml:space="preserve">, </w:t>
            </w:r>
            <w:r w:rsidR="00AD696A" w:rsidRPr="009306E9">
              <w:t xml:space="preserve">camps, clubs, after school groups, free hour during school with </w:t>
            </w:r>
            <w:r w:rsidR="007D22B4">
              <w:t>3,375</w:t>
            </w:r>
            <w:r w:rsidR="007D22B4" w:rsidRPr="009306E9">
              <w:t xml:space="preserve"> </w:t>
            </w:r>
            <w:r w:rsidR="00AD696A" w:rsidRPr="009306E9">
              <w:t>youth.</w:t>
            </w:r>
            <w:r w:rsidR="007D22B4">
              <w:t xml:space="preserve">  [Targets assume Volunteer and counterpart works with approximately 75 youth</w:t>
            </w:r>
            <w:r w:rsidR="00B72C70">
              <w:t xml:space="preserve"> each year</w:t>
            </w:r>
            <w:r w:rsidR="007D22B4">
              <w:t xml:space="preserve">]. </w:t>
            </w:r>
          </w:p>
        </w:tc>
      </w:tr>
      <w:tr w:rsidR="002F2543" w:rsidRPr="000E4E0B" w:rsidTr="006A38F1">
        <w:tc>
          <w:tcPr>
            <w:tcW w:w="1080" w:type="dxa"/>
            <w:shd w:val="clear" w:color="auto" w:fill="auto"/>
          </w:tcPr>
          <w:p w:rsidR="002F2543" w:rsidRPr="000E4E0B" w:rsidRDefault="002F2543" w:rsidP="00D32304">
            <w:pPr>
              <w:spacing w:after="0" w:afterAutospacing="0"/>
              <w:rPr>
                <w:b/>
              </w:rPr>
            </w:pPr>
            <w:r w:rsidRPr="000E4E0B">
              <w:rPr>
                <w:b/>
              </w:rPr>
              <w:t>SI/PDI</w:t>
            </w:r>
          </w:p>
        </w:tc>
        <w:tc>
          <w:tcPr>
            <w:tcW w:w="1170" w:type="dxa"/>
            <w:shd w:val="clear" w:color="auto" w:fill="auto"/>
          </w:tcPr>
          <w:p w:rsidR="002F2543" w:rsidRPr="000E4E0B" w:rsidRDefault="002F2543" w:rsidP="006A38F1">
            <w:pPr>
              <w:spacing w:after="0" w:afterAutospacing="0"/>
              <w:rPr>
                <w:b/>
              </w:rPr>
            </w:pPr>
            <w:r w:rsidRPr="000E4E0B">
              <w:rPr>
                <w:b/>
              </w:rPr>
              <w:t>Targets</w:t>
            </w:r>
          </w:p>
        </w:tc>
        <w:tc>
          <w:tcPr>
            <w:tcW w:w="7290" w:type="dxa"/>
            <w:shd w:val="clear" w:color="auto" w:fill="auto"/>
          </w:tcPr>
          <w:p w:rsidR="002F2543" w:rsidRPr="000E4E0B" w:rsidRDefault="002F2543" w:rsidP="006A38F1">
            <w:pPr>
              <w:spacing w:after="0" w:afterAutospacing="0"/>
              <w:rPr>
                <w:b/>
              </w:rPr>
            </w:pPr>
            <w:r w:rsidRPr="000E4E0B">
              <w:rPr>
                <w:b/>
              </w:rPr>
              <w:t>Output Indicator</w:t>
            </w:r>
          </w:p>
        </w:tc>
      </w:tr>
      <w:tr w:rsidR="002F2543" w:rsidRPr="000E4E0B" w:rsidTr="006A38F1">
        <w:tc>
          <w:tcPr>
            <w:tcW w:w="1080" w:type="dxa"/>
            <w:shd w:val="clear" w:color="auto" w:fill="auto"/>
          </w:tcPr>
          <w:p w:rsidR="002F2543" w:rsidRPr="00540F07" w:rsidRDefault="00540F07" w:rsidP="006A38F1">
            <w:pPr>
              <w:spacing w:after="0" w:afterAutospacing="0"/>
            </w:pPr>
            <w:r w:rsidRPr="00540F07">
              <w:t>PDI</w:t>
            </w:r>
          </w:p>
        </w:tc>
        <w:tc>
          <w:tcPr>
            <w:tcW w:w="1170" w:type="dxa"/>
            <w:shd w:val="clear" w:color="auto" w:fill="auto"/>
          </w:tcPr>
          <w:p w:rsidR="002F2543" w:rsidRPr="000E4E0B" w:rsidRDefault="00FF5AF4" w:rsidP="006A38F1">
            <w:pPr>
              <w:spacing w:after="0" w:afterAutospacing="0"/>
              <w:rPr>
                <w:b/>
              </w:rPr>
            </w:pPr>
            <w:r>
              <w:t>16,875</w:t>
            </w:r>
          </w:p>
        </w:tc>
        <w:tc>
          <w:tcPr>
            <w:tcW w:w="7290" w:type="dxa"/>
            <w:shd w:val="clear" w:color="auto" w:fill="auto"/>
          </w:tcPr>
          <w:p w:rsidR="002F2543" w:rsidRPr="000E4E0B" w:rsidRDefault="00625E67" w:rsidP="006A38F1">
            <w:pPr>
              <w:spacing w:after="0" w:afterAutospacing="0"/>
              <w:rPr>
                <w:b/>
              </w:rPr>
            </w:pPr>
            <w:r>
              <w:t xml:space="preserve">Number of </w:t>
            </w:r>
            <w:r w:rsidR="00AD696A" w:rsidRPr="009306E9">
              <w:t>youth trained in sexual reproductive health activities</w:t>
            </w:r>
            <w:r>
              <w:t>.</w:t>
            </w:r>
          </w:p>
        </w:tc>
      </w:tr>
      <w:tr w:rsidR="002F2543" w:rsidRPr="000E4E0B" w:rsidTr="006A38F1">
        <w:tc>
          <w:tcPr>
            <w:tcW w:w="1080" w:type="dxa"/>
            <w:shd w:val="clear" w:color="auto" w:fill="auto"/>
          </w:tcPr>
          <w:p w:rsidR="002F2543" w:rsidRPr="000E4E0B" w:rsidRDefault="00D32304" w:rsidP="00D32304">
            <w:pPr>
              <w:spacing w:after="0" w:afterAutospacing="0"/>
              <w:rPr>
                <w:b/>
              </w:rPr>
            </w:pPr>
            <w:r>
              <w:rPr>
                <w:b/>
              </w:rPr>
              <w:t>SI</w:t>
            </w:r>
            <w:r w:rsidR="002F2543" w:rsidRPr="000E4E0B">
              <w:rPr>
                <w:b/>
              </w:rPr>
              <w:t>/PDI</w:t>
            </w:r>
          </w:p>
        </w:tc>
        <w:tc>
          <w:tcPr>
            <w:tcW w:w="1170" w:type="dxa"/>
            <w:shd w:val="clear" w:color="auto" w:fill="auto"/>
          </w:tcPr>
          <w:p w:rsidR="002F2543" w:rsidRPr="000E4E0B" w:rsidRDefault="002F2543" w:rsidP="006A38F1">
            <w:pPr>
              <w:spacing w:after="0" w:afterAutospacing="0"/>
              <w:rPr>
                <w:b/>
              </w:rPr>
            </w:pPr>
            <w:r w:rsidRPr="000E4E0B">
              <w:rPr>
                <w:b/>
              </w:rPr>
              <w:t>Targets</w:t>
            </w:r>
          </w:p>
        </w:tc>
        <w:tc>
          <w:tcPr>
            <w:tcW w:w="7290" w:type="dxa"/>
            <w:shd w:val="clear" w:color="auto" w:fill="auto"/>
          </w:tcPr>
          <w:p w:rsidR="002F2543" w:rsidRPr="000E4E0B" w:rsidRDefault="002F2543" w:rsidP="006A38F1">
            <w:pPr>
              <w:spacing w:after="0" w:afterAutospacing="0"/>
              <w:rPr>
                <w:b/>
              </w:rPr>
            </w:pPr>
            <w:r w:rsidRPr="000E4E0B">
              <w:rPr>
                <w:b/>
              </w:rPr>
              <w:t>Outcome Indicator</w:t>
            </w:r>
            <w:r w:rsidR="00F124BE">
              <w:rPr>
                <w:b/>
              </w:rPr>
              <w:t>s</w:t>
            </w:r>
          </w:p>
        </w:tc>
      </w:tr>
      <w:tr w:rsidR="002F2543" w:rsidRPr="000E4E0B" w:rsidTr="006A38F1">
        <w:tc>
          <w:tcPr>
            <w:tcW w:w="1080" w:type="dxa"/>
            <w:shd w:val="clear" w:color="auto" w:fill="auto"/>
          </w:tcPr>
          <w:p w:rsidR="002F2543" w:rsidRPr="00AA5013" w:rsidRDefault="00AA5013" w:rsidP="00D32304">
            <w:pPr>
              <w:spacing w:after="0" w:afterAutospacing="0"/>
            </w:pPr>
            <w:r w:rsidRPr="00AA5013">
              <w:t>SI</w:t>
            </w:r>
          </w:p>
        </w:tc>
        <w:tc>
          <w:tcPr>
            <w:tcW w:w="1170" w:type="dxa"/>
            <w:shd w:val="clear" w:color="auto" w:fill="auto"/>
          </w:tcPr>
          <w:p w:rsidR="002F2543" w:rsidRPr="000E4E0B" w:rsidRDefault="00631B1C" w:rsidP="006A38F1">
            <w:pPr>
              <w:spacing w:after="0" w:afterAutospacing="0"/>
              <w:rPr>
                <w:b/>
              </w:rPr>
            </w:pPr>
            <w:r>
              <w:t>11</w:t>
            </w:r>
            <w:r w:rsidR="006B65C3">
              <w:t>,</w:t>
            </w:r>
            <w:r>
              <w:t>813</w:t>
            </w:r>
          </w:p>
        </w:tc>
        <w:tc>
          <w:tcPr>
            <w:tcW w:w="7290" w:type="dxa"/>
            <w:shd w:val="clear" w:color="auto" w:fill="auto"/>
          </w:tcPr>
          <w:p w:rsidR="002F2543" w:rsidRPr="000E4E0B" w:rsidRDefault="00AA5013" w:rsidP="006A38F1">
            <w:pPr>
              <w:spacing w:after="0" w:afterAutospacing="0"/>
              <w:rPr>
                <w:b/>
              </w:rPr>
            </w:pPr>
            <w:r w:rsidRPr="00AA5013">
              <w:rPr>
                <w:b/>
              </w:rPr>
              <w:t>Pregnancy Prevention</w:t>
            </w:r>
            <w:r w:rsidRPr="00AA5013">
              <w:t>- Number of youth, out of the total number of youth the Volunteer/partner worked with, who were able to explain at least three methods to prevent unwanted pregnancies. (YD-011-C)</w:t>
            </w:r>
          </w:p>
        </w:tc>
      </w:tr>
      <w:tr w:rsidR="00AA5013" w:rsidRPr="000E4E0B" w:rsidTr="006A38F1">
        <w:tc>
          <w:tcPr>
            <w:tcW w:w="1080" w:type="dxa"/>
            <w:shd w:val="clear" w:color="auto" w:fill="auto"/>
          </w:tcPr>
          <w:p w:rsidR="00AA5013" w:rsidRPr="00AA5013" w:rsidRDefault="00AA5013" w:rsidP="00D32304">
            <w:pPr>
              <w:spacing w:after="0" w:afterAutospacing="0"/>
            </w:pPr>
            <w:r w:rsidRPr="00AA5013">
              <w:t>SI</w:t>
            </w:r>
          </w:p>
        </w:tc>
        <w:tc>
          <w:tcPr>
            <w:tcW w:w="1170" w:type="dxa"/>
            <w:shd w:val="clear" w:color="auto" w:fill="auto"/>
          </w:tcPr>
          <w:p w:rsidR="00AA5013" w:rsidRPr="000E4E0B" w:rsidRDefault="00282CA0" w:rsidP="006A38F1">
            <w:pPr>
              <w:spacing w:after="0" w:afterAutospacing="0"/>
              <w:rPr>
                <w:b/>
              </w:rPr>
            </w:pPr>
            <w:r>
              <w:t>11</w:t>
            </w:r>
            <w:r w:rsidR="006B65C3">
              <w:t>,</w:t>
            </w:r>
            <w:r>
              <w:t>813</w:t>
            </w:r>
          </w:p>
        </w:tc>
        <w:tc>
          <w:tcPr>
            <w:tcW w:w="7290" w:type="dxa"/>
            <w:shd w:val="clear" w:color="auto" w:fill="auto"/>
          </w:tcPr>
          <w:p w:rsidR="00AA5013" w:rsidRPr="000E4E0B" w:rsidRDefault="00AA5013" w:rsidP="006A38F1">
            <w:pPr>
              <w:spacing w:after="0" w:afterAutospacing="0"/>
              <w:rPr>
                <w:b/>
              </w:rPr>
            </w:pPr>
            <w:r w:rsidRPr="00AA5013">
              <w:rPr>
                <w:b/>
              </w:rPr>
              <w:t>Prevention</w:t>
            </w:r>
            <w:r w:rsidRPr="00AA5013">
              <w:t>- Number of youth, out of the total number of youth the Volunteer/partner worked with, who correctly identified at least three ways to prevent the transmission of HIV. (YD-008-C)</w:t>
            </w:r>
          </w:p>
        </w:tc>
      </w:tr>
      <w:tr w:rsidR="00AA5013" w:rsidRPr="000E4E0B" w:rsidTr="006A38F1">
        <w:tc>
          <w:tcPr>
            <w:tcW w:w="1080" w:type="dxa"/>
            <w:shd w:val="clear" w:color="auto" w:fill="auto"/>
          </w:tcPr>
          <w:p w:rsidR="00AA5013" w:rsidRPr="00AA5013" w:rsidRDefault="00AA5013" w:rsidP="00D32304">
            <w:pPr>
              <w:spacing w:after="0" w:afterAutospacing="0"/>
            </w:pPr>
            <w:r w:rsidRPr="00AA5013">
              <w:t>SI</w:t>
            </w:r>
          </w:p>
        </w:tc>
        <w:tc>
          <w:tcPr>
            <w:tcW w:w="1170" w:type="dxa"/>
            <w:shd w:val="clear" w:color="auto" w:fill="auto"/>
          </w:tcPr>
          <w:p w:rsidR="00AA5013" w:rsidRPr="00AA5013" w:rsidRDefault="00282CA0" w:rsidP="006A38F1">
            <w:pPr>
              <w:spacing w:after="0" w:afterAutospacing="0"/>
            </w:pPr>
            <w:r>
              <w:t>11</w:t>
            </w:r>
            <w:r w:rsidR="006B65C3">
              <w:t>,</w:t>
            </w:r>
            <w:r>
              <w:t>813</w:t>
            </w:r>
          </w:p>
        </w:tc>
        <w:tc>
          <w:tcPr>
            <w:tcW w:w="7290" w:type="dxa"/>
            <w:shd w:val="clear" w:color="auto" w:fill="auto"/>
          </w:tcPr>
          <w:p w:rsidR="00AA5013" w:rsidRPr="000E4E0B" w:rsidRDefault="00AA5013" w:rsidP="006A38F1">
            <w:pPr>
              <w:spacing w:after="0" w:afterAutospacing="0"/>
              <w:rPr>
                <w:b/>
              </w:rPr>
            </w:pPr>
            <w:r w:rsidRPr="00AA5013">
              <w:rPr>
                <w:b/>
              </w:rPr>
              <w:t xml:space="preserve">Condom Use- </w:t>
            </w:r>
            <w:r w:rsidRPr="00AA5013">
              <w:t>Number of youth, out of the total number of youth the Volunteer/partner worked with, who described correct condom use. (YD-010-C)</w:t>
            </w:r>
          </w:p>
        </w:tc>
      </w:tr>
      <w:tr w:rsidR="00AA5013" w:rsidRPr="000E4E0B" w:rsidTr="006A38F1">
        <w:tc>
          <w:tcPr>
            <w:tcW w:w="1080" w:type="dxa"/>
            <w:shd w:val="clear" w:color="auto" w:fill="auto"/>
          </w:tcPr>
          <w:p w:rsidR="00AA5013" w:rsidRPr="00AA5013" w:rsidRDefault="00AA5013" w:rsidP="00C64369">
            <w:pPr>
              <w:spacing w:after="0" w:afterAutospacing="0"/>
            </w:pPr>
            <w:r>
              <w:t>PDI</w:t>
            </w:r>
          </w:p>
        </w:tc>
        <w:tc>
          <w:tcPr>
            <w:tcW w:w="1170" w:type="dxa"/>
            <w:shd w:val="clear" w:color="auto" w:fill="auto"/>
          </w:tcPr>
          <w:p w:rsidR="00AA5013" w:rsidRPr="00AA5013" w:rsidRDefault="00282CA0" w:rsidP="006A38F1">
            <w:pPr>
              <w:spacing w:after="0" w:afterAutospacing="0"/>
            </w:pPr>
            <w:r>
              <w:t>11</w:t>
            </w:r>
            <w:r w:rsidR="006B65C3">
              <w:t>,</w:t>
            </w:r>
            <w:r>
              <w:t>813</w:t>
            </w:r>
          </w:p>
        </w:tc>
        <w:tc>
          <w:tcPr>
            <w:tcW w:w="7290" w:type="dxa"/>
            <w:shd w:val="clear" w:color="auto" w:fill="auto"/>
          </w:tcPr>
          <w:p w:rsidR="00AA5013" w:rsidRPr="00AA5013" w:rsidRDefault="00AA5013" w:rsidP="006A38F1">
            <w:pPr>
              <w:spacing w:after="0" w:afterAutospacing="0"/>
              <w:rPr>
                <w:b/>
              </w:rPr>
            </w:pPr>
            <w:r>
              <w:rPr>
                <w:b/>
              </w:rPr>
              <w:t xml:space="preserve">Understanding puberty – </w:t>
            </w:r>
            <w:r w:rsidRPr="00AA5013">
              <w:t>Number of youth, out of the total number of youth the Volunteer/partner worked w</w:t>
            </w:r>
            <w:r w:rsidR="00BF3DAD">
              <w:t>ith, who can describe at least three</w:t>
            </w:r>
            <w:r w:rsidRPr="00AA5013">
              <w:t xml:space="preserve"> physical changes during puberty.</w:t>
            </w:r>
            <w:r>
              <w:rPr>
                <w:b/>
              </w:rPr>
              <w:t xml:space="preserve">  </w:t>
            </w:r>
          </w:p>
        </w:tc>
      </w:tr>
    </w:tbl>
    <w:p w:rsidR="002F2543" w:rsidRPr="000E4E0B" w:rsidRDefault="002F2543" w:rsidP="007F1E60">
      <w:pPr>
        <w:spacing w:after="0" w:afterAutospacing="0"/>
      </w:pPr>
    </w:p>
    <w:tbl>
      <w:tblPr>
        <w:tblW w:w="9540" w:type="dxa"/>
        <w:tblInd w:w="18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/>
      </w:tblPr>
      <w:tblGrid>
        <w:gridCol w:w="1080"/>
        <w:gridCol w:w="708"/>
        <w:gridCol w:w="462"/>
        <w:gridCol w:w="674"/>
        <w:gridCol w:w="6616"/>
      </w:tblGrid>
      <w:tr w:rsidR="002F2543" w:rsidRPr="000E4E0B" w:rsidTr="006A38F1">
        <w:tc>
          <w:tcPr>
            <w:tcW w:w="9540" w:type="dxa"/>
            <w:gridSpan w:val="5"/>
            <w:shd w:val="clear" w:color="auto" w:fill="auto"/>
          </w:tcPr>
          <w:p w:rsidR="002F2543" w:rsidRPr="000E4E0B" w:rsidRDefault="002F2543" w:rsidP="007F1E60">
            <w:pPr>
              <w:spacing w:after="0" w:afterAutospacing="0"/>
              <w:contextualSpacing/>
              <w:rPr>
                <w:b/>
              </w:rPr>
            </w:pPr>
            <w:r w:rsidRPr="000E4E0B">
              <w:rPr>
                <w:b/>
              </w:rPr>
              <w:t>Goal 2</w:t>
            </w:r>
            <w:r w:rsidR="00923B40">
              <w:rPr>
                <w:b/>
              </w:rPr>
              <w:t>:</w:t>
            </w:r>
            <w:r w:rsidR="00141DB4">
              <w:rPr>
                <w:b/>
              </w:rPr>
              <w:t xml:space="preserve">  Better </w:t>
            </w:r>
            <w:r w:rsidR="009E2CBC">
              <w:rPr>
                <w:b/>
              </w:rPr>
              <w:t>prepared for workforce</w:t>
            </w:r>
          </w:p>
          <w:p w:rsidR="002F2543" w:rsidRPr="000E4E0B" w:rsidRDefault="00AD696A" w:rsidP="007F1E60">
            <w:pPr>
              <w:spacing w:after="0" w:afterAutospacing="0"/>
              <w:contextualSpacing/>
              <w:rPr>
                <w:b/>
              </w:rPr>
            </w:pPr>
            <w:r w:rsidRPr="009306E9">
              <w:t>Youth will be more competitive in tod</w:t>
            </w:r>
            <w:r w:rsidR="007F1E60">
              <w:t>ay’s workforce</w:t>
            </w:r>
            <w:r>
              <w:t>.</w:t>
            </w:r>
          </w:p>
        </w:tc>
      </w:tr>
      <w:tr w:rsidR="002F2543" w:rsidRPr="000E4E0B" w:rsidTr="006A38F1">
        <w:tc>
          <w:tcPr>
            <w:tcW w:w="9540" w:type="dxa"/>
            <w:gridSpan w:val="5"/>
            <w:shd w:val="clear" w:color="auto" w:fill="auto"/>
          </w:tcPr>
          <w:p w:rsidR="007F1E60" w:rsidRDefault="002F2543" w:rsidP="007F1E60">
            <w:pPr>
              <w:spacing w:after="0" w:afterAutospacing="0"/>
              <w:rPr>
                <w:b/>
              </w:rPr>
            </w:pPr>
            <w:r w:rsidRPr="000E4E0B">
              <w:rPr>
                <w:b/>
              </w:rPr>
              <w:t>Objective 2.1</w:t>
            </w:r>
            <w:r w:rsidR="00923B40">
              <w:rPr>
                <w:b/>
              </w:rPr>
              <w:t>:</w:t>
            </w:r>
            <w:r w:rsidR="00141DB4">
              <w:rPr>
                <w:b/>
              </w:rPr>
              <w:t xml:space="preserve">  </w:t>
            </w:r>
            <w:r w:rsidR="00F124BE">
              <w:rPr>
                <w:b/>
              </w:rPr>
              <w:t xml:space="preserve">Improve personal </w:t>
            </w:r>
            <w:r w:rsidR="00F25710">
              <w:rPr>
                <w:b/>
              </w:rPr>
              <w:t>finance</w:t>
            </w:r>
            <w:r w:rsidR="00F124BE">
              <w:rPr>
                <w:b/>
              </w:rPr>
              <w:t xml:space="preserve"> skills</w:t>
            </w:r>
          </w:p>
          <w:p w:rsidR="002F2543" w:rsidRPr="007F1E60" w:rsidRDefault="00CA7954" w:rsidP="00B827B0">
            <w:pPr>
              <w:spacing w:after="0" w:afterAutospacing="0"/>
              <w:rPr>
                <w:b/>
              </w:rPr>
            </w:pPr>
            <w:r>
              <w:t xml:space="preserve">By the end of </w:t>
            </w:r>
            <w:r w:rsidRPr="009306E9">
              <w:t>201</w:t>
            </w:r>
            <w:r>
              <w:t>8</w:t>
            </w:r>
            <w:r w:rsidR="00AD696A" w:rsidRPr="009306E9">
              <w:t xml:space="preserve">, </w:t>
            </w:r>
            <w:r w:rsidR="00B827B0">
              <w:t>3</w:t>
            </w:r>
            <w:r w:rsidR="00AD696A" w:rsidRPr="009306E9">
              <w:t>,000 youth will</w:t>
            </w:r>
            <w:r w:rsidR="007D22B4">
              <w:t xml:space="preserve"> demonstrate understanding of basic finances by </w:t>
            </w:r>
            <w:r w:rsidR="007D22B4" w:rsidRPr="009306E9">
              <w:t>identif</w:t>
            </w:r>
            <w:r w:rsidR="007D22B4">
              <w:t xml:space="preserve">ying </w:t>
            </w:r>
            <w:r w:rsidR="007D22B4" w:rsidRPr="009306E9">
              <w:t>at</w:t>
            </w:r>
            <w:r w:rsidR="00AD696A" w:rsidRPr="009306E9">
              <w:t xml:space="preserve"> least two strategies achieve their personal financial goals.</w:t>
            </w:r>
          </w:p>
        </w:tc>
      </w:tr>
      <w:tr w:rsidR="002F2543" w:rsidRPr="000E4E0B" w:rsidTr="006A38F1">
        <w:tc>
          <w:tcPr>
            <w:tcW w:w="9540" w:type="dxa"/>
            <w:gridSpan w:val="5"/>
            <w:shd w:val="clear" w:color="auto" w:fill="auto"/>
          </w:tcPr>
          <w:p w:rsidR="002F2543" w:rsidRPr="000E4E0B" w:rsidRDefault="002F2543" w:rsidP="007F1E60">
            <w:pPr>
              <w:spacing w:after="0" w:afterAutospacing="0"/>
              <w:rPr>
                <w:b/>
              </w:rPr>
            </w:pPr>
            <w:r w:rsidRPr="000E4E0B">
              <w:rPr>
                <w:b/>
              </w:rPr>
              <w:t>Activities</w:t>
            </w:r>
          </w:p>
          <w:p w:rsidR="002F2543" w:rsidRPr="009C4C65" w:rsidRDefault="00D86741" w:rsidP="007D52CB">
            <w:pPr>
              <w:spacing w:after="0" w:afterAutospacing="0"/>
            </w:pPr>
            <w:r>
              <w:t>Each year</w:t>
            </w:r>
            <w:r w:rsidR="00AD696A" w:rsidRPr="009306E9">
              <w:t xml:space="preserve">, </w:t>
            </w:r>
            <w:r w:rsidR="00E743BF">
              <w:t xml:space="preserve">25 </w:t>
            </w:r>
            <w:r w:rsidR="00AD696A" w:rsidRPr="009306E9">
              <w:t>Volunteer</w:t>
            </w:r>
            <w:r w:rsidR="00E743BF">
              <w:t>s</w:t>
            </w:r>
            <w:r w:rsidR="00AD696A" w:rsidRPr="009306E9">
              <w:t xml:space="preserve"> and their counterpart</w:t>
            </w:r>
            <w:r w:rsidR="007D22B4">
              <w:t>s</w:t>
            </w:r>
            <w:r w:rsidR="00AD696A" w:rsidRPr="009306E9">
              <w:t xml:space="preserve"> will train </w:t>
            </w:r>
            <w:r w:rsidR="007D22B4">
              <w:t>1</w:t>
            </w:r>
            <w:r w:rsidR="008D321D">
              <w:t>,</w:t>
            </w:r>
            <w:r w:rsidR="007D22B4">
              <w:t>000</w:t>
            </w:r>
            <w:r w:rsidR="00AD696A" w:rsidRPr="009306E9">
              <w:t xml:space="preserve"> youth in personal finance topics such as money management, financial goals, personal budgets, </w:t>
            </w:r>
            <w:proofErr w:type="gramStart"/>
            <w:r w:rsidR="00AD696A" w:rsidRPr="009306E9">
              <w:t>savings</w:t>
            </w:r>
            <w:proofErr w:type="gramEnd"/>
            <w:r w:rsidR="00AD696A" w:rsidRPr="009306E9">
              <w:t>, keeping track of money, planning for life cycle events, etc. through camps, clubs, after school groups and during free hour during school.</w:t>
            </w:r>
            <w:r w:rsidR="007D22B4">
              <w:t xml:space="preserve">  [Targets assume Volunteer</w:t>
            </w:r>
            <w:r w:rsidR="00A05814">
              <w:t xml:space="preserve">s </w:t>
            </w:r>
            <w:r w:rsidR="007D22B4">
              <w:t xml:space="preserve">and counterpart works with approximately </w:t>
            </w:r>
            <w:r w:rsidR="00A05814">
              <w:t xml:space="preserve">40 </w:t>
            </w:r>
            <w:r w:rsidR="007D22B4">
              <w:t>youth].</w:t>
            </w:r>
          </w:p>
        </w:tc>
      </w:tr>
      <w:tr w:rsidR="002F2543" w:rsidRPr="000E4E0B" w:rsidTr="00AF0ED6">
        <w:tc>
          <w:tcPr>
            <w:tcW w:w="1080" w:type="dxa"/>
            <w:shd w:val="clear" w:color="auto" w:fill="auto"/>
          </w:tcPr>
          <w:p w:rsidR="002F2543" w:rsidRPr="000E4E0B" w:rsidRDefault="002F2543" w:rsidP="00D32304">
            <w:pPr>
              <w:spacing w:after="0" w:afterAutospacing="0"/>
              <w:rPr>
                <w:b/>
              </w:rPr>
            </w:pPr>
            <w:r w:rsidRPr="000E4E0B">
              <w:rPr>
                <w:b/>
              </w:rPr>
              <w:t>SI/PDI</w:t>
            </w:r>
          </w:p>
        </w:tc>
        <w:tc>
          <w:tcPr>
            <w:tcW w:w="1170" w:type="dxa"/>
            <w:gridSpan w:val="2"/>
            <w:shd w:val="clear" w:color="auto" w:fill="auto"/>
          </w:tcPr>
          <w:p w:rsidR="002F2543" w:rsidRPr="000E4E0B" w:rsidRDefault="002F2543" w:rsidP="007F1E60">
            <w:pPr>
              <w:spacing w:after="0" w:afterAutospacing="0"/>
              <w:rPr>
                <w:b/>
              </w:rPr>
            </w:pPr>
            <w:r w:rsidRPr="000E4E0B">
              <w:rPr>
                <w:b/>
              </w:rPr>
              <w:t>Targets</w:t>
            </w:r>
          </w:p>
        </w:tc>
        <w:tc>
          <w:tcPr>
            <w:tcW w:w="7290" w:type="dxa"/>
            <w:gridSpan w:val="2"/>
            <w:shd w:val="clear" w:color="auto" w:fill="auto"/>
          </w:tcPr>
          <w:p w:rsidR="002F2543" w:rsidRPr="000E4E0B" w:rsidRDefault="002F2543" w:rsidP="007F1E60">
            <w:pPr>
              <w:spacing w:after="0" w:afterAutospacing="0"/>
              <w:rPr>
                <w:b/>
              </w:rPr>
            </w:pPr>
            <w:r w:rsidRPr="000E4E0B">
              <w:rPr>
                <w:b/>
              </w:rPr>
              <w:t>Output Indicator</w:t>
            </w:r>
          </w:p>
        </w:tc>
      </w:tr>
      <w:tr w:rsidR="002F2543" w:rsidRPr="000E4E0B" w:rsidTr="00AF0ED6">
        <w:tc>
          <w:tcPr>
            <w:tcW w:w="1080" w:type="dxa"/>
            <w:shd w:val="clear" w:color="auto" w:fill="auto"/>
          </w:tcPr>
          <w:p w:rsidR="002F2543" w:rsidRPr="00E743BF" w:rsidRDefault="00E743BF" w:rsidP="007F1E60">
            <w:pPr>
              <w:spacing w:after="0" w:afterAutospacing="0"/>
            </w:pPr>
            <w:r w:rsidRPr="00E743BF">
              <w:t>PDI</w:t>
            </w:r>
          </w:p>
        </w:tc>
        <w:tc>
          <w:tcPr>
            <w:tcW w:w="1170" w:type="dxa"/>
            <w:gridSpan w:val="2"/>
            <w:shd w:val="clear" w:color="auto" w:fill="auto"/>
          </w:tcPr>
          <w:p w:rsidR="002F2543" w:rsidRPr="000E4E0B" w:rsidRDefault="00FF5AF4" w:rsidP="007F1E60">
            <w:pPr>
              <w:spacing w:after="0" w:afterAutospacing="0"/>
              <w:rPr>
                <w:b/>
              </w:rPr>
            </w:pPr>
            <w:r>
              <w:t>5,000</w:t>
            </w:r>
          </w:p>
        </w:tc>
        <w:tc>
          <w:tcPr>
            <w:tcW w:w="7290" w:type="dxa"/>
            <w:gridSpan w:val="2"/>
            <w:shd w:val="clear" w:color="auto" w:fill="auto"/>
          </w:tcPr>
          <w:p w:rsidR="002F2543" w:rsidRPr="000E4E0B" w:rsidRDefault="00625E67" w:rsidP="007F1E60">
            <w:pPr>
              <w:spacing w:after="0" w:afterAutospacing="0"/>
              <w:rPr>
                <w:b/>
              </w:rPr>
            </w:pPr>
            <w:r>
              <w:t xml:space="preserve">Number of </w:t>
            </w:r>
            <w:r w:rsidR="00AD696A" w:rsidRPr="009306E9">
              <w:t>youth trained in personal finance concepts</w:t>
            </w:r>
            <w:r>
              <w:t>.</w:t>
            </w:r>
          </w:p>
        </w:tc>
      </w:tr>
      <w:tr w:rsidR="002F2543" w:rsidRPr="000E4E0B" w:rsidTr="00AF0ED6">
        <w:tc>
          <w:tcPr>
            <w:tcW w:w="1080" w:type="dxa"/>
            <w:shd w:val="clear" w:color="auto" w:fill="auto"/>
          </w:tcPr>
          <w:p w:rsidR="002F2543" w:rsidRPr="000E4E0B" w:rsidRDefault="002F2543" w:rsidP="00D32304">
            <w:pPr>
              <w:spacing w:after="0" w:afterAutospacing="0"/>
              <w:rPr>
                <w:b/>
              </w:rPr>
            </w:pPr>
            <w:r w:rsidRPr="000E4E0B">
              <w:rPr>
                <w:b/>
              </w:rPr>
              <w:t>SI/PDI</w:t>
            </w:r>
          </w:p>
        </w:tc>
        <w:tc>
          <w:tcPr>
            <w:tcW w:w="1170" w:type="dxa"/>
            <w:gridSpan w:val="2"/>
            <w:shd w:val="clear" w:color="auto" w:fill="auto"/>
          </w:tcPr>
          <w:p w:rsidR="002F2543" w:rsidRPr="000E4E0B" w:rsidRDefault="002F2543" w:rsidP="007F1E60">
            <w:pPr>
              <w:spacing w:after="0" w:afterAutospacing="0"/>
              <w:rPr>
                <w:b/>
              </w:rPr>
            </w:pPr>
            <w:r w:rsidRPr="000E4E0B">
              <w:rPr>
                <w:b/>
              </w:rPr>
              <w:t>Targets</w:t>
            </w:r>
          </w:p>
        </w:tc>
        <w:tc>
          <w:tcPr>
            <w:tcW w:w="7290" w:type="dxa"/>
            <w:gridSpan w:val="2"/>
            <w:shd w:val="clear" w:color="auto" w:fill="auto"/>
          </w:tcPr>
          <w:p w:rsidR="002F2543" w:rsidRPr="000E4E0B" w:rsidRDefault="002F2543" w:rsidP="007F1E60">
            <w:pPr>
              <w:spacing w:after="0" w:afterAutospacing="0"/>
              <w:rPr>
                <w:b/>
              </w:rPr>
            </w:pPr>
            <w:r w:rsidRPr="000E4E0B">
              <w:rPr>
                <w:b/>
              </w:rPr>
              <w:t>Outcome Indicator</w:t>
            </w:r>
            <w:r w:rsidR="00F124BE">
              <w:rPr>
                <w:b/>
              </w:rPr>
              <w:t>s</w:t>
            </w:r>
          </w:p>
        </w:tc>
      </w:tr>
      <w:tr w:rsidR="002F2543" w:rsidRPr="000E4E0B" w:rsidTr="00AF0ED6">
        <w:tc>
          <w:tcPr>
            <w:tcW w:w="1080" w:type="dxa"/>
            <w:shd w:val="clear" w:color="auto" w:fill="auto"/>
          </w:tcPr>
          <w:p w:rsidR="002F2543" w:rsidRPr="00A07FF6" w:rsidRDefault="00A07FF6" w:rsidP="00D32304">
            <w:pPr>
              <w:spacing w:after="0" w:afterAutospacing="0"/>
            </w:pPr>
            <w:r w:rsidRPr="00A07FF6">
              <w:t>SI</w:t>
            </w:r>
          </w:p>
        </w:tc>
        <w:tc>
          <w:tcPr>
            <w:tcW w:w="1170" w:type="dxa"/>
            <w:gridSpan w:val="2"/>
            <w:shd w:val="clear" w:color="auto" w:fill="auto"/>
          </w:tcPr>
          <w:p w:rsidR="002F2543" w:rsidRPr="00A07FF6" w:rsidRDefault="00D06085" w:rsidP="007F1E60">
            <w:pPr>
              <w:spacing w:after="0" w:afterAutospacing="0"/>
            </w:pPr>
            <w:r>
              <w:t>3</w:t>
            </w:r>
            <w:r w:rsidR="00FF5AF4">
              <w:t>,</w:t>
            </w:r>
            <w:r w:rsidR="001320F2">
              <w:t>000</w:t>
            </w:r>
          </w:p>
        </w:tc>
        <w:tc>
          <w:tcPr>
            <w:tcW w:w="7290" w:type="dxa"/>
            <w:gridSpan w:val="2"/>
            <w:shd w:val="clear" w:color="auto" w:fill="auto"/>
          </w:tcPr>
          <w:p w:rsidR="002F2543" w:rsidRPr="000E4E0B" w:rsidRDefault="00A07FF6" w:rsidP="007F1E60">
            <w:pPr>
              <w:spacing w:after="0" w:afterAutospacing="0"/>
              <w:rPr>
                <w:b/>
              </w:rPr>
            </w:pPr>
            <w:r w:rsidRPr="00A07FF6">
              <w:rPr>
                <w:b/>
              </w:rPr>
              <w:t xml:space="preserve">Financial Literacy - </w:t>
            </w:r>
            <w:r w:rsidRPr="00A07FF6">
              <w:t>Number of youth, out of the total number of youth the Volunteer/partner worked with, who demonstrated improved financial literacy skills by doing at least two of the following: creating personal budgets, starting savings plans, opening up banks accounts, participating in group savings schemes, setting financial goals and/or reporting improved money management. (YD-018-D)</w:t>
            </w:r>
          </w:p>
        </w:tc>
      </w:tr>
      <w:tr w:rsidR="00A07FF6" w:rsidRPr="000E4E0B" w:rsidTr="006A38F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40" w:type="dxa"/>
            <w:gridSpan w:val="5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07FF6" w:rsidRPr="000E4E0B" w:rsidRDefault="00A07FF6" w:rsidP="007F1E60">
            <w:pPr>
              <w:spacing w:after="0" w:afterAutospacing="0"/>
              <w:rPr>
                <w:b/>
              </w:rPr>
            </w:pPr>
            <w:r w:rsidRPr="000E4E0B">
              <w:rPr>
                <w:b/>
              </w:rPr>
              <w:t>Objective 2.2</w:t>
            </w:r>
            <w:r w:rsidR="00923B40">
              <w:rPr>
                <w:b/>
              </w:rPr>
              <w:t>:</w:t>
            </w:r>
            <w:r w:rsidR="00141DB4">
              <w:rPr>
                <w:b/>
              </w:rPr>
              <w:t xml:space="preserve">  </w:t>
            </w:r>
            <w:r w:rsidR="009E2CBC">
              <w:rPr>
                <w:b/>
              </w:rPr>
              <w:t>Improve entrepreneurial skills</w:t>
            </w:r>
          </w:p>
          <w:p w:rsidR="00A07FF6" w:rsidRPr="000E4E0B" w:rsidRDefault="00CA7954" w:rsidP="008A2B7A">
            <w:pPr>
              <w:spacing w:after="0" w:afterAutospacing="0"/>
            </w:pPr>
            <w:r>
              <w:lastRenderedPageBreak/>
              <w:t xml:space="preserve">By the end of </w:t>
            </w:r>
            <w:r w:rsidRPr="009306E9">
              <w:t>201</w:t>
            </w:r>
            <w:r>
              <w:t>8</w:t>
            </w:r>
            <w:r w:rsidR="00A07FF6" w:rsidRPr="009306E9">
              <w:t xml:space="preserve">, </w:t>
            </w:r>
            <w:r w:rsidR="00D06085">
              <w:t>3</w:t>
            </w:r>
            <w:r w:rsidR="00A07FF6" w:rsidRPr="009306E9">
              <w:t xml:space="preserve">,000 youth will </w:t>
            </w:r>
            <w:r w:rsidR="00CE1218">
              <w:t>describe</w:t>
            </w:r>
            <w:r w:rsidR="00C06E45">
              <w:t xml:space="preserve"> simple business concepts</w:t>
            </w:r>
            <w:r w:rsidR="00A07FF6" w:rsidRPr="009306E9">
              <w:t xml:space="preserve"> </w:t>
            </w:r>
            <w:r w:rsidR="00CE1218">
              <w:t xml:space="preserve">that can be applied </w:t>
            </w:r>
            <w:r w:rsidR="00A07FF6" w:rsidRPr="009306E9">
              <w:t xml:space="preserve">for an entrepreneurial activity in their </w:t>
            </w:r>
            <w:r w:rsidR="008302BE" w:rsidRPr="009306E9">
              <w:t>community</w:t>
            </w:r>
            <w:r w:rsidR="00D06085">
              <w:t>.</w:t>
            </w:r>
            <w:r w:rsidR="008302BE">
              <w:t xml:space="preserve"> </w:t>
            </w:r>
          </w:p>
        </w:tc>
      </w:tr>
      <w:tr w:rsidR="00A07FF6" w:rsidRPr="000E4E0B" w:rsidTr="006A38F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40" w:type="dxa"/>
            <w:gridSpan w:val="5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07FF6" w:rsidRPr="000E4E0B" w:rsidRDefault="00A07FF6" w:rsidP="007F1E60">
            <w:pPr>
              <w:spacing w:after="0" w:afterAutospacing="0"/>
              <w:rPr>
                <w:b/>
              </w:rPr>
            </w:pPr>
            <w:r w:rsidRPr="000E4E0B">
              <w:rPr>
                <w:b/>
              </w:rPr>
              <w:lastRenderedPageBreak/>
              <w:t>Activities</w:t>
            </w:r>
          </w:p>
          <w:p w:rsidR="00A07FF6" w:rsidRPr="007F1E60" w:rsidRDefault="00D86741" w:rsidP="00513665">
            <w:pPr>
              <w:spacing w:after="0" w:afterAutospacing="0"/>
            </w:pPr>
            <w:r>
              <w:t>Each year</w:t>
            </w:r>
            <w:r w:rsidR="00A07FF6">
              <w:t>, 25</w:t>
            </w:r>
            <w:r w:rsidR="00A07FF6" w:rsidRPr="009306E9">
              <w:t xml:space="preserve"> Volunteer</w:t>
            </w:r>
            <w:r w:rsidR="00A07FF6">
              <w:t>s</w:t>
            </w:r>
            <w:r w:rsidR="00A07FF6" w:rsidRPr="009306E9">
              <w:t xml:space="preserve"> and their counterparts will train </w:t>
            </w:r>
            <w:r w:rsidR="008302BE">
              <w:t>1</w:t>
            </w:r>
            <w:r w:rsidR="008D321D">
              <w:t>,</w:t>
            </w:r>
            <w:r w:rsidR="008302BE">
              <w:t>000</w:t>
            </w:r>
            <w:r w:rsidR="008302BE" w:rsidRPr="009306E9">
              <w:t xml:space="preserve"> </w:t>
            </w:r>
            <w:r w:rsidR="00A07FF6" w:rsidRPr="009306E9">
              <w:t xml:space="preserve">youth in entrepreneurship and business concepts such as market assessment, marketing, advertising, budgeting, record keeping, staffing, </w:t>
            </w:r>
            <w:proofErr w:type="gramStart"/>
            <w:r w:rsidR="00A07FF6" w:rsidRPr="009306E9">
              <w:t>customer</w:t>
            </w:r>
            <w:proofErr w:type="gramEnd"/>
            <w:r w:rsidR="00A07FF6" w:rsidRPr="009306E9">
              <w:t xml:space="preserve"> relations, pricing strategies, etc. through camps, clubs, after school groups and during free hour during school.</w:t>
            </w:r>
            <w:r w:rsidR="00A05814">
              <w:t xml:space="preserve"> [Targets assume Volunteers and counterpart works with approximately 40 youth].</w:t>
            </w:r>
          </w:p>
        </w:tc>
      </w:tr>
      <w:tr w:rsidR="00A07FF6" w:rsidRPr="000E4E0B" w:rsidTr="00525BDA">
        <w:tc>
          <w:tcPr>
            <w:tcW w:w="1788" w:type="dxa"/>
            <w:gridSpan w:val="2"/>
            <w:shd w:val="clear" w:color="auto" w:fill="auto"/>
          </w:tcPr>
          <w:p w:rsidR="00A07FF6" w:rsidRPr="000E4E0B" w:rsidRDefault="00A07FF6" w:rsidP="00D32304">
            <w:pPr>
              <w:spacing w:after="0" w:afterAutospacing="0"/>
              <w:rPr>
                <w:b/>
              </w:rPr>
            </w:pPr>
            <w:r w:rsidRPr="000E4E0B">
              <w:rPr>
                <w:b/>
              </w:rPr>
              <w:t>SI/PDI</w:t>
            </w:r>
          </w:p>
        </w:tc>
        <w:tc>
          <w:tcPr>
            <w:tcW w:w="1136" w:type="dxa"/>
            <w:gridSpan w:val="2"/>
            <w:shd w:val="clear" w:color="auto" w:fill="auto"/>
          </w:tcPr>
          <w:p w:rsidR="00A07FF6" w:rsidRPr="000E4E0B" w:rsidRDefault="00A07FF6" w:rsidP="007F1E60">
            <w:pPr>
              <w:spacing w:after="0" w:afterAutospacing="0"/>
              <w:rPr>
                <w:b/>
              </w:rPr>
            </w:pPr>
            <w:r w:rsidRPr="000E4E0B">
              <w:rPr>
                <w:b/>
              </w:rPr>
              <w:t>Targets</w:t>
            </w:r>
          </w:p>
        </w:tc>
        <w:tc>
          <w:tcPr>
            <w:tcW w:w="6616" w:type="dxa"/>
            <w:shd w:val="clear" w:color="auto" w:fill="auto"/>
          </w:tcPr>
          <w:p w:rsidR="00A07FF6" w:rsidRPr="000E4E0B" w:rsidRDefault="00A07FF6" w:rsidP="007F1E60">
            <w:pPr>
              <w:spacing w:after="0" w:afterAutospacing="0"/>
              <w:rPr>
                <w:b/>
              </w:rPr>
            </w:pPr>
            <w:r w:rsidRPr="000E4E0B">
              <w:rPr>
                <w:b/>
              </w:rPr>
              <w:t>Output Indicator</w:t>
            </w:r>
          </w:p>
        </w:tc>
      </w:tr>
      <w:tr w:rsidR="00A07FF6" w:rsidRPr="000E4E0B" w:rsidTr="00525BDA">
        <w:tc>
          <w:tcPr>
            <w:tcW w:w="1788" w:type="dxa"/>
            <w:gridSpan w:val="2"/>
            <w:shd w:val="clear" w:color="auto" w:fill="auto"/>
          </w:tcPr>
          <w:p w:rsidR="00A07FF6" w:rsidRPr="00A07FF6" w:rsidRDefault="00A07FF6" w:rsidP="007F1E60">
            <w:pPr>
              <w:spacing w:after="0" w:afterAutospacing="0"/>
            </w:pPr>
            <w:r w:rsidRPr="00A07FF6">
              <w:t>PDI</w:t>
            </w:r>
          </w:p>
        </w:tc>
        <w:tc>
          <w:tcPr>
            <w:tcW w:w="1136" w:type="dxa"/>
            <w:gridSpan w:val="2"/>
            <w:shd w:val="clear" w:color="auto" w:fill="auto"/>
          </w:tcPr>
          <w:p w:rsidR="00A07FF6" w:rsidRPr="000E4E0B" w:rsidRDefault="00A05814" w:rsidP="007F1E60">
            <w:pPr>
              <w:spacing w:after="0" w:afterAutospacing="0"/>
              <w:rPr>
                <w:b/>
              </w:rPr>
            </w:pPr>
            <w:r>
              <w:t>5</w:t>
            </w:r>
            <w:r w:rsidR="00FF5AF4">
              <w:t>,</w:t>
            </w:r>
            <w:r>
              <w:t>000</w:t>
            </w:r>
          </w:p>
        </w:tc>
        <w:tc>
          <w:tcPr>
            <w:tcW w:w="6616" w:type="dxa"/>
            <w:shd w:val="clear" w:color="auto" w:fill="auto"/>
          </w:tcPr>
          <w:p w:rsidR="00A07FF6" w:rsidRPr="000E4E0B" w:rsidRDefault="00625E67" w:rsidP="007F1E60">
            <w:pPr>
              <w:spacing w:after="0" w:afterAutospacing="0"/>
              <w:rPr>
                <w:b/>
              </w:rPr>
            </w:pPr>
            <w:r>
              <w:t xml:space="preserve">Number of </w:t>
            </w:r>
            <w:r w:rsidR="00A07FF6" w:rsidRPr="009306E9">
              <w:t>youth who participate in entrepreneurship and business concepts trainings or activities</w:t>
            </w:r>
            <w:r w:rsidR="008A2B7A">
              <w:t>.</w:t>
            </w:r>
          </w:p>
        </w:tc>
      </w:tr>
      <w:tr w:rsidR="00A07FF6" w:rsidRPr="000E4E0B" w:rsidTr="00525BDA">
        <w:tc>
          <w:tcPr>
            <w:tcW w:w="1788" w:type="dxa"/>
            <w:gridSpan w:val="2"/>
            <w:shd w:val="clear" w:color="auto" w:fill="auto"/>
          </w:tcPr>
          <w:p w:rsidR="00A07FF6" w:rsidRPr="000E4E0B" w:rsidRDefault="00A07FF6" w:rsidP="00D32304">
            <w:pPr>
              <w:spacing w:after="0" w:afterAutospacing="0"/>
              <w:rPr>
                <w:b/>
              </w:rPr>
            </w:pPr>
            <w:r w:rsidRPr="000E4E0B">
              <w:rPr>
                <w:b/>
              </w:rPr>
              <w:t>SI/PDI</w:t>
            </w:r>
          </w:p>
        </w:tc>
        <w:tc>
          <w:tcPr>
            <w:tcW w:w="1136" w:type="dxa"/>
            <w:gridSpan w:val="2"/>
            <w:shd w:val="clear" w:color="auto" w:fill="auto"/>
          </w:tcPr>
          <w:p w:rsidR="00A07FF6" w:rsidRPr="000E4E0B" w:rsidRDefault="00A07FF6" w:rsidP="007F1E60">
            <w:pPr>
              <w:spacing w:after="0" w:afterAutospacing="0"/>
              <w:rPr>
                <w:b/>
              </w:rPr>
            </w:pPr>
            <w:r w:rsidRPr="000E4E0B">
              <w:rPr>
                <w:b/>
              </w:rPr>
              <w:t>Targets</w:t>
            </w:r>
          </w:p>
        </w:tc>
        <w:tc>
          <w:tcPr>
            <w:tcW w:w="6616" w:type="dxa"/>
            <w:shd w:val="clear" w:color="auto" w:fill="auto"/>
          </w:tcPr>
          <w:p w:rsidR="00A07FF6" w:rsidRPr="000E4E0B" w:rsidRDefault="00A07FF6" w:rsidP="007F1E60">
            <w:pPr>
              <w:spacing w:after="0" w:afterAutospacing="0"/>
              <w:rPr>
                <w:b/>
              </w:rPr>
            </w:pPr>
            <w:r w:rsidRPr="000E4E0B">
              <w:rPr>
                <w:b/>
              </w:rPr>
              <w:t>Outcome Indicator</w:t>
            </w:r>
            <w:r w:rsidR="00F124BE">
              <w:rPr>
                <w:b/>
              </w:rPr>
              <w:t>s</w:t>
            </w:r>
          </w:p>
        </w:tc>
      </w:tr>
      <w:tr w:rsidR="00A07FF6" w:rsidRPr="000E4E0B" w:rsidTr="00525BDA">
        <w:tc>
          <w:tcPr>
            <w:tcW w:w="1788" w:type="dxa"/>
            <w:gridSpan w:val="2"/>
            <w:shd w:val="clear" w:color="auto" w:fill="auto"/>
          </w:tcPr>
          <w:p w:rsidR="00A07FF6" w:rsidRPr="00E52C90" w:rsidRDefault="00E52C90" w:rsidP="007F1E60">
            <w:pPr>
              <w:spacing w:after="0" w:afterAutospacing="0"/>
            </w:pPr>
            <w:r w:rsidRPr="00E52C90">
              <w:t>PDI</w:t>
            </w:r>
          </w:p>
        </w:tc>
        <w:tc>
          <w:tcPr>
            <w:tcW w:w="1136" w:type="dxa"/>
            <w:gridSpan w:val="2"/>
            <w:shd w:val="clear" w:color="auto" w:fill="auto"/>
          </w:tcPr>
          <w:p w:rsidR="00A07FF6" w:rsidRPr="000E4E0B" w:rsidRDefault="00CE1218" w:rsidP="007F1E60">
            <w:pPr>
              <w:spacing w:after="0" w:afterAutospacing="0"/>
              <w:rPr>
                <w:b/>
              </w:rPr>
            </w:pPr>
            <w:r>
              <w:t>3,000</w:t>
            </w:r>
          </w:p>
        </w:tc>
        <w:tc>
          <w:tcPr>
            <w:tcW w:w="6616" w:type="dxa"/>
            <w:shd w:val="clear" w:color="auto" w:fill="auto"/>
          </w:tcPr>
          <w:p w:rsidR="00A07FF6" w:rsidRPr="000E4E0B" w:rsidRDefault="00DE632D" w:rsidP="00B46B44">
            <w:pPr>
              <w:spacing w:after="0" w:afterAutospacing="0"/>
              <w:rPr>
                <w:b/>
              </w:rPr>
            </w:pPr>
            <w:r w:rsidRPr="00DE632D">
              <w:rPr>
                <w:b/>
                <w:bCs/>
              </w:rPr>
              <w:t xml:space="preserve">Entrepreneurship and </w:t>
            </w:r>
            <w:r w:rsidR="004D4014">
              <w:rPr>
                <w:b/>
                <w:bCs/>
              </w:rPr>
              <w:t xml:space="preserve">Simple </w:t>
            </w:r>
            <w:r w:rsidRPr="00DE632D">
              <w:rPr>
                <w:b/>
                <w:bCs/>
              </w:rPr>
              <w:t>Business Concepts -</w:t>
            </w:r>
            <w:r w:rsidR="00497826">
              <w:t xml:space="preserve"> </w:t>
            </w:r>
            <w:r w:rsidR="003815DA">
              <w:t xml:space="preserve">Number of </w:t>
            </w:r>
            <w:r w:rsidR="00A07FF6" w:rsidRPr="009306E9">
              <w:t xml:space="preserve">youth, out of the total number of youth trained in entrepreneurship and business concepts, who </w:t>
            </w:r>
            <w:r w:rsidR="00CE1218">
              <w:t xml:space="preserve">describe at least one </w:t>
            </w:r>
            <w:r w:rsidR="00A07FF6" w:rsidRPr="009306E9">
              <w:t xml:space="preserve"> simple business concept to improve an entrepreneurial activity</w:t>
            </w:r>
            <w:r w:rsidR="00CE1218">
              <w:t xml:space="preserve"> in their community</w:t>
            </w:r>
            <w:r w:rsidR="003815DA">
              <w:t>.</w:t>
            </w:r>
          </w:p>
        </w:tc>
      </w:tr>
      <w:tr w:rsidR="00A07FF6" w:rsidRPr="000E4E0B" w:rsidTr="00FE0E92">
        <w:tc>
          <w:tcPr>
            <w:tcW w:w="9540" w:type="dxa"/>
            <w:gridSpan w:val="5"/>
            <w:shd w:val="clear" w:color="auto" w:fill="auto"/>
          </w:tcPr>
          <w:p w:rsidR="00A07FF6" w:rsidRPr="000E4E0B" w:rsidRDefault="00A07FF6" w:rsidP="007F1E60">
            <w:pPr>
              <w:tabs>
                <w:tab w:val="left" w:pos="3285"/>
              </w:tabs>
              <w:spacing w:after="0" w:afterAutospacing="0"/>
              <w:rPr>
                <w:b/>
              </w:rPr>
            </w:pPr>
            <w:r>
              <w:rPr>
                <w:b/>
              </w:rPr>
              <w:t>Objective 2.3</w:t>
            </w:r>
            <w:r w:rsidR="00923B40">
              <w:rPr>
                <w:b/>
              </w:rPr>
              <w:t>:</w:t>
            </w:r>
            <w:r w:rsidR="009E2CBC">
              <w:rPr>
                <w:b/>
              </w:rPr>
              <w:t xml:space="preserve">  Improve English communication skills</w:t>
            </w:r>
          </w:p>
          <w:p w:rsidR="00A07FF6" w:rsidRPr="00525BDA" w:rsidRDefault="00CA7954" w:rsidP="003815DA">
            <w:pPr>
              <w:spacing w:after="0" w:afterAutospacing="0"/>
            </w:pPr>
            <w:r>
              <w:t xml:space="preserve">By the end of </w:t>
            </w:r>
            <w:r w:rsidRPr="009306E9">
              <w:t>201</w:t>
            </w:r>
            <w:r>
              <w:t>8</w:t>
            </w:r>
            <w:r w:rsidR="0091134F">
              <w:t xml:space="preserve">, </w:t>
            </w:r>
            <w:r w:rsidR="008D321D">
              <w:t>5,400</w:t>
            </w:r>
            <w:r w:rsidR="00A07FF6" w:rsidRPr="009306E9">
              <w:t xml:space="preserve"> youth will demonstrate improvements in basic English</w:t>
            </w:r>
            <w:r w:rsidR="00166098">
              <w:t xml:space="preserve"> communication</w:t>
            </w:r>
            <w:r w:rsidR="00A07FF6" w:rsidRPr="009306E9">
              <w:t xml:space="preserve"> skills to </w:t>
            </w:r>
            <w:r w:rsidR="003815DA">
              <w:t>increase their</w:t>
            </w:r>
            <w:r w:rsidR="00A07FF6" w:rsidRPr="009306E9">
              <w:t xml:space="preserve"> marketab</w:t>
            </w:r>
            <w:r w:rsidR="003815DA">
              <w:t>ility</w:t>
            </w:r>
            <w:r w:rsidR="00A07FF6" w:rsidRPr="009306E9">
              <w:t xml:space="preserve"> in the workforce.</w:t>
            </w:r>
          </w:p>
        </w:tc>
      </w:tr>
      <w:tr w:rsidR="00A07FF6" w:rsidRPr="000E4E0B" w:rsidTr="00FE0E92">
        <w:tc>
          <w:tcPr>
            <w:tcW w:w="9540" w:type="dxa"/>
            <w:gridSpan w:val="5"/>
            <w:shd w:val="clear" w:color="auto" w:fill="auto"/>
          </w:tcPr>
          <w:p w:rsidR="00A07FF6" w:rsidRPr="000E4E0B" w:rsidRDefault="00A07FF6" w:rsidP="007F1E60">
            <w:pPr>
              <w:spacing w:after="0" w:afterAutospacing="0"/>
              <w:rPr>
                <w:b/>
              </w:rPr>
            </w:pPr>
            <w:r w:rsidRPr="000E4E0B">
              <w:rPr>
                <w:b/>
              </w:rPr>
              <w:t>Activities</w:t>
            </w:r>
          </w:p>
          <w:p w:rsidR="00A07FF6" w:rsidRPr="008C7511" w:rsidRDefault="00D86741" w:rsidP="005D7591">
            <w:pPr>
              <w:spacing w:after="0" w:afterAutospacing="0"/>
            </w:pPr>
            <w:r>
              <w:t>Each year</w:t>
            </w:r>
            <w:r w:rsidR="00A07FF6" w:rsidRPr="009306E9">
              <w:t xml:space="preserve">, </w:t>
            </w:r>
            <w:r w:rsidR="00E52C90">
              <w:t>45</w:t>
            </w:r>
            <w:r w:rsidR="00A07FF6" w:rsidRPr="009306E9">
              <w:t xml:space="preserve"> Volunteer</w:t>
            </w:r>
            <w:r w:rsidR="00E52C90">
              <w:t>s</w:t>
            </w:r>
            <w:r w:rsidR="00A07FF6" w:rsidRPr="009306E9">
              <w:t xml:space="preserve"> and their counterparts will train </w:t>
            </w:r>
            <w:r w:rsidR="005D7591">
              <w:t>1,350</w:t>
            </w:r>
            <w:r w:rsidR="00A07FF6" w:rsidRPr="009306E9">
              <w:t xml:space="preserve">youth in basic English </w:t>
            </w:r>
            <w:r w:rsidR="00166098">
              <w:t>communication</w:t>
            </w:r>
            <w:r w:rsidR="00A07FF6" w:rsidRPr="009306E9">
              <w:t xml:space="preserve"> skills </w:t>
            </w:r>
            <w:r w:rsidR="00166098" w:rsidRPr="00E52C90">
              <w:t>such as using improved verbal or written English for work, employment, or business activities</w:t>
            </w:r>
            <w:r w:rsidR="00166098" w:rsidRPr="009306E9" w:rsidDel="00166098">
              <w:t xml:space="preserve"> </w:t>
            </w:r>
            <w:r w:rsidR="00A07FF6" w:rsidRPr="009306E9">
              <w:t xml:space="preserve"> and job-specific terms etc. through camps, clubs, after school groups and during free hour during school.</w:t>
            </w:r>
            <w:r w:rsidR="00A05814">
              <w:t xml:space="preserve">  [Targets Volunteers and counterpart works with approximately </w:t>
            </w:r>
            <w:r w:rsidR="00513665">
              <w:t>30</w:t>
            </w:r>
            <w:r w:rsidR="00A05814">
              <w:t xml:space="preserve"> youth].</w:t>
            </w:r>
          </w:p>
        </w:tc>
      </w:tr>
      <w:tr w:rsidR="00A07FF6" w:rsidRPr="000E4E0B" w:rsidTr="00525BDA">
        <w:tc>
          <w:tcPr>
            <w:tcW w:w="1788" w:type="dxa"/>
            <w:gridSpan w:val="2"/>
            <w:shd w:val="clear" w:color="auto" w:fill="auto"/>
          </w:tcPr>
          <w:p w:rsidR="00A07FF6" w:rsidRPr="000E4E0B" w:rsidRDefault="00A07FF6" w:rsidP="00D32304">
            <w:pPr>
              <w:spacing w:after="0" w:afterAutospacing="0"/>
              <w:rPr>
                <w:b/>
              </w:rPr>
            </w:pPr>
            <w:r w:rsidRPr="000E4E0B">
              <w:rPr>
                <w:b/>
              </w:rPr>
              <w:t>SI/PDI</w:t>
            </w:r>
          </w:p>
        </w:tc>
        <w:tc>
          <w:tcPr>
            <w:tcW w:w="1136" w:type="dxa"/>
            <w:gridSpan w:val="2"/>
            <w:shd w:val="clear" w:color="auto" w:fill="auto"/>
          </w:tcPr>
          <w:p w:rsidR="00A07FF6" w:rsidRPr="000E4E0B" w:rsidRDefault="00A07FF6" w:rsidP="007F1E60">
            <w:pPr>
              <w:spacing w:after="0" w:afterAutospacing="0"/>
              <w:rPr>
                <w:b/>
              </w:rPr>
            </w:pPr>
            <w:r w:rsidRPr="000E4E0B">
              <w:rPr>
                <w:b/>
              </w:rPr>
              <w:t>Targets</w:t>
            </w:r>
          </w:p>
        </w:tc>
        <w:tc>
          <w:tcPr>
            <w:tcW w:w="6616" w:type="dxa"/>
            <w:shd w:val="clear" w:color="auto" w:fill="auto"/>
          </w:tcPr>
          <w:p w:rsidR="00A07FF6" w:rsidRPr="000E4E0B" w:rsidRDefault="00A07FF6" w:rsidP="007F1E60">
            <w:pPr>
              <w:spacing w:after="0" w:afterAutospacing="0"/>
              <w:rPr>
                <w:b/>
              </w:rPr>
            </w:pPr>
            <w:r w:rsidRPr="000E4E0B">
              <w:rPr>
                <w:b/>
              </w:rPr>
              <w:t>Output Indicator</w:t>
            </w:r>
          </w:p>
        </w:tc>
      </w:tr>
      <w:tr w:rsidR="00A07FF6" w:rsidRPr="000E4E0B" w:rsidTr="00525BDA">
        <w:tc>
          <w:tcPr>
            <w:tcW w:w="1788" w:type="dxa"/>
            <w:gridSpan w:val="2"/>
            <w:shd w:val="clear" w:color="auto" w:fill="auto"/>
          </w:tcPr>
          <w:p w:rsidR="00A07FF6" w:rsidRPr="00E52C90" w:rsidRDefault="00E52C90" w:rsidP="007F1E60">
            <w:pPr>
              <w:spacing w:after="0" w:afterAutospacing="0"/>
            </w:pPr>
            <w:r w:rsidRPr="00E52C90">
              <w:t>PDI</w:t>
            </w:r>
          </w:p>
        </w:tc>
        <w:tc>
          <w:tcPr>
            <w:tcW w:w="1136" w:type="dxa"/>
            <w:gridSpan w:val="2"/>
            <w:shd w:val="clear" w:color="auto" w:fill="auto"/>
          </w:tcPr>
          <w:p w:rsidR="00A07FF6" w:rsidRPr="000E4E0B" w:rsidRDefault="005D7591" w:rsidP="007F1E60">
            <w:pPr>
              <w:spacing w:after="0" w:afterAutospacing="0"/>
              <w:rPr>
                <w:b/>
              </w:rPr>
            </w:pPr>
            <w:r>
              <w:t>6,750</w:t>
            </w:r>
          </w:p>
        </w:tc>
        <w:tc>
          <w:tcPr>
            <w:tcW w:w="6616" w:type="dxa"/>
            <w:shd w:val="clear" w:color="auto" w:fill="auto"/>
          </w:tcPr>
          <w:p w:rsidR="00A07FF6" w:rsidRPr="000E4E0B" w:rsidRDefault="00625E67" w:rsidP="00B46B44">
            <w:pPr>
              <w:spacing w:after="0" w:afterAutospacing="0"/>
              <w:rPr>
                <w:b/>
              </w:rPr>
            </w:pPr>
            <w:r>
              <w:t xml:space="preserve">Number of </w:t>
            </w:r>
            <w:r w:rsidR="00A07FF6" w:rsidRPr="009306E9">
              <w:t xml:space="preserve">youth </w:t>
            </w:r>
            <w:r w:rsidR="00B46B44">
              <w:t>the Volunteer/partner worked with</w:t>
            </w:r>
            <w:r w:rsidR="005D7591">
              <w:t xml:space="preserve"> on </w:t>
            </w:r>
            <w:r w:rsidR="005D7591" w:rsidRPr="009306E9">
              <w:t xml:space="preserve">basic English </w:t>
            </w:r>
            <w:r w:rsidR="005D7591">
              <w:t>communication</w:t>
            </w:r>
            <w:r w:rsidR="005D7591" w:rsidRPr="009306E9">
              <w:t xml:space="preserve"> skills</w:t>
            </w:r>
            <w:r w:rsidR="005D7591">
              <w:t xml:space="preserve"> </w:t>
            </w:r>
          </w:p>
        </w:tc>
      </w:tr>
      <w:tr w:rsidR="00A07FF6" w:rsidRPr="000E4E0B" w:rsidTr="00525BDA">
        <w:tc>
          <w:tcPr>
            <w:tcW w:w="1788" w:type="dxa"/>
            <w:gridSpan w:val="2"/>
            <w:shd w:val="clear" w:color="auto" w:fill="auto"/>
          </w:tcPr>
          <w:p w:rsidR="00A07FF6" w:rsidRPr="000E4E0B" w:rsidRDefault="00A07FF6" w:rsidP="00D32304">
            <w:pPr>
              <w:spacing w:after="0" w:afterAutospacing="0"/>
              <w:rPr>
                <w:b/>
              </w:rPr>
            </w:pPr>
            <w:r w:rsidRPr="000E4E0B">
              <w:rPr>
                <w:b/>
              </w:rPr>
              <w:t>SI/PDI</w:t>
            </w:r>
          </w:p>
        </w:tc>
        <w:tc>
          <w:tcPr>
            <w:tcW w:w="1136" w:type="dxa"/>
            <w:gridSpan w:val="2"/>
            <w:shd w:val="clear" w:color="auto" w:fill="auto"/>
          </w:tcPr>
          <w:p w:rsidR="00A07FF6" w:rsidRPr="000E4E0B" w:rsidRDefault="00A07FF6" w:rsidP="007F1E60">
            <w:pPr>
              <w:spacing w:after="0" w:afterAutospacing="0"/>
              <w:rPr>
                <w:b/>
              </w:rPr>
            </w:pPr>
            <w:r w:rsidRPr="000E4E0B">
              <w:rPr>
                <w:b/>
              </w:rPr>
              <w:t>Targets</w:t>
            </w:r>
          </w:p>
        </w:tc>
        <w:tc>
          <w:tcPr>
            <w:tcW w:w="6616" w:type="dxa"/>
            <w:shd w:val="clear" w:color="auto" w:fill="auto"/>
          </w:tcPr>
          <w:p w:rsidR="00A07FF6" w:rsidRPr="000E4E0B" w:rsidRDefault="00A07FF6" w:rsidP="007F1E60">
            <w:pPr>
              <w:spacing w:after="0" w:afterAutospacing="0"/>
              <w:rPr>
                <w:b/>
              </w:rPr>
            </w:pPr>
            <w:r w:rsidRPr="000E4E0B">
              <w:rPr>
                <w:b/>
              </w:rPr>
              <w:t>Outcome Indicator</w:t>
            </w:r>
          </w:p>
        </w:tc>
      </w:tr>
      <w:tr w:rsidR="00A07FF6" w:rsidRPr="000E4E0B" w:rsidTr="00525BDA">
        <w:tc>
          <w:tcPr>
            <w:tcW w:w="1788" w:type="dxa"/>
            <w:gridSpan w:val="2"/>
            <w:shd w:val="clear" w:color="auto" w:fill="auto"/>
          </w:tcPr>
          <w:p w:rsidR="00A07FF6" w:rsidRPr="00E52C90" w:rsidRDefault="00E52C90" w:rsidP="00D32304">
            <w:pPr>
              <w:spacing w:after="0" w:afterAutospacing="0"/>
            </w:pPr>
            <w:r w:rsidRPr="00E52C90">
              <w:t>SI</w:t>
            </w:r>
          </w:p>
        </w:tc>
        <w:tc>
          <w:tcPr>
            <w:tcW w:w="1136" w:type="dxa"/>
            <w:gridSpan w:val="2"/>
            <w:shd w:val="clear" w:color="auto" w:fill="auto"/>
          </w:tcPr>
          <w:p w:rsidR="00A07FF6" w:rsidRPr="000E4E0B" w:rsidRDefault="008D321D" w:rsidP="007F1E60">
            <w:pPr>
              <w:spacing w:after="0" w:afterAutospacing="0"/>
              <w:rPr>
                <w:b/>
              </w:rPr>
            </w:pPr>
            <w:r>
              <w:t>5,4</w:t>
            </w:r>
            <w:r w:rsidR="005D7591">
              <w:t>00</w:t>
            </w:r>
          </w:p>
        </w:tc>
        <w:tc>
          <w:tcPr>
            <w:tcW w:w="6616" w:type="dxa"/>
            <w:shd w:val="clear" w:color="auto" w:fill="auto"/>
          </w:tcPr>
          <w:p w:rsidR="00A07FF6" w:rsidRPr="000E4E0B" w:rsidRDefault="00E52C90" w:rsidP="007F1E60">
            <w:pPr>
              <w:spacing w:after="0" w:afterAutospacing="0"/>
              <w:rPr>
                <w:b/>
              </w:rPr>
            </w:pPr>
            <w:r w:rsidRPr="00E52C90">
              <w:rPr>
                <w:b/>
              </w:rPr>
              <w:t>Vocational Skills, English</w:t>
            </w:r>
            <w:r w:rsidRPr="00E52C90">
              <w:t xml:space="preserve"> - Number of youth, out of the total number of youth the Volunteer/partner worked with, who demonstrated examples of improved vocational skills such as using improved verbal or written English for work, employment, or business activities. (YD-021-D)</w:t>
            </w:r>
          </w:p>
        </w:tc>
      </w:tr>
    </w:tbl>
    <w:p w:rsidR="002F2543" w:rsidRPr="000E4E0B" w:rsidRDefault="002F2543" w:rsidP="007F1E60">
      <w:pPr>
        <w:spacing w:after="0" w:afterAutospacing="0"/>
      </w:pPr>
    </w:p>
    <w:tbl>
      <w:tblPr>
        <w:tblW w:w="9540" w:type="dxa"/>
        <w:tblInd w:w="18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/>
      </w:tblPr>
      <w:tblGrid>
        <w:gridCol w:w="1080"/>
        <w:gridCol w:w="1170"/>
        <w:gridCol w:w="7290"/>
      </w:tblGrid>
      <w:tr w:rsidR="002F2543" w:rsidRPr="000E4E0B" w:rsidTr="006A38F1">
        <w:tc>
          <w:tcPr>
            <w:tcW w:w="9540" w:type="dxa"/>
            <w:gridSpan w:val="3"/>
            <w:shd w:val="clear" w:color="auto" w:fill="auto"/>
          </w:tcPr>
          <w:p w:rsidR="002F2543" w:rsidRPr="000E4E0B" w:rsidRDefault="002F2543" w:rsidP="007F1E60">
            <w:pPr>
              <w:tabs>
                <w:tab w:val="left" w:pos="1890"/>
              </w:tabs>
              <w:spacing w:after="0" w:afterAutospacing="0"/>
              <w:contextualSpacing/>
              <w:rPr>
                <w:b/>
              </w:rPr>
            </w:pPr>
            <w:r w:rsidRPr="000E4E0B">
              <w:rPr>
                <w:b/>
              </w:rPr>
              <w:t>Goal 3</w:t>
            </w:r>
            <w:r w:rsidR="00923B40">
              <w:rPr>
                <w:b/>
              </w:rPr>
              <w:t>:</w:t>
            </w:r>
            <w:r w:rsidR="009311F8">
              <w:rPr>
                <w:b/>
              </w:rPr>
              <w:t xml:space="preserve"> Improve Civic engagement</w:t>
            </w:r>
          </w:p>
          <w:p w:rsidR="002F2543" w:rsidRPr="00FE0E92" w:rsidRDefault="00FE0E92" w:rsidP="007F1E60">
            <w:pPr>
              <w:spacing w:after="0" w:afterAutospacing="0"/>
            </w:pPr>
            <w:r w:rsidRPr="009306E9">
              <w:t>Youth will be active participants in addressing community need</w:t>
            </w:r>
            <w:r w:rsidR="003815DA">
              <w:t>s</w:t>
            </w:r>
            <w:r>
              <w:t>.</w:t>
            </w:r>
          </w:p>
        </w:tc>
      </w:tr>
      <w:tr w:rsidR="002F2543" w:rsidRPr="000E4E0B" w:rsidTr="006A38F1">
        <w:tc>
          <w:tcPr>
            <w:tcW w:w="9540" w:type="dxa"/>
            <w:gridSpan w:val="3"/>
            <w:shd w:val="clear" w:color="auto" w:fill="auto"/>
          </w:tcPr>
          <w:p w:rsidR="002F2543" w:rsidRPr="000E4E0B" w:rsidRDefault="002F2543" w:rsidP="007F1E60">
            <w:pPr>
              <w:spacing w:after="0" w:afterAutospacing="0"/>
              <w:rPr>
                <w:b/>
              </w:rPr>
            </w:pPr>
            <w:r w:rsidRPr="000E4E0B">
              <w:rPr>
                <w:b/>
              </w:rPr>
              <w:t>Objective 3.1</w:t>
            </w:r>
            <w:r w:rsidR="00923B40">
              <w:rPr>
                <w:b/>
              </w:rPr>
              <w:t xml:space="preserve">: </w:t>
            </w:r>
            <w:r w:rsidR="009311F8">
              <w:rPr>
                <w:b/>
              </w:rPr>
              <w:t>Engage in service learning project</w:t>
            </w:r>
          </w:p>
          <w:p w:rsidR="002F2543" w:rsidRPr="000E4E0B" w:rsidRDefault="00CA7954" w:rsidP="00AA4694">
            <w:pPr>
              <w:spacing w:after="0" w:afterAutospacing="0"/>
            </w:pPr>
            <w:r>
              <w:t xml:space="preserve">By the end of </w:t>
            </w:r>
            <w:r w:rsidRPr="009306E9">
              <w:t>201</w:t>
            </w:r>
            <w:r>
              <w:t>8</w:t>
            </w:r>
            <w:r w:rsidR="00FE0E92" w:rsidRPr="009306E9">
              <w:t xml:space="preserve">, </w:t>
            </w:r>
            <w:r w:rsidR="00AA4694">
              <w:t>9,000</w:t>
            </w:r>
            <w:r w:rsidR="00FE0E92" w:rsidRPr="009306E9">
              <w:t xml:space="preserve"> youth will </w:t>
            </w:r>
            <w:r w:rsidR="00741675">
              <w:t>increase their engagement in volunteerism and</w:t>
            </w:r>
            <w:r w:rsidR="00FE0E92" w:rsidRPr="009306E9">
              <w:t xml:space="preserve"> </w:t>
            </w:r>
            <w:r w:rsidR="00AA4694">
              <w:t xml:space="preserve">2,250 youth will </w:t>
            </w:r>
            <w:r w:rsidR="00FE0E92" w:rsidRPr="009306E9">
              <w:t xml:space="preserve">implement at least one service learning project. </w:t>
            </w:r>
          </w:p>
        </w:tc>
      </w:tr>
      <w:tr w:rsidR="002F2543" w:rsidRPr="000E4E0B" w:rsidTr="006A38F1">
        <w:tc>
          <w:tcPr>
            <w:tcW w:w="9540" w:type="dxa"/>
            <w:gridSpan w:val="3"/>
            <w:shd w:val="clear" w:color="auto" w:fill="auto"/>
          </w:tcPr>
          <w:p w:rsidR="002F2543" w:rsidRPr="000E4E0B" w:rsidRDefault="002F2543" w:rsidP="007F1E60">
            <w:pPr>
              <w:spacing w:after="0" w:afterAutospacing="0"/>
              <w:rPr>
                <w:b/>
              </w:rPr>
            </w:pPr>
            <w:r w:rsidRPr="000E4E0B">
              <w:rPr>
                <w:b/>
              </w:rPr>
              <w:t>Activities</w:t>
            </w:r>
          </w:p>
          <w:p w:rsidR="002F2543" w:rsidRPr="00FE0E92" w:rsidRDefault="00A07D75" w:rsidP="008D321D">
            <w:pPr>
              <w:spacing w:after="0" w:afterAutospacing="0"/>
            </w:pPr>
            <w:r>
              <w:t>Each year</w:t>
            </w:r>
            <w:r w:rsidR="00FE0E92" w:rsidRPr="009306E9">
              <w:t xml:space="preserve">, </w:t>
            </w:r>
            <w:r w:rsidR="004141DD">
              <w:t>30</w:t>
            </w:r>
            <w:r w:rsidR="00FE0E92" w:rsidRPr="009306E9">
              <w:t xml:space="preserve"> Volunteer</w:t>
            </w:r>
            <w:r w:rsidR="00C64F68">
              <w:t>s</w:t>
            </w:r>
            <w:r w:rsidR="00FE0E92" w:rsidRPr="009306E9">
              <w:t xml:space="preserve"> and their counterpart will lead </w:t>
            </w:r>
            <w:r w:rsidR="00AA4694">
              <w:t>2,250</w:t>
            </w:r>
            <w:r w:rsidR="00FE0E92" w:rsidRPr="009306E9">
              <w:t xml:space="preserve"> youth through the process of analyzing, identifying, carrying out </w:t>
            </w:r>
            <w:r w:rsidR="00A14D67">
              <w:t xml:space="preserve">community-benefiting projects that </w:t>
            </w:r>
            <w:r w:rsidR="00FE0E92" w:rsidRPr="009306E9">
              <w:t>reflec</w:t>
            </w:r>
            <w:r w:rsidR="00A14D67">
              <w:t>t</w:t>
            </w:r>
            <w:r w:rsidR="00FE0E92" w:rsidRPr="009306E9">
              <w:t xml:space="preserve"> on a community issue which may include topics such as: environmental action, road safety, HIV/AIDS prevention campaign, community clean ups, self sufficiency economy model, disaster preparedness,</w:t>
            </w:r>
            <w:r w:rsidR="00A14D67">
              <w:t xml:space="preserve"> peer education or other service-oriented activity.</w:t>
            </w:r>
            <w:r w:rsidR="000C18B4">
              <w:t xml:space="preserve">  [Targets assume Volunteers and counterpart works with approximately 75 youth].</w:t>
            </w:r>
          </w:p>
        </w:tc>
      </w:tr>
      <w:tr w:rsidR="002F2543" w:rsidRPr="000E4E0B" w:rsidTr="006A38F1">
        <w:tc>
          <w:tcPr>
            <w:tcW w:w="1080" w:type="dxa"/>
            <w:shd w:val="clear" w:color="auto" w:fill="auto"/>
          </w:tcPr>
          <w:p w:rsidR="002F2543" w:rsidRPr="000E4E0B" w:rsidRDefault="002F2543" w:rsidP="00D32304">
            <w:pPr>
              <w:spacing w:after="0" w:afterAutospacing="0"/>
              <w:rPr>
                <w:b/>
              </w:rPr>
            </w:pPr>
            <w:r w:rsidRPr="000E4E0B">
              <w:rPr>
                <w:b/>
              </w:rPr>
              <w:t>SI/PDI</w:t>
            </w:r>
          </w:p>
        </w:tc>
        <w:tc>
          <w:tcPr>
            <w:tcW w:w="1170" w:type="dxa"/>
            <w:shd w:val="clear" w:color="auto" w:fill="auto"/>
          </w:tcPr>
          <w:p w:rsidR="002F2543" w:rsidRPr="000E4E0B" w:rsidRDefault="002F2543" w:rsidP="007F1E60">
            <w:pPr>
              <w:spacing w:after="0" w:afterAutospacing="0"/>
              <w:rPr>
                <w:b/>
              </w:rPr>
            </w:pPr>
            <w:r w:rsidRPr="000E4E0B">
              <w:rPr>
                <w:b/>
              </w:rPr>
              <w:t>Targets</w:t>
            </w:r>
          </w:p>
        </w:tc>
        <w:tc>
          <w:tcPr>
            <w:tcW w:w="7290" w:type="dxa"/>
            <w:shd w:val="clear" w:color="auto" w:fill="auto"/>
          </w:tcPr>
          <w:p w:rsidR="002F2543" w:rsidRPr="000E4E0B" w:rsidRDefault="002F2543" w:rsidP="007F1E60">
            <w:pPr>
              <w:spacing w:after="0" w:afterAutospacing="0"/>
              <w:rPr>
                <w:b/>
              </w:rPr>
            </w:pPr>
            <w:r w:rsidRPr="000E4E0B">
              <w:rPr>
                <w:b/>
              </w:rPr>
              <w:t>Output Indicator</w:t>
            </w:r>
          </w:p>
        </w:tc>
      </w:tr>
      <w:tr w:rsidR="002F2543" w:rsidRPr="000E4E0B" w:rsidTr="006A38F1">
        <w:tc>
          <w:tcPr>
            <w:tcW w:w="1080" w:type="dxa"/>
            <w:shd w:val="clear" w:color="auto" w:fill="auto"/>
          </w:tcPr>
          <w:p w:rsidR="002F2543" w:rsidRPr="00E52C90" w:rsidRDefault="00E52C90" w:rsidP="007F1E60">
            <w:pPr>
              <w:spacing w:after="0" w:afterAutospacing="0"/>
            </w:pPr>
            <w:r w:rsidRPr="00E52C90">
              <w:t>PDI</w:t>
            </w:r>
          </w:p>
        </w:tc>
        <w:tc>
          <w:tcPr>
            <w:tcW w:w="1170" w:type="dxa"/>
            <w:shd w:val="clear" w:color="auto" w:fill="auto"/>
          </w:tcPr>
          <w:p w:rsidR="002F2543" w:rsidRPr="000E4E0B" w:rsidRDefault="00AA4694" w:rsidP="007F1E60">
            <w:pPr>
              <w:spacing w:after="0" w:afterAutospacing="0"/>
              <w:rPr>
                <w:b/>
              </w:rPr>
            </w:pPr>
            <w:r>
              <w:t>11,250</w:t>
            </w:r>
          </w:p>
        </w:tc>
        <w:tc>
          <w:tcPr>
            <w:tcW w:w="7290" w:type="dxa"/>
            <w:shd w:val="clear" w:color="auto" w:fill="auto"/>
          </w:tcPr>
          <w:p w:rsidR="002F2543" w:rsidRPr="000E4E0B" w:rsidRDefault="00625E67" w:rsidP="007F1E60">
            <w:pPr>
              <w:spacing w:after="0" w:afterAutospacing="0"/>
              <w:rPr>
                <w:b/>
              </w:rPr>
            </w:pPr>
            <w:r>
              <w:t xml:space="preserve">Number of </w:t>
            </w:r>
            <w:r w:rsidR="00FE0E92" w:rsidRPr="009306E9">
              <w:t xml:space="preserve">youth who are trained </w:t>
            </w:r>
            <w:r w:rsidR="00AA4694">
              <w:t>on</w:t>
            </w:r>
            <w:r w:rsidR="00FE0E92" w:rsidRPr="009306E9">
              <w:t xml:space="preserve"> </w:t>
            </w:r>
            <w:r w:rsidR="00A14D67">
              <w:t xml:space="preserve">volunteerism and </w:t>
            </w:r>
            <w:r w:rsidR="00FE0E92" w:rsidRPr="009306E9">
              <w:t>service learning methodology</w:t>
            </w:r>
            <w:r>
              <w:t>.</w:t>
            </w:r>
          </w:p>
        </w:tc>
      </w:tr>
      <w:tr w:rsidR="00AA4694" w:rsidRPr="000E4E0B" w:rsidTr="006A38F1">
        <w:tc>
          <w:tcPr>
            <w:tcW w:w="1080" w:type="dxa"/>
            <w:shd w:val="clear" w:color="auto" w:fill="auto"/>
          </w:tcPr>
          <w:p w:rsidR="00AA4694" w:rsidRDefault="00AA4694" w:rsidP="007F1E60">
            <w:pPr>
              <w:spacing w:after="0" w:afterAutospacing="0"/>
              <w:rPr>
                <w:b/>
              </w:rPr>
            </w:pPr>
            <w:r w:rsidRPr="00E52C90">
              <w:lastRenderedPageBreak/>
              <w:t>PDI</w:t>
            </w:r>
          </w:p>
        </w:tc>
        <w:tc>
          <w:tcPr>
            <w:tcW w:w="1170" w:type="dxa"/>
            <w:shd w:val="clear" w:color="auto" w:fill="auto"/>
          </w:tcPr>
          <w:p w:rsidR="00AA4694" w:rsidRPr="000E4E0B" w:rsidRDefault="00AA4694" w:rsidP="007F1E60">
            <w:pPr>
              <w:spacing w:after="0" w:afterAutospacing="0"/>
              <w:rPr>
                <w:b/>
              </w:rPr>
            </w:pPr>
            <w:r>
              <w:t>9,000</w:t>
            </w:r>
          </w:p>
        </w:tc>
        <w:tc>
          <w:tcPr>
            <w:tcW w:w="7290" w:type="dxa"/>
            <w:shd w:val="clear" w:color="auto" w:fill="auto"/>
          </w:tcPr>
          <w:p w:rsidR="00AA4694" w:rsidRPr="000E4E0B" w:rsidRDefault="00AA4694" w:rsidP="007F1E60">
            <w:pPr>
              <w:spacing w:after="0" w:afterAutospacing="0"/>
              <w:rPr>
                <w:b/>
              </w:rPr>
            </w:pPr>
            <w:r>
              <w:t xml:space="preserve">Number of </w:t>
            </w:r>
            <w:r w:rsidRPr="009306E9">
              <w:t xml:space="preserve">youth who are trained </w:t>
            </w:r>
            <w:r>
              <w:t>on civic education</w:t>
            </w:r>
          </w:p>
        </w:tc>
      </w:tr>
      <w:tr w:rsidR="002F2543" w:rsidRPr="000E4E0B" w:rsidTr="006A38F1">
        <w:tc>
          <w:tcPr>
            <w:tcW w:w="1080" w:type="dxa"/>
            <w:shd w:val="clear" w:color="auto" w:fill="auto"/>
          </w:tcPr>
          <w:p w:rsidR="002F2543" w:rsidRPr="000E4E0B" w:rsidRDefault="00D32304" w:rsidP="007F1E60">
            <w:pPr>
              <w:spacing w:after="0" w:afterAutospacing="0"/>
              <w:rPr>
                <w:b/>
              </w:rPr>
            </w:pPr>
            <w:r>
              <w:rPr>
                <w:b/>
              </w:rPr>
              <w:t>SI</w:t>
            </w:r>
            <w:r w:rsidR="002F2543" w:rsidRPr="000E4E0B">
              <w:rPr>
                <w:b/>
              </w:rPr>
              <w:t>/PDI</w:t>
            </w:r>
          </w:p>
        </w:tc>
        <w:tc>
          <w:tcPr>
            <w:tcW w:w="1170" w:type="dxa"/>
            <w:shd w:val="clear" w:color="auto" w:fill="auto"/>
          </w:tcPr>
          <w:p w:rsidR="002F2543" w:rsidRPr="000E4E0B" w:rsidRDefault="002F2543" w:rsidP="007F1E60">
            <w:pPr>
              <w:spacing w:after="0" w:afterAutospacing="0"/>
              <w:rPr>
                <w:b/>
              </w:rPr>
            </w:pPr>
            <w:r w:rsidRPr="000E4E0B">
              <w:rPr>
                <w:b/>
              </w:rPr>
              <w:t>Targets</w:t>
            </w:r>
          </w:p>
        </w:tc>
        <w:tc>
          <w:tcPr>
            <w:tcW w:w="7290" w:type="dxa"/>
            <w:shd w:val="clear" w:color="auto" w:fill="auto"/>
          </w:tcPr>
          <w:p w:rsidR="002F2543" w:rsidRPr="000E4E0B" w:rsidRDefault="002F2543" w:rsidP="007F1E60">
            <w:pPr>
              <w:spacing w:after="0" w:afterAutospacing="0"/>
              <w:rPr>
                <w:b/>
              </w:rPr>
            </w:pPr>
            <w:r w:rsidRPr="000E4E0B">
              <w:rPr>
                <w:b/>
              </w:rPr>
              <w:t>Outcome Indicator</w:t>
            </w:r>
            <w:r w:rsidR="00F124BE">
              <w:rPr>
                <w:b/>
              </w:rPr>
              <w:t>s</w:t>
            </w:r>
          </w:p>
        </w:tc>
      </w:tr>
      <w:tr w:rsidR="002F2543" w:rsidRPr="000E4E0B" w:rsidTr="006A38F1">
        <w:tc>
          <w:tcPr>
            <w:tcW w:w="1080" w:type="dxa"/>
            <w:shd w:val="clear" w:color="auto" w:fill="auto"/>
          </w:tcPr>
          <w:p w:rsidR="002F2543" w:rsidRPr="00E52C90" w:rsidRDefault="00E52C90" w:rsidP="00D32304">
            <w:pPr>
              <w:spacing w:after="0" w:afterAutospacing="0"/>
            </w:pPr>
            <w:r w:rsidRPr="00E52C90">
              <w:t>SI</w:t>
            </w:r>
          </w:p>
        </w:tc>
        <w:tc>
          <w:tcPr>
            <w:tcW w:w="1170" w:type="dxa"/>
            <w:shd w:val="clear" w:color="auto" w:fill="auto"/>
          </w:tcPr>
          <w:p w:rsidR="002F2543" w:rsidRPr="000E4E0B" w:rsidRDefault="00AA4694" w:rsidP="007F1E60">
            <w:pPr>
              <w:spacing w:after="0" w:afterAutospacing="0"/>
              <w:rPr>
                <w:b/>
              </w:rPr>
            </w:pPr>
            <w:r>
              <w:t>9,000</w:t>
            </w:r>
          </w:p>
        </w:tc>
        <w:tc>
          <w:tcPr>
            <w:tcW w:w="7290" w:type="dxa"/>
            <w:shd w:val="clear" w:color="auto" w:fill="auto"/>
          </w:tcPr>
          <w:p w:rsidR="002F2543" w:rsidRPr="000E4E0B" w:rsidRDefault="00E52C90" w:rsidP="007F1E60">
            <w:pPr>
              <w:spacing w:after="0" w:afterAutospacing="0"/>
              <w:rPr>
                <w:b/>
              </w:rPr>
            </w:pPr>
            <w:r w:rsidRPr="00E52C90">
              <w:rPr>
                <w:b/>
              </w:rPr>
              <w:t xml:space="preserve">Volunteerism </w:t>
            </w:r>
            <w:r w:rsidRPr="00E52C90">
              <w:t xml:space="preserve">- Number of youth, out of the total number of youth the Volunteer/partner worked with, </w:t>
            </w:r>
            <w:r w:rsidRPr="003D0FFF">
              <w:rPr>
                <w:color w:val="000000" w:themeColor="text1"/>
              </w:rPr>
              <w:t>who increased their engagement in at least</w:t>
            </w:r>
            <w:r w:rsidRPr="00E52C90">
              <w:t xml:space="preserve"> one community-benefiting, peer education, or other service-orientated activity. (YD-022-E)</w:t>
            </w:r>
          </w:p>
        </w:tc>
      </w:tr>
      <w:tr w:rsidR="00E52C90" w:rsidRPr="000E4E0B" w:rsidTr="006A38F1">
        <w:tc>
          <w:tcPr>
            <w:tcW w:w="1080" w:type="dxa"/>
            <w:shd w:val="clear" w:color="auto" w:fill="auto"/>
          </w:tcPr>
          <w:p w:rsidR="00E52C90" w:rsidRPr="00E52C90" w:rsidRDefault="00C64F68" w:rsidP="00D32304">
            <w:pPr>
              <w:spacing w:after="0" w:afterAutospacing="0"/>
            </w:pPr>
            <w:r>
              <w:t>SI</w:t>
            </w:r>
          </w:p>
        </w:tc>
        <w:tc>
          <w:tcPr>
            <w:tcW w:w="1170" w:type="dxa"/>
            <w:shd w:val="clear" w:color="auto" w:fill="auto"/>
          </w:tcPr>
          <w:p w:rsidR="00E52C90" w:rsidRPr="003D0FFF" w:rsidRDefault="00E81D00" w:rsidP="007F1E60">
            <w:pPr>
              <w:spacing w:after="0" w:afterAutospacing="0"/>
              <w:rPr>
                <w:b/>
                <w:color w:val="000000" w:themeColor="text1"/>
              </w:rPr>
            </w:pPr>
            <w:r>
              <w:rPr>
                <w:color w:val="000000" w:themeColor="text1"/>
              </w:rPr>
              <w:t>2,250</w:t>
            </w:r>
          </w:p>
        </w:tc>
        <w:tc>
          <w:tcPr>
            <w:tcW w:w="7290" w:type="dxa"/>
            <w:shd w:val="clear" w:color="auto" w:fill="auto"/>
          </w:tcPr>
          <w:p w:rsidR="00E52C90" w:rsidRPr="000E4E0B" w:rsidRDefault="0060273A" w:rsidP="007F1E60">
            <w:pPr>
              <w:spacing w:after="0" w:afterAutospacing="0"/>
              <w:rPr>
                <w:b/>
              </w:rPr>
            </w:pPr>
            <w:r w:rsidRPr="0060273A">
              <w:rPr>
                <w:b/>
              </w:rPr>
              <w:t>Civic Education</w:t>
            </w:r>
            <w:r w:rsidRPr="0060273A">
              <w:t xml:space="preserve"> - Number of youth, out of the total number of youth the Volunteer/partner worked with, </w:t>
            </w:r>
            <w:r w:rsidRPr="003D0FFF">
              <w:rPr>
                <w:color w:val="000000" w:themeColor="text1"/>
              </w:rPr>
              <w:t>who demonstrated increased civic engagement by exhibiting at least two of the following behaviors:</w:t>
            </w:r>
            <w:r w:rsidRPr="0060273A">
              <w:t xml:space="preserve">  participating in community problem solving, regular volunteering, active membership in groups or associations, participating in fund-raising activities, or engaging local officials or leaders in decision making. (YD-024-E)</w:t>
            </w:r>
          </w:p>
        </w:tc>
      </w:tr>
      <w:tr w:rsidR="00E52C90" w:rsidRPr="000E4E0B" w:rsidTr="006A38F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40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E52C90" w:rsidRPr="000E4E0B" w:rsidRDefault="00E52C90" w:rsidP="007F1E60">
            <w:pPr>
              <w:spacing w:after="0" w:afterAutospacing="0"/>
              <w:rPr>
                <w:b/>
              </w:rPr>
            </w:pPr>
            <w:r w:rsidRPr="000E4E0B">
              <w:rPr>
                <w:b/>
              </w:rPr>
              <w:t>Objective 3.2</w:t>
            </w:r>
            <w:r w:rsidR="007F1E60">
              <w:rPr>
                <w:b/>
              </w:rPr>
              <w:t>:</w:t>
            </w:r>
            <w:r w:rsidR="009311F8">
              <w:rPr>
                <w:b/>
              </w:rPr>
              <w:t xml:space="preserve"> Improve peer leadership skills</w:t>
            </w:r>
          </w:p>
          <w:p w:rsidR="00E52C90" w:rsidRPr="000E4E0B" w:rsidRDefault="00CA7954" w:rsidP="00DF52DF">
            <w:pPr>
              <w:spacing w:after="0" w:afterAutospacing="0"/>
            </w:pPr>
            <w:r>
              <w:t xml:space="preserve">By the end of </w:t>
            </w:r>
            <w:r w:rsidRPr="009306E9">
              <w:t>201</w:t>
            </w:r>
            <w:r>
              <w:t>8</w:t>
            </w:r>
            <w:r w:rsidR="00E52C90" w:rsidRPr="009306E9">
              <w:t xml:space="preserve">, </w:t>
            </w:r>
            <w:r w:rsidR="008D321D">
              <w:t>3,375</w:t>
            </w:r>
            <w:r w:rsidR="00E52C90" w:rsidRPr="009306E9">
              <w:t xml:space="preserve"> </w:t>
            </w:r>
            <w:r w:rsidR="00DF52DF" w:rsidRPr="009306E9">
              <w:t>youth</w:t>
            </w:r>
            <w:r w:rsidR="0099493E">
              <w:t xml:space="preserve"> </w:t>
            </w:r>
            <w:r w:rsidR="00E52C90" w:rsidRPr="009306E9">
              <w:t>will demonstrate at least two new</w:t>
            </w:r>
            <w:r w:rsidR="0099493E">
              <w:t xml:space="preserve"> peer leadership</w:t>
            </w:r>
            <w:r w:rsidR="00E52C90" w:rsidRPr="009306E9">
              <w:t xml:space="preserve"> skills</w:t>
            </w:r>
            <w:r w:rsidR="004E0E1F">
              <w:t xml:space="preserve"> and leadership traits</w:t>
            </w:r>
            <w:r w:rsidR="0099493E">
              <w:t>.</w:t>
            </w:r>
          </w:p>
        </w:tc>
      </w:tr>
      <w:tr w:rsidR="00E52C90" w:rsidRPr="000E4E0B" w:rsidTr="006A38F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40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E52C90" w:rsidRPr="000E4E0B" w:rsidRDefault="00E52C90" w:rsidP="007F1E60">
            <w:pPr>
              <w:spacing w:after="0" w:afterAutospacing="0"/>
              <w:rPr>
                <w:b/>
              </w:rPr>
            </w:pPr>
            <w:r w:rsidRPr="000E4E0B">
              <w:rPr>
                <w:b/>
              </w:rPr>
              <w:t>Activities</w:t>
            </w:r>
          </w:p>
          <w:p w:rsidR="00E52C90" w:rsidRPr="008C7511" w:rsidRDefault="00A07D75" w:rsidP="00904F1B">
            <w:pPr>
              <w:spacing w:after="0" w:afterAutospacing="0"/>
            </w:pPr>
            <w:r>
              <w:t>Each year</w:t>
            </w:r>
            <w:r w:rsidR="00E52C90" w:rsidRPr="009306E9">
              <w:t xml:space="preserve">, </w:t>
            </w:r>
            <w:r w:rsidR="00AE2189">
              <w:t>3</w:t>
            </w:r>
            <w:r w:rsidR="00627612">
              <w:t>0</w:t>
            </w:r>
            <w:r w:rsidR="00E52C90" w:rsidRPr="009306E9">
              <w:t xml:space="preserve"> Volunteer</w:t>
            </w:r>
            <w:r w:rsidR="00AE2189">
              <w:t>s</w:t>
            </w:r>
            <w:r w:rsidR="003815DA">
              <w:t xml:space="preserve"> and their counterparts</w:t>
            </w:r>
            <w:r w:rsidR="00E52C90" w:rsidRPr="009306E9">
              <w:t xml:space="preserve"> will train </w:t>
            </w:r>
            <w:r w:rsidR="0099493E">
              <w:t>2,250</w:t>
            </w:r>
            <w:r w:rsidR="000C18B4" w:rsidRPr="009306E9">
              <w:t xml:space="preserve"> </w:t>
            </w:r>
            <w:r w:rsidR="00E52C90" w:rsidRPr="009306E9">
              <w:t>youth in peer</w:t>
            </w:r>
            <w:r w:rsidR="004E0E1F">
              <w:t xml:space="preserve"> leadership skills and leadership traits</w:t>
            </w:r>
            <w:r w:rsidR="00904F1B">
              <w:t xml:space="preserve"> such as</w:t>
            </w:r>
            <w:r w:rsidR="004E0E1F">
              <w:t xml:space="preserve"> </w:t>
            </w:r>
            <w:r w:rsidR="004E0E1F" w:rsidRPr="000A18F2">
              <w:t>visionary, drive to see things through, effective communicator, motivator, planner, creative thinker, sets an example for others</w:t>
            </w:r>
            <w:r w:rsidR="000C18B4">
              <w:t xml:space="preserve">[Targets assume Volunteers and counterpart works with approximately </w:t>
            </w:r>
            <w:r w:rsidR="00513665">
              <w:t>75</w:t>
            </w:r>
            <w:r w:rsidR="000C18B4">
              <w:t xml:space="preserve"> youth].</w:t>
            </w:r>
          </w:p>
        </w:tc>
      </w:tr>
      <w:tr w:rsidR="00E52C90" w:rsidRPr="000E4E0B" w:rsidTr="006A38F1">
        <w:tc>
          <w:tcPr>
            <w:tcW w:w="1080" w:type="dxa"/>
            <w:shd w:val="clear" w:color="auto" w:fill="auto"/>
          </w:tcPr>
          <w:p w:rsidR="00E52C90" w:rsidRPr="000E4E0B" w:rsidRDefault="00E52C90" w:rsidP="00D32304">
            <w:pPr>
              <w:spacing w:after="0" w:afterAutospacing="0"/>
              <w:rPr>
                <w:b/>
              </w:rPr>
            </w:pPr>
            <w:r w:rsidRPr="000E4E0B">
              <w:rPr>
                <w:b/>
              </w:rPr>
              <w:t>SI/PDI</w:t>
            </w:r>
          </w:p>
        </w:tc>
        <w:tc>
          <w:tcPr>
            <w:tcW w:w="1170" w:type="dxa"/>
            <w:shd w:val="clear" w:color="auto" w:fill="auto"/>
          </w:tcPr>
          <w:p w:rsidR="00E52C90" w:rsidRPr="000E4E0B" w:rsidRDefault="00E52C90" w:rsidP="007F1E60">
            <w:pPr>
              <w:spacing w:after="0" w:afterAutospacing="0"/>
              <w:rPr>
                <w:b/>
              </w:rPr>
            </w:pPr>
            <w:r w:rsidRPr="000E4E0B">
              <w:rPr>
                <w:b/>
              </w:rPr>
              <w:t>Targets</w:t>
            </w:r>
          </w:p>
        </w:tc>
        <w:tc>
          <w:tcPr>
            <w:tcW w:w="7290" w:type="dxa"/>
            <w:shd w:val="clear" w:color="auto" w:fill="auto"/>
          </w:tcPr>
          <w:p w:rsidR="00E52C90" w:rsidRPr="000E4E0B" w:rsidRDefault="00E52C90" w:rsidP="007F1E60">
            <w:pPr>
              <w:spacing w:after="0" w:afterAutospacing="0"/>
              <w:rPr>
                <w:b/>
              </w:rPr>
            </w:pPr>
            <w:r w:rsidRPr="000E4E0B">
              <w:rPr>
                <w:b/>
              </w:rPr>
              <w:t>Output Indicator</w:t>
            </w:r>
          </w:p>
        </w:tc>
      </w:tr>
      <w:tr w:rsidR="00E52C90" w:rsidRPr="000A18F2" w:rsidTr="006A38F1">
        <w:tc>
          <w:tcPr>
            <w:tcW w:w="1080" w:type="dxa"/>
            <w:shd w:val="clear" w:color="auto" w:fill="auto"/>
          </w:tcPr>
          <w:p w:rsidR="00E52C90" w:rsidRPr="000A18F2" w:rsidRDefault="000A18F2" w:rsidP="007F1E60">
            <w:pPr>
              <w:spacing w:after="0" w:afterAutospacing="0"/>
            </w:pPr>
            <w:r w:rsidRPr="000A18F2">
              <w:t>PDI</w:t>
            </w:r>
          </w:p>
        </w:tc>
        <w:tc>
          <w:tcPr>
            <w:tcW w:w="1170" w:type="dxa"/>
            <w:shd w:val="clear" w:color="auto" w:fill="auto"/>
          </w:tcPr>
          <w:p w:rsidR="00E52C90" w:rsidRPr="000A18F2" w:rsidRDefault="008D321D" w:rsidP="00182513">
            <w:pPr>
              <w:spacing w:after="0" w:afterAutospacing="0"/>
            </w:pPr>
            <w:r>
              <w:t>11,250</w:t>
            </w:r>
          </w:p>
        </w:tc>
        <w:tc>
          <w:tcPr>
            <w:tcW w:w="7290" w:type="dxa"/>
            <w:shd w:val="clear" w:color="auto" w:fill="auto"/>
          </w:tcPr>
          <w:p w:rsidR="00E52C90" w:rsidRPr="000A18F2" w:rsidRDefault="00625E67" w:rsidP="00904F1B">
            <w:pPr>
              <w:spacing w:after="0" w:afterAutospacing="0"/>
            </w:pPr>
            <w:r>
              <w:t xml:space="preserve">Number of </w:t>
            </w:r>
            <w:r w:rsidR="00E52C90" w:rsidRPr="000A18F2">
              <w:t xml:space="preserve">youth </w:t>
            </w:r>
            <w:r w:rsidR="004E0E1F">
              <w:t>trained on leadership skills and behaviors</w:t>
            </w:r>
          </w:p>
        </w:tc>
      </w:tr>
      <w:tr w:rsidR="00E52C90" w:rsidRPr="000E4E0B" w:rsidTr="006A38F1">
        <w:tc>
          <w:tcPr>
            <w:tcW w:w="1080" w:type="dxa"/>
            <w:shd w:val="clear" w:color="auto" w:fill="auto"/>
          </w:tcPr>
          <w:p w:rsidR="00E52C90" w:rsidRPr="000E4E0B" w:rsidRDefault="00E52C90" w:rsidP="00D32304">
            <w:pPr>
              <w:spacing w:after="0" w:afterAutospacing="0"/>
              <w:rPr>
                <w:b/>
              </w:rPr>
            </w:pPr>
            <w:r w:rsidRPr="000E4E0B">
              <w:rPr>
                <w:b/>
              </w:rPr>
              <w:t>SI/PDI</w:t>
            </w:r>
          </w:p>
        </w:tc>
        <w:tc>
          <w:tcPr>
            <w:tcW w:w="1170" w:type="dxa"/>
            <w:shd w:val="clear" w:color="auto" w:fill="auto"/>
          </w:tcPr>
          <w:p w:rsidR="00E52C90" w:rsidRPr="000E4E0B" w:rsidRDefault="00E52C90" w:rsidP="007F1E60">
            <w:pPr>
              <w:spacing w:after="0" w:afterAutospacing="0"/>
              <w:rPr>
                <w:b/>
              </w:rPr>
            </w:pPr>
            <w:r w:rsidRPr="000E4E0B">
              <w:rPr>
                <w:b/>
              </w:rPr>
              <w:t>Targets</w:t>
            </w:r>
          </w:p>
        </w:tc>
        <w:tc>
          <w:tcPr>
            <w:tcW w:w="7290" w:type="dxa"/>
            <w:shd w:val="clear" w:color="auto" w:fill="auto"/>
          </w:tcPr>
          <w:p w:rsidR="00E52C90" w:rsidRPr="000E4E0B" w:rsidRDefault="00E52C90" w:rsidP="007F1E60">
            <w:pPr>
              <w:spacing w:after="0" w:afterAutospacing="0"/>
              <w:rPr>
                <w:b/>
              </w:rPr>
            </w:pPr>
            <w:r w:rsidRPr="000E4E0B">
              <w:rPr>
                <w:b/>
              </w:rPr>
              <w:t>Outcome Indicator</w:t>
            </w:r>
          </w:p>
        </w:tc>
      </w:tr>
      <w:tr w:rsidR="00E52C90" w:rsidRPr="000E4E0B" w:rsidTr="006A38F1">
        <w:tc>
          <w:tcPr>
            <w:tcW w:w="1080" w:type="dxa"/>
            <w:shd w:val="clear" w:color="auto" w:fill="auto"/>
          </w:tcPr>
          <w:p w:rsidR="00E52C90" w:rsidRPr="00AE2189" w:rsidRDefault="000A18F2" w:rsidP="00D32304">
            <w:pPr>
              <w:spacing w:after="0" w:afterAutospacing="0"/>
            </w:pPr>
            <w:r w:rsidRPr="00AE2189">
              <w:t>SI</w:t>
            </w:r>
          </w:p>
        </w:tc>
        <w:tc>
          <w:tcPr>
            <w:tcW w:w="1170" w:type="dxa"/>
            <w:shd w:val="clear" w:color="auto" w:fill="auto"/>
          </w:tcPr>
          <w:p w:rsidR="00E52C90" w:rsidRPr="000E4E0B" w:rsidRDefault="008D321D" w:rsidP="007F1E60">
            <w:pPr>
              <w:spacing w:after="0" w:afterAutospacing="0"/>
              <w:rPr>
                <w:b/>
              </w:rPr>
            </w:pPr>
            <w:r>
              <w:t>3,375</w:t>
            </w:r>
          </w:p>
        </w:tc>
        <w:tc>
          <w:tcPr>
            <w:tcW w:w="7290" w:type="dxa"/>
            <w:shd w:val="clear" w:color="auto" w:fill="auto"/>
          </w:tcPr>
          <w:p w:rsidR="00E52C90" w:rsidRPr="009306E9" w:rsidRDefault="000A18F2" w:rsidP="007F1E60">
            <w:pPr>
              <w:spacing w:after="0" w:afterAutospacing="0"/>
            </w:pPr>
            <w:r w:rsidRPr="000A18F2">
              <w:rPr>
                <w:b/>
              </w:rPr>
              <w:t>Leadership</w:t>
            </w:r>
            <w:r w:rsidRPr="000A18F2">
              <w:t xml:space="preserve"> - Number of youth, out of the total number of youth the Volunteer/partner worked with, who demonstrated new leadership behaviors including exhibiting two or more of the following traits: visionary, drive to see things through, effective communicator, motivator, planner, creative thinker, sets an example for others. (YD-005-B)</w:t>
            </w:r>
          </w:p>
        </w:tc>
      </w:tr>
    </w:tbl>
    <w:p w:rsidR="008C7511" w:rsidRDefault="008C7511" w:rsidP="007F1E60">
      <w:pPr>
        <w:spacing w:after="0" w:afterAutospacing="0"/>
      </w:pPr>
    </w:p>
    <w:tbl>
      <w:tblPr>
        <w:tblW w:w="9540" w:type="dxa"/>
        <w:tblInd w:w="18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/>
      </w:tblPr>
      <w:tblGrid>
        <w:gridCol w:w="1080"/>
        <w:gridCol w:w="1170"/>
        <w:gridCol w:w="7290"/>
      </w:tblGrid>
      <w:tr w:rsidR="008C7511" w:rsidRPr="000E4E0B" w:rsidTr="00535571">
        <w:tc>
          <w:tcPr>
            <w:tcW w:w="9540" w:type="dxa"/>
            <w:gridSpan w:val="3"/>
            <w:shd w:val="clear" w:color="auto" w:fill="auto"/>
          </w:tcPr>
          <w:p w:rsidR="008C7511" w:rsidRPr="000E4E0B" w:rsidRDefault="008C7511" w:rsidP="007F1E60">
            <w:pPr>
              <w:spacing w:after="0" w:afterAutospacing="0"/>
              <w:contextualSpacing/>
              <w:rPr>
                <w:b/>
              </w:rPr>
            </w:pPr>
            <w:r w:rsidRPr="000E4E0B">
              <w:rPr>
                <w:b/>
              </w:rPr>
              <w:t>G</w:t>
            </w:r>
            <w:r>
              <w:rPr>
                <w:b/>
              </w:rPr>
              <w:t>oal 4</w:t>
            </w:r>
            <w:r w:rsidR="00923B40">
              <w:rPr>
                <w:b/>
              </w:rPr>
              <w:t xml:space="preserve">: </w:t>
            </w:r>
            <w:r w:rsidR="009311F8">
              <w:rPr>
                <w:b/>
              </w:rPr>
              <w:t>Build support for Youth</w:t>
            </w:r>
          </w:p>
          <w:p w:rsidR="008C7511" w:rsidRPr="00FE0E92" w:rsidRDefault="008C7511" w:rsidP="00F60955">
            <w:pPr>
              <w:spacing w:after="0" w:afterAutospacing="0"/>
            </w:pPr>
            <w:r w:rsidRPr="009306E9">
              <w:t>Caregivers will have a stronger relationship with their children</w:t>
            </w:r>
            <w:r>
              <w:t>.</w:t>
            </w:r>
          </w:p>
        </w:tc>
      </w:tr>
      <w:tr w:rsidR="008C7511" w:rsidRPr="000E4E0B" w:rsidTr="00535571">
        <w:tc>
          <w:tcPr>
            <w:tcW w:w="9540" w:type="dxa"/>
            <w:gridSpan w:val="3"/>
            <w:shd w:val="clear" w:color="auto" w:fill="auto"/>
          </w:tcPr>
          <w:p w:rsidR="008C7511" w:rsidRPr="000E4E0B" w:rsidRDefault="008C7511" w:rsidP="007F1E60">
            <w:pPr>
              <w:spacing w:after="0" w:afterAutospacing="0"/>
              <w:rPr>
                <w:b/>
              </w:rPr>
            </w:pPr>
            <w:r>
              <w:rPr>
                <w:b/>
              </w:rPr>
              <w:t>Objective 4</w:t>
            </w:r>
            <w:r w:rsidRPr="000E4E0B">
              <w:rPr>
                <w:b/>
              </w:rPr>
              <w:t>.1</w:t>
            </w:r>
            <w:r w:rsidR="00923B40">
              <w:rPr>
                <w:b/>
              </w:rPr>
              <w:t>:</w:t>
            </w:r>
            <w:r w:rsidR="009311F8">
              <w:rPr>
                <w:b/>
              </w:rPr>
              <w:t xml:space="preserve">  Improve caregiver involvement</w:t>
            </w:r>
          </w:p>
          <w:p w:rsidR="008C7511" w:rsidRPr="000E4E0B" w:rsidRDefault="00CA7954" w:rsidP="00627612">
            <w:pPr>
              <w:spacing w:after="0" w:afterAutospacing="0"/>
            </w:pPr>
            <w:r>
              <w:t xml:space="preserve">By the end of </w:t>
            </w:r>
            <w:r w:rsidRPr="009306E9">
              <w:t>201</w:t>
            </w:r>
            <w:r>
              <w:t>8</w:t>
            </w:r>
            <w:r w:rsidR="008C7511" w:rsidRPr="009306E9">
              <w:t xml:space="preserve">, </w:t>
            </w:r>
            <w:r w:rsidR="00627612">
              <w:t>6,750</w:t>
            </w:r>
            <w:r w:rsidR="008C7511" w:rsidRPr="009306E9">
              <w:t xml:space="preserve"> caregivers will support their child by participating in at least one activity that showcases their children’s ability</w:t>
            </w:r>
            <w:r w:rsidR="008C7511">
              <w:t>.</w:t>
            </w:r>
          </w:p>
        </w:tc>
      </w:tr>
      <w:tr w:rsidR="008C7511" w:rsidRPr="000E4E0B" w:rsidTr="00535571">
        <w:tc>
          <w:tcPr>
            <w:tcW w:w="9540" w:type="dxa"/>
            <w:gridSpan w:val="3"/>
            <w:shd w:val="clear" w:color="auto" w:fill="auto"/>
          </w:tcPr>
          <w:p w:rsidR="008C7511" w:rsidRPr="000E4E0B" w:rsidRDefault="008C7511" w:rsidP="007F1E60">
            <w:pPr>
              <w:spacing w:after="0" w:afterAutospacing="0"/>
              <w:rPr>
                <w:b/>
              </w:rPr>
            </w:pPr>
            <w:r w:rsidRPr="000E4E0B">
              <w:rPr>
                <w:b/>
              </w:rPr>
              <w:t>Activities</w:t>
            </w:r>
          </w:p>
          <w:p w:rsidR="008C7511" w:rsidRPr="00FE0E92" w:rsidRDefault="00A07D75" w:rsidP="00182513">
            <w:pPr>
              <w:spacing w:after="0" w:afterAutospacing="0"/>
            </w:pPr>
            <w:r>
              <w:t>Each year</w:t>
            </w:r>
            <w:r w:rsidR="008C7511" w:rsidRPr="009306E9">
              <w:t xml:space="preserve">, </w:t>
            </w:r>
            <w:r w:rsidR="00627612">
              <w:t>30</w:t>
            </w:r>
            <w:r w:rsidR="00627612" w:rsidRPr="009306E9">
              <w:t xml:space="preserve"> </w:t>
            </w:r>
            <w:r w:rsidR="008C7511" w:rsidRPr="009306E9">
              <w:t>Volunteer</w:t>
            </w:r>
            <w:r w:rsidR="00640F70">
              <w:t>s</w:t>
            </w:r>
            <w:r w:rsidR="008C7511" w:rsidRPr="009306E9">
              <w:t xml:space="preserve"> and their counterpart</w:t>
            </w:r>
            <w:r w:rsidR="00FF5AF4">
              <w:t>s</w:t>
            </w:r>
            <w:r w:rsidR="008C7511" w:rsidRPr="009306E9">
              <w:t xml:space="preserve"> will engage </w:t>
            </w:r>
            <w:r w:rsidR="00627612">
              <w:t>2,250</w:t>
            </w:r>
            <w:r w:rsidR="00182513">
              <w:t xml:space="preserve"> </w:t>
            </w:r>
            <w:r w:rsidR="008C7511" w:rsidRPr="009306E9">
              <w:t xml:space="preserve">caregivers in </w:t>
            </w:r>
            <w:r w:rsidR="008252BF">
              <w:t xml:space="preserve">positive youth development </w:t>
            </w:r>
            <w:r w:rsidR="008C7511" w:rsidRPr="009306E9">
              <w:t>events and activities like children’s day, school plays or recitals, sporting events, family bonding activities, youth group clubs, etc.</w:t>
            </w:r>
            <w:r w:rsidR="008A67FB">
              <w:t xml:space="preserve"> [Targets assume Volunteers and counterpart works with approximately 75 caregivers of youth].</w:t>
            </w:r>
          </w:p>
        </w:tc>
      </w:tr>
      <w:tr w:rsidR="008C7511" w:rsidRPr="000E4E0B" w:rsidTr="00535571">
        <w:tc>
          <w:tcPr>
            <w:tcW w:w="1080" w:type="dxa"/>
            <w:shd w:val="clear" w:color="auto" w:fill="auto"/>
          </w:tcPr>
          <w:p w:rsidR="008C7511" w:rsidRPr="000E4E0B" w:rsidRDefault="008C7511" w:rsidP="00D32304">
            <w:pPr>
              <w:spacing w:after="0" w:afterAutospacing="0"/>
              <w:rPr>
                <w:b/>
              </w:rPr>
            </w:pPr>
            <w:r w:rsidRPr="000E4E0B">
              <w:rPr>
                <w:b/>
              </w:rPr>
              <w:t>SI/PDI</w:t>
            </w:r>
          </w:p>
        </w:tc>
        <w:tc>
          <w:tcPr>
            <w:tcW w:w="1170" w:type="dxa"/>
            <w:shd w:val="clear" w:color="auto" w:fill="auto"/>
          </w:tcPr>
          <w:p w:rsidR="008C7511" w:rsidRPr="000E4E0B" w:rsidRDefault="008C7511" w:rsidP="007F1E60">
            <w:pPr>
              <w:spacing w:after="0" w:afterAutospacing="0"/>
              <w:rPr>
                <w:b/>
              </w:rPr>
            </w:pPr>
            <w:r w:rsidRPr="000E4E0B">
              <w:rPr>
                <w:b/>
              </w:rPr>
              <w:t>Targets</w:t>
            </w:r>
          </w:p>
        </w:tc>
        <w:tc>
          <w:tcPr>
            <w:tcW w:w="7290" w:type="dxa"/>
            <w:shd w:val="clear" w:color="auto" w:fill="auto"/>
          </w:tcPr>
          <w:p w:rsidR="008C7511" w:rsidRPr="000E4E0B" w:rsidRDefault="008C7511" w:rsidP="007F1E60">
            <w:pPr>
              <w:spacing w:after="0" w:afterAutospacing="0"/>
              <w:rPr>
                <w:b/>
              </w:rPr>
            </w:pPr>
            <w:r w:rsidRPr="000E4E0B">
              <w:rPr>
                <w:b/>
              </w:rPr>
              <w:t>Output Indicator</w:t>
            </w:r>
          </w:p>
        </w:tc>
      </w:tr>
      <w:tr w:rsidR="008C7511" w:rsidRPr="000E4E0B" w:rsidTr="00535571">
        <w:tc>
          <w:tcPr>
            <w:tcW w:w="1080" w:type="dxa"/>
            <w:shd w:val="clear" w:color="auto" w:fill="auto"/>
          </w:tcPr>
          <w:p w:rsidR="008C7511" w:rsidRPr="000E4E0B" w:rsidRDefault="00AE2189" w:rsidP="007F1E60">
            <w:pPr>
              <w:spacing w:after="0" w:afterAutospacing="0"/>
              <w:rPr>
                <w:b/>
              </w:rPr>
            </w:pPr>
            <w:r w:rsidRPr="00AE2189">
              <w:t>PDI</w:t>
            </w:r>
          </w:p>
        </w:tc>
        <w:tc>
          <w:tcPr>
            <w:tcW w:w="1170" w:type="dxa"/>
            <w:shd w:val="clear" w:color="auto" w:fill="auto"/>
          </w:tcPr>
          <w:p w:rsidR="008C7511" w:rsidRPr="000E4E0B" w:rsidRDefault="00AF6D3F" w:rsidP="007F1E60">
            <w:pPr>
              <w:spacing w:after="0" w:afterAutospacing="0"/>
              <w:rPr>
                <w:b/>
              </w:rPr>
            </w:pPr>
            <w:r>
              <w:t>11,250</w:t>
            </w:r>
          </w:p>
        </w:tc>
        <w:tc>
          <w:tcPr>
            <w:tcW w:w="7290" w:type="dxa"/>
            <w:shd w:val="clear" w:color="auto" w:fill="auto"/>
          </w:tcPr>
          <w:p w:rsidR="008C7511" w:rsidRPr="000E4E0B" w:rsidRDefault="003815DA" w:rsidP="008252BF">
            <w:pPr>
              <w:spacing w:after="0" w:afterAutospacing="0"/>
              <w:rPr>
                <w:b/>
              </w:rPr>
            </w:pPr>
            <w:r>
              <w:t xml:space="preserve">Number of </w:t>
            </w:r>
            <w:r w:rsidR="00E9785E" w:rsidRPr="009306E9">
              <w:t>caregivers</w:t>
            </w:r>
            <w:r w:rsidR="008C7511" w:rsidRPr="009306E9">
              <w:t xml:space="preserve"> that participate in </w:t>
            </w:r>
            <w:r w:rsidR="008252BF">
              <w:t xml:space="preserve">positive youth development </w:t>
            </w:r>
            <w:r w:rsidR="008252BF" w:rsidRPr="009306E9">
              <w:t>events and activities</w:t>
            </w:r>
          </w:p>
        </w:tc>
      </w:tr>
      <w:tr w:rsidR="008C7511" w:rsidRPr="000E4E0B" w:rsidTr="00535571">
        <w:tc>
          <w:tcPr>
            <w:tcW w:w="1080" w:type="dxa"/>
            <w:shd w:val="clear" w:color="auto" w:fill="auto"/>
          </w:tcPr>
          <w:p w:rsidR="008C7511" w:rsidRPr="000E4E0B" w:rsidRDefault="008C7511" w:rsidP="00D32304">
            <w:pPr>
              <w:spacing w:after="0" w:afterAutospacing="0"/>
              <w:rPr>
                <w:b/>
              </w:rPr>
            </w:pPr>
            <w:r w:rsidRPr="000E4E0B">
              <w:rPr>
                <w:b/>
              </w:rPr>
              <w:t>SI/PDI</w:t>
            </w:r>
          </w:p>
        </w:tc>
        <w:tc>
          <w:tcPr>
            <w:tcW w:w="1170" w:type="dxa"/>
            <w:shd w:val="clear" w:color="auto" w:fill="auto"/>
          </w:tcPr>
          <w:p w:rsidR="008C7511" w:rsidRPr="000E4E0B" w:rsidRDefault="008C7511" w:rsidP="007F1E60">
            <w:pPr>
              <w:spacing w:after="0" w:afterAutospacing="0"/>
              <w:rPr>
                <w:b/>
              </w:rPr>
            </w:pPr>
            <w:r w:rsidRPr="000E4E0B">
              <w:rPr>
                <w:b/>
              </w:rPr>
              <w:t>Targets</w:t>
            </w:r>
          </w:p>
        </w:tc>
        <w:tc>
          <w:tcPr>
            <w:tcW w:w="7290" w:type="dxa"/>
            <w:shd w:val="clear" w:color="auto" w:fill="auto"/>
          </w:tcPr>
          <w:p w:rsidR="008C7511" w:rsidRPr="000E4E0B" w:rsidRDefault="008C7511" w:rsidP="007F1E60">
            <w:pPr>
              <w:spacing w:after="0" w:afterAutospacing="0"/>
              <w:rPr>
                <w:b/>
              </w:rPr>
            </w:pPr>
            <w:r w:rsidRPr="000E4E0B">
              <w:rPr>
                <w:b/>
              </w:rPr>
              <w:t>Outcome Indicator</w:t>
            </w:r>
          </w:p>
        </w:tc>
      </w:tr>
      <w:tr w:rsidR="008C7511" w:rsidRPr="000E4E0B" w:rsidTr="00535571">
        <w:tc>
          <w:tcPr>
            <w:tcW w:w="1080" w:type="dxa"/>
            <w:shd w:val="clear" w:color="auto" w:fill="auto"/>
          </w:tcPr>
          <w:p w:rsidR="008C7511" w:rsidRPr="0085300A" w:rsidRDefault="0085300A" w:rsidP="00D32304">
            <w:pPr>
              <w:spacing w:after="0" w:afterAutospacing="0"/>
            </w:pPr>
            <w:r w:rsidRPr="0085300A">
              <w:t>SI</w:t>
            </w:r>
          </w:p>
        </w:tc>
        <w:tc>
          <w:tcPr>
            <w:tcW w:w="1170" w:type="dxa"/>
            <w:shd w:val="clear" w:color="auto" w:fill="auto"/>
          </w:tcPr>
          <w:p w:rsidR="008C7511" w:rsidRPr="0085300A" w:rsidRDefault="008252BF" w:rsidP="007F1E60">
            <w:pPr>
              <w:spacing w:after="0" w:afterAutospacing="0"/>
            </w:pPr>
            <w:r>
              <w:t>6,750</w:t>
            </w:r>
          </w:p>
        </w:tc>
        <w:tc>
          <w:tcPr>
            <w:tcW w:w="7290" w:type="dxa"/>
            <w:shd w:val="clear" w:color="auto" w:fill="auto"/>
          </w:tcPr>
          <w:p w:rsidR="008C7511" w:rsidRPr="003815DA" w:rsidRDefault="00D934C7" w:rsidP="007F1E60">
            <w:pPr>
              <w:spacing w:after="0" w:afterAutospacing="0"/>
            </w:pPr>
            <w:r w:rsidRPr="003815DA">
              <w:rPr>
                <w:b/>
              </w:rPr>
              <w:t>Positive YD Activities</w:t>
            </w:r>
            <w:r w:rsidRPr="003815DA">
              <w:t xml:space="preserve"> – Number of service providers (parents, individuals, leaders, association members, etc.), out of the total number of service providers the Volunteer/partner worked with, who increased their involvement in positive youth development activities. (YD-030-F)</w:t>
            </w:r>
          </w:p>
        </w:tc>
      </w:tr>
      <w:tr w:rsidR="008C7511" w:rsidRPr="000E4E0B" w:rsidTr="005355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40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8C7511" w:rsidRPr="000E4E0B" w:rsidRDefault="008C7511" w:rsidP="007F1E60">
            <w:pPr>
              <w:tabs>
                <w:tab w:val="left" w:pos="2025"/>
              </w:tabs>
              <w:spacing w:after="0" w:afterAutospacing="0"/>
              <w:rPr>
                <w:b/>
              </w:rPr>
            </w:pPr>
            <w:r>
              <w:rPr>
                <w:b/>
              </w:rPr>
              <w:lastRenderedPageBreak/>
              <w:t>Objective 4</w:t>
            </w:r>
            <w:r w:rsidRPr="000E4E0B">
              <w:rPr>
                <w:b/>
              </w:rPr>
              <w:t>.2</w:t>
            </w:r>
            <w:r w:rsidR="00923B40">
              <w:rPr>
                <w:b/>
              </w:rPr>
              <w:t>:</w:t>
            </w:r>
            <w:r w:rsidR="00E9785E">
              <w:rPr>
                <w:b/>
              </w:rPr>
              <w:t xml:space="preserve"> </w:t>
            </w:r>
            <w:r w:rsidR="009311F8">
              <w:rPr>
                <w:b/>
              </w:rPr>
              <w:t>Improve caregiver communication</w:t>
            </w:r>
          </w:p>
          <w:p w:rsidR="008C7511" w:rsidRPr="000E4E0B" w:rsidRDefault="00CA7954" w:rsidP="00AF6D3F">
            <w:pPr>
              <w:spacing w:after="0" w:afterAutospacing="0"/>
            </w:pPr>
            <w:r>
              <w:t xml:space="preserve">By the end of </w:t>
            </w:r>
            <w:r w:rsidRPr="009306E9">
              <w:t>201</w:t>
            </w:r>
            <w:r>
              <w:t>8</w:t>
            </w:r>
            <w:r w:rsidR="007C4F40">
              <w:t xml:space="preserve">, </w:t>
            </w:r>
            <w:r w:rsidR="00AF6D3F">
              <w:t>3,375</w:t>
            </w:r>
            <w:r w:rsidR="007C4F40">
              <w:t xml:space="preserve"> caregivers and </w:t>
            </w:r>
            <w:r w:rsidR="00C75BAC">
              <w:t xml:space="preserve">7,875 </w:t>
            </w:r>
            <w:r w:rsidR="007C4F40">
              <w:t xml:space="preserve">youth will report improved family communications.  </w:t>
            </w:r>
          </w:p>
        </w:tc>
      </w:tr>
      <w:tr w:rsidR="008C7511" w:rsidRPr="000E4E0B" w:rsidTr="005355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40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8C7511" w:rsidRPr="000E4E0B" w:rsidRDefault="008C7511" w:rsidP="007F1E60">
            <w:pPr>
              <w:spacing w:after="0" w:afterAutospacing="0"/>
              <w:rPr>
                <w:b/>
              </w:rPr>
            </w:pPr>
            <w:r w:rsidRPr="000E4E0B">
              <w:rPr>
                <w:b/>
              </w:rPr>
              <w:t>Activities</w:t>
            </w:r>
          </w:p>
          <w:p w:rsidR="008C7511" w:rsidRDefault="00A07D75" w:rsidP="007F1E60">
            <w:pPr>
              <w:spacing w:after="0" w:afterAutospacing="0"/>
            </w:pPr>
            <w:r>
              <w:t>Each year</w:t>
            </w:r>
            <w:r w:rsidR="008C7511" w:rsidRPr="009306E9">
              <w:t>,</w:t>
            </w:r>
            <w:r w:rsidR="00D32304">
              <w:t xml:space="preserve"> </w:t>
            </w:r>
            <w:r w:rsidR="00AF6D3F">
              <w:t>30</w:t>
            </w:r>
            <w:r w:rsidR="00AF6D3F" w:rsidRPr="009306E9">
              <w:t xml:space="preserve"> </w:t>
            </w:r>
            <w:r w:rsidR="008C7511" w:rsidRPr="009306E9">
              <w:t>Volunteer</w:t>
            </w:r>
            <w:r w:rsidR="004B5111">
              <w:t>s</w:t>
            </w:r>
            <w:r w:rsidR="008C7511" w:rsidRPr="009306E9">
              <w:t xml:space="preserve"> and their counterpart will train </w:t>
            </w:r>
            <w:r w:rsidR="00AF6D3F">
              <w:t>2,250</w:t>
            </w:r>
            <w:r w:rsidR="004260B7">
              <w:t xml:space="preserve"> </w:t>
            </w:r>
            <w:r w:rsidR="008C7511" w:rsidRPr="009306E9">
              <w:t>caregivers</w:t>
            </w:r>
            <w:r w:rsidR="00C75BAC">
              <w:t xml:space="preserve"> and 2,250 youth</w:t>
            </w:r>
            <w:r w:rsidR="008C7511" w:rsidRPr="009306E9">
              <w:t xml:space="preserve"> during special events (like children’s day, parent teacher meetings, family bonding activities, </w:t>
            </w:r>
            <w:r w:rsidR="008252BF">
              <w:t xml:space="preserve">home visit, </w:t>
            </w:r>
            <w:r w:rsidR="008C7511" w:rsidRPr="009306E9">
              <w:t>etc)</w:t>
            </w:r>
            <w:r w:rsidR="008252BF">
              <w:t xml:space="preserve"> or in their daily life activities</w:t>
            </w:r>
            <w:r w:rsidR="008C7511" w:rsidRPr="009306E9">
              <w:t xml:space="preserve"> on effective communication strategies including asking open-ended questions, listening skills, showing empathy, etc.</w:t>
            </w:r>
          </w:p>
          <w:p w:rsidR="00FF5AF4" w:rsidRPr="007F1E60" w:rsidRDefault="00FF5AF4" w:rsidP="007F1E60">
            <w:pPr>
              <w:spacing w:after="0" w:afterAutospacing="0"/>
            </w:pPr>
            <w:r>
              <w:t>[Targets assume Volunteers and counterpart works with approximately 75 caregivers of youth].</w:t>
            </w:r>
          </w:p>
        </w:tc>
      </w:tr>
      <w:tr w:rsidR="008C7511" w:rsidRPr="000E4E0B" w:rsidTr="00535571">
        <w:tc>
          <w:tcPr>
            <w:tcW w:w="1080" w:type="dxa"/>
            <w:shd w:val="clear" w:color="auto" w:fill="auto"/>
          </w:tcPr>
          <w:p w:rsidR="008C7511" w:rsidRPr="000E4E0B" w:rsidRDefault="008C7511" w:rsidP="00D32304">
            <w:pPr>
              <w:spacing w:after="0" w:afterAutospacing="0"/>
              <w:rPr>
                <w:b/>
              </w:rPr>
            </w:pPr>
            <w:r w:rsidRPr="000E4E0B">
              <w:rPr>
                <w:b/>
              </w:rPr>
              <w:t>SI/PDI</w:t>
            </w:r>
          </w:p>
        </w:tc>
        <w:tc>
          <w:tcPr>
            <w:tcW w:w="1170" w:type="dxa"/>
            <w:shd w:val="clear" w:color="auto" w:fill="auto"/>
          </w:tcPr>
          <w:p w:rsidR="008C7511" w:rsidRPr="000E4E0B" w:rsidRDefault="008C7511" w:rsidP="007F1E60">
            <w:pPr>
              <w:spacing w:after="0" w:afterAutospacing="0"/>
              <w:rPr>
                <w:b/>
              </w:rPr>
            </w:pPr>
            <w:r w:rsidRPr="000E4E0B">
              <w:rPr>
                <w:b/>
              </w:rPr>
              <w:t>Targets</w:t>
            </w:r>
          </w:p>
        </w:tc>
        <w:tc>
          <w:tcPr>
            <w:tcW w:w="7290" w:type="dxa"/>
            <w:shd w:val="clear" w:color="auto" w:fill="auto"/>
          </w:tcPr>
          <w:p w:rsidR="008C7511" w:rsidRPr="000E4E0B" w:rsidRDefault="008C7511" w:rsidP="007F1E60">
            <w:pPr>
              <w:spacing w:after="0" w:afterAutospacing="0"/>
              <w:rPr>
                <w:b/>
              </w:rPr>
            </w:pPr>
            <w:r w:rsidRPr="000E4E0B">
              <w:rPr>
                <w:b/>
              </w:rPr>
              <w:t>Output Indicator</w:t>
            </w:r>
          </w:p>
        </w:tc>
      </w:tr>
      <w:tr w:rsidR="008C7511" w:rsidRPr="004B5111" w:rsidTr="004B5111">
        <w:trPr>
          <w:trHeight w:val="215"/>
        </w:trPr>
        <w:tc>
          <w:tcPr>
            <w:tcW w:w="1080" w:type="dxa"/>
            <w:shd w:val="clear" w:color="auto" w:fill="auto"/>
          </w:tcPr>
          <w:p w:rsidR="008C7511" w:rsidRPr="004B5111" w:rsidRDefault="00D934C7" w:rsidP="007F1E60">
            <w:pPr>
              <w:spacing w:after="0" w:afterAutospacing="0"/>
            </w:pPr>
            <w:r>
              <w:t>PDI</w:t>
            </w:r>
          </w:p>
        </w:tc>
        <w:tc>
          <w:tcPr>
            <w:tcW w:w="1170" w:type="dxa"/>
            <w:shd w:val="clear" w:color="auto" w:fill="auto"/>
          </w:tcPr>
          <w:p w:rsidR="008C7511" w:rsidRPr="004B5111" w:rsidRDefault="00AF6D3F" w:rsidP="007F1E60">
            <w:pPr>
              <w:spacing w:after="0" w:afterAutospacing="0"/>
            </w:pPr>
            <w:r>
              <w:t>11,250</w:t>
            </w:r>
          </w:p>
        </w:tc>
        <w:tc>
          <w:tcPr>
            <w:tcW w:w="7290" w:type="dxa"/>
            <w:shd w:val="clear" w:color="auto" w:fill="auto"/>
          </w:tcPr>
          <w:p w:rsidR="008C7511" w:rsidRPr="004B5111" w:rsidRDefault="00625E67" w:rsidP="007F1E60">
            <w:pPr>
              <w:spacing w:after="0" w:afterAutospacing="0"/>
            </w:pPr>
            <w:r>
              <w:t xml:space="preserve">Number of </w:t>
            </w:r>
            <w:r w:rsidR="008C7511" w:rsidRPr="004B5111">
              <w:t>caregivers trained on communication strategies</w:t>
            </w:r>
            <w:r>
              <w:t>.</w:t>
            </w:r>
          </w:p>
        </w:tc>
      </w:tr>
      <w:tr w:rsidR="00C75BAC" w:rsidRPr="000E4E0B" w:rsidTr="00535571">
        <w:tc>
          <w:tcPr>
            <w:tcW w:w="1080" w:type="dxa"/>
            <w:shd w:val="clear" w:color="auto" w:fill="auto"/>
          </w:tcPr>
          <w:p w:rsidR="00C75BAC" w:rsidRPr="000E4E0B" w:rsidRDefault="00C75BAC" w:rsidP="00D32304">
            <w:pPr>
              <w:spacing w:after="0" w:afterAutospacing="0"/>
              <w:rPr>
                <w:b/>
              </w:rPr>
            </w:pPr>
            <w:r>
              <w:t>PDI</w:t>
            </w:r>
          </w:p>
        </w:tc>
        <w:tc>
          <w:tcPr>
            <w:tcW w:w="1170" w:type="dxa"/>
            <w:shd w:val="clear" w:color="auto" w:fill="auto"/>
          </w:tcPr>
          <w:p w:rsidR="00C75BAC" w:rsidRPr="000E4E0B" w:rsidRDefault="00C75BAC" w:rsidP="007F1E60">
            <w:pPr>
              <w:spacing w:after="0" w:afterAutospacing="0"/>
              <w:rPr>
                <w:b/>
              </w:rPr>
            </w:pPr>
            <w:r>
              <w:t>11,250</w:t>
            </w:r>
          </w:p>
        </w:tc>
        <w:tc>
          <w:tcPr>
            <w:tcW w:w="7290" w:type="dxa"/>
            <w:shd w:val="clear" w:color="auto" w:fill="auto"/>
          </w:tcPr>
          <w:p w:rsidR="00C75BAC" w:rsidRPr="00904F1B" w:rsidRDefault="00C75BAC" w:rsidP="007F1E60">
            <w:pPr>
              <w:spacing w:after="0" w:afterAutospacing="0"/>
            </w:pPr>
            <w:r w:rsidRPr="00904F1B">
              <w:t>Number of youth trained on positive adult relationship or mentoring relationship in their lives</w:t>
            </w:r>
          </w:p>
        </w:tc>
      </w:tr>
      <w:tr w:rsidR="008C7511" w:rsidRPr="000E4E0B" w:rsidTr="00535571">
        <w:tc>
          <w:tcPr>
            <w:tcW w:w="1080" w:type="dxa"/>
            <w:shd w:val="clear" w:color="auto" w:fill="auto"/>
          </w:tcPr>
          <w:p w:rsidR="008C7511" w:rsidRPr="000E4E0B" w:rsidRDefault="008C7511" w:rsidP="00D32304">
            <w:pPr>
              <w:spacing w:after="0" w:afterAutospacing="0"/>
              <w:rPr>
                <w:b/>
              </w:rPr>
            </w:pPr>
            <w:r w:rsidRPr="000E4E0B">
              <w:rPr>
                <w:b/>
              </w:rPr>
              <w:t>SI/PDI</w:t>
            </w:r>
          </w:p>
        </w:tc>
        <w:tc>
          <w:tcPr>
            <w:tcW w:w="1170" w:type="dxa"/>
            <w:shd w:val="clear" w:color="auto" w:fill="auto"/>
          </w:tcPr>
          <w:p w:rsidR="008C7511" w:rsidRPr="000E4E0B" w:rsidRDefault="008C7511" w:rsidP="007F1E60">
            <w:pPr>
              <w:spacing w:after="0" w:afterAutospacing="0"/>
              <w:rPr>
                <w:b/>
              </w:rPr>
            </w:pPr>
            <w:r w:rsidRPr="000E4E0B">
              <w:rPr>
                <w:b/>
              </w:rPr>
              <w:t>Targets</w:t>
            </w:r>
          </w:p>
        </w:tc>
        <w:tc>
          <w:tcPr>
            <w:tcW w:w="7290" w:type="dxa"/>
            <w:shd w:val="clear" w:color="auto" w:fill="auto"/>
          </w:tcPr>
          <w:p w:rsidR="008C7511" w:rsidRPr="000E4E0B" w:rsidRDefault="008C7511" w:rsidP="007F1E60">
            <w:pPr>
              <w:spacing w:after="0" w:afterAutospacing="0"/>
              <w:rPr>
                <w:b/>
              </w:rPr>
            </w:pPr>
            <w:r w:rsidRPr="000E4E0B">
              <w:rPr>
                <w:b/>
              </w:rPr>
              <w:t>Outcome Indicator</w:t>
            </w:r>
            <w:r w:rsidR="00F124BE">
              <w:rPr>
                <w:b/>
              </w:rPr>
              <w:t>s</w:t>
            </w:r>
          </w:p>
        </w:tc>
      </w:tr>
      <w:tr w:rsidR="008C7511" w:rsidRPr="000E4E0B" w:rsidTr="00535571">
        <w:tc>
          <w:tcPr>
            <w:tcW w:w="1080" w:type="dxa"/>
            <w:shd w:val="clear" w:color="auto" w:fill="auto"/>
          </w:tcPr>
          <w:p w:rsidR="008C7511" w:rsidRPr="00D934C7" w:rsidRDefault="00D934C7" w:rsidP="00D32304">
            <w:pPr>
              <w:spacing w:after="0" w:afterAutospacing="0"/>
            </w:pPr>
            <w:r>
              <w:t>SI</w:t>
            </w:r>
          </w:p>
        </w:tc>
        <w:tc>
          <w:tcPr>
            <w:tcW w:w="1170" w:type="dxa"/>
            <w:shd w:val="clear" w:color="auto" w:fill="auto"/>
          </w:tcPr>
          <w:p w:rsidR="008C7511" w:rsidRPr="000E4E0B" w:rsidRDefault="00AF6D3F" w:rsidP="007F1E60">
            <w:pPr>
              <w:spacing w:after="0" w:afterAutospacing="0"/>
              <w:rPr>
                <w:b/>
              </w:rPr>
            </w:pPr>
            <w:r>
              <w:t>3,375</w:t>
            </w:r>
          </w:p>
        </w:tc>
        <w:tc>
          <w:tcPr>
            <w:tcW w:w="7290" w:type="dxa"/>
            <w:shd w:val="clear" w:color="auto" w:fill="auto"/>
          </w:tcPr>
          <w:p w:rsidR="008C7511" w:rsidRPr="009306E9" w:rsidRDefault="00D934C7" w:rsidP="007F1E60">
            <w:pPr>
              <w:spacing w:after="0" w:afterAutospacing="0"/>
            </w:pPr>
            <w:r w:rsidRPr="00D934C7">
              <w:rPr>
                <w:b/>
              </w:rPr>
              <w:t>Parent Communication</w:t>
            </w:r>
            <w:r>
              <w:t xml:space="preserve"> - Number of parents, out of the total number of parents the Volunteer/partner worked with, who reported improved communications or relationships with their children. (YD-026-F)</w:t>
            </w:r>
          </w:p>
        </w:tc>
      </w:tr>
      <w:tr w:rsidR="008C7511" w:rsidRPr="000E4E0B" w:rsidTr="00535571">
        <w:tc>
          <w:tcPr>
            <w:tcW w:w="1080" w:type="dxa"/>
            <w:shd w:val="clear" w:color="auto" w:fill="auto"/>
          </w:tcPr>
          <w:p w:rsidR="008C7511" w:rsidRPr="00D934C7" w:rsidRDefault="00D934C7" w:rsidP="00D32304">
            <w:pPr>
              <w:spacing w:after="0" w:afterAutospacing="0"/>
            </w:pPr>
            <w:r w:rsidRPr="00D934C7">
              <w:t>SI</w:t>
            </w:r>
          </w:p>
        </w:tc>
        <w:tc>
          <w:tcPr>
            <w:tcW w:w="1170" w:type="dxa"/>
            <w:shd w:val="clear" w:color="auto" w:fill="auto"/>
          </w:tcPr>
          <w:p w:rsidR="008C7511" w:rsidRPr="00D934C7" w:rsidRDefault="00C75BAC" w:rsidP="007F1E60">
            <w:pPr>
              <w:spacing w:after="0" w:afterAutospacing="0"/>
            </w:pPr>
            <w:r>
              <w:t>7,875</w:t>
            </w:r>
          </w:p>
        </w:tc>
        <w:tc>
          <w:tcPr>
            <w:tcW w:w="7290" w:type="dxa"/>
            <w:shd w:val="clear" w:color="auto" w:fill="auto"/>
          </w:tcPr>
          <w:p w:rsidR="008C7511" w:rsidRPr="000E4E0B" w:rsidRDefault="00D934C7" w:rsidP="007F1E60">
            <w:pPr>
              <w:spacing w:after="0" w:afterAutospacing="0"/>
              <w:rPr>
                <w:b/>
              </w:rPr>
            </w:pPr>
            <w:r w:rsidRPr="00D934C7">
              <w:rPr>
                <w:b/>
              </w:rPr>
              <w:t xml:space="preserve">Positive Adult Relationship - </w:t>
            </w:r>
            <w:r w:rsidRPr="00D934C7">
              <w:t>Number of youth, out of the total number of youth the Volunteer/partner worked with, who described at least one new positive adult relationship or mentoring relationship in their lives. (YD-029-G)</w:t>
            </w:r>
          </w:p>
        </w:tc>
      </w:tr>
    </w:tbl>
    <w:p w:rsidR="008C7511" w:rsidRDefault="008C7511" w:rsidP="007F1E60">
      <w:pPr>
        <w:spacing w:after="0" w:afterAutospacing="0"/>
      </w:pPr>
    </w:p>
    <w:p w:rsidR="00753D02" w:rsidRDefault="00753D02" w:rsidP="007F1E60">
      <w:pPr>
        <w:spacing w:after="0" w:afterAutospacing="0"/>
      </w:pPr>
    </w:p>
    <w:p w:rsidR="00F124BE" w:rsidRDefault="00753D02" w:rsidP="00753D02">
      <w:pPr>
        <w:spacing w:after="0" w:afterAutospacing="0"/>
      </w:pPr>
      <w:r w:rsidRPr="00753D02">
        <w:rPr>
          <w:vertAlign w:val="superscript"/>
        </w:rPr>
        <w:t>*</w:t>
      </w:r>
      <w:r>
        <w:t xml:space="preserve"> Youth for this project is defined as </w:t>
      </w:r>
      <w:r w:rsidR="003D0FFF">
        <w:t>age</w:t>
      </w:r>
      <w:r>
        <w:t xml:space="preserve"> 11-15</w:t>
      </w:r>
      <w:r w:rsidR="00F124BE">
        <w:t xml:space="preserve"> and</w:t>
      </w:r>
      <w:r>
        <w:t xml:space="preserve"> was agreed upon with government partners.  This age range </w:t>
      </w:r>
      <w:r w:rsidR="0078652B">
        <w:t xml:space="preserve">captures youth in their </w:t>
      </w:r>
      <w:r>
        <w:t xml:space="preserve">formative years (pre-adolescents) </w:t>
      </w:r>
      <w:r w:rsidR="0078652B">
        <w:t xml:space="preserve">to </w:t>
      </w:r>
      <w:r>
        <w:t>encourag</w:t>
      </w:r>
      <w:r w:rsidR="0078652B">
        <w:t>e</w:t>
      </w:r>
      <w:r>
        <w:t xml:space="preserve"> adoption of healthy behaviors</w:t>
      </w:r>
      <w:r w:rsidR="0078652B">
        <w:t>.  Additionally, this is a stationery group (youth leave their villages before adulthood) and more</w:t>
      </w:r>
      <w:r>
        <w:t xml:space="preserve"> accessible to the Volunteers.  </w:t>
      </w:r>
      <w:r w:rsidR="00F124BE">
        <w:t xml:space="preserve">Youth is accessible through school and established Youth Groups.  </w:t>
      </w:r>
    </w:p>
    <w:p w:rsidR="00753D02" w:rsidRDefault="00753D02" w:rsidP="00753D02">
      <w:pPr>
        <w:spacing w:after="0" w:afterAutospacing="0"/>
      </w:pPr>
    </w:p>
    <w:p w:rsidR="00F124BE" w:rsidRPr="000E4E0B" w:rsidRDefault="00F124BE" w:rsidP="00753D02">
      <w:pPr>
        <w:spacing w:after="0" w:afterAutospacing="0"/>
      </w:pPr>
    </w:p>
    <w:sectPr w:rsidR="00F124BE" w:rsidRPr="000E4E0B" w:rsidSect="003E5ACE">
      <w:footerReference w:type="default" r:id="rId8"/>
      <w:pgSz w:w="12240" w:h="15840"/>
      <w:pgMar w:top="99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4F1B" w:rsidRDefault="00904F1B" w:rsidP="00AE31C9">
      <w:pPr>
        <w:spacing w:after="0"/>
      </w:pPr>
      <w:r>
        <w:separator/>
      </w:r>
    </w:p>
  </w:endnote>
  <w:endnote w:type="continuationSeparator" w:id="0">
    <w:p w:rsidR="00904F1B" w:rsidRDefault="00904F1B" w:rsidP="00AE31C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62773688"/>
      <w:docPartObj>
        <w:docPartGallery w:val="Page Numbers (Bottom of Page)"/>
        <w:docPartUnique/>
      </w:docPartObj>
    </w:sdtPr>
    <w:sdtContent>
      <w:p w:rsidR="00904F1B" w:rsidRDefault="00B71C3B" w:rsidP="00AD2930">
        <w:pPr>
          <w:pStyle w:val="Footer"/>
          <w:jc w:val="center"/>
        </w:pPr>
        <w:r>
          <w:fldChar w:fldCharType="begin"/>
        </w:r>
        <w:r w:rsidR="00904F1B">
          <w:instrText xml:space="preserve"> PAGE   \* MERGEFORMAT </w:instrText>
        </w:r>
        <w:r>
          <w:fldChar w:fldCharType="separate"/>
        </w:r>
        <w:r w:rsidR="00A51344">
          <w:rPr>
            <w:noProof/>
          </w:rPr>
          <w:t>1</w:t>
        </w:r>
        <w:r>
          <w:fldChar w:fldCharType="end"/>
        </w:r>
      </w:p>
    </w:sdtContent>
  </w:sdt>
  <w:p w:rsidR="00904F1B" w:rsidRDefault="00A51344">
    <w:pPr>
      <w:pStyle w:val="Footer"/>
    </w:pPr>
    <w:r>
      <w:t>FINAL: June 19</w:t>
    </w:r>
    <w:r w:rsidR="00904F1B">
      <w:t>, 2013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4F1B" w:rsidRDefault="00904F1B" w:rsidP="00AE31C9">
      <w:pPr>
        <w:spacing w:after="0"/>
      </w:pPr>
      <w:r>
        <w:separator/>
      </w:r>
    </w:p>
  </w:footnote>
  <w:footnote w:type="continuationSeparator" w:id="0">
    <w:p w:rsidR="00904F1B" w:rsidRDefault="00904F1B" w:rsidP="00AE31C9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F4E0D"/>
    <w:multiLevelType w:val="hybridMultilevel"/>
    <w:tmpl w:val="2A181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426CE4"/>
    <w:multiLevelType w:val="hybridMultilevel"/>
    <w:tmpl w:val="47CCCA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3141A03"/>
    <w:multiLevelType w:val="hybridMultilevel"/>
    <w:tmpl w:val="C1186262"/>
    <w:lvl w:ilvl="0" w:tplc="AEDA58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EC92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0EEBD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17ACB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5BCEF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40B3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86B6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2840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8D88F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9FF7D03"/>
    <w:multiLevelType w:val="hybridMultilevel"/>
    <w:tmpl w:val="1BB8D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C82934"/>
    <w:multiLevelType w:val="multilevel"/>
    <w:tmpl w:val="29FE4A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3"/>
      <w:numFmt w:val="bullet"/>
      <w:lvlText w:val=""/>
      <w:lvlJc w:val="left"/>
      <w:pPr>
        <w:tabs>
          <w:tab w:val="num" w:pos="2340"/>
        </w:tabs>
        <w:ind w:left="2340" w:hanging="540"/>
      </w:pPr>
      <w:rPr>
        <w:rFonts w:ascii="Symbol" w:eastAsia="Times New Roman" w:hAnsi="Symbol" w:cs="Times New Roman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E65DDB"/>
    <w:multiLevelType w:val="hybridMultilevel"/>
    <w:tmpl w:val="AD449B46"/>
    <w:lvl w:ilvl="0" w:tplc="2006C9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6A6905"/>
    <w:multiLevelType w:val="hybridMultilevel"/>
    <w:tmpl w:val="085E66CE"/>
    <w:lvl w:ilvl="0" w:tplc="D256C5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F078E6"/>
    <w:multiLevelType w:val="hybridMultilevel"/>
    <w:tmpl w:val="B8588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050B8F"/>
    <w:multiLevelType w:val="hybridMultilevel"/>
    <w:tmpl w:val="D1CE66C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CE6742D"/>
    <w:multiLevelType w:val="hybridMultilevel"/>
    <w:tmpl w:val="E4A63298"/>
    <w:lvl w:ilvl="0" w:tplc="0409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116C2C"/>
    <w:multiLevelType w:val="hybridMultilevel"/>
    <w:tmpl w:val="17FEAEAE"/>
    <w:lvl w:ilvl="0" w:tplc="D916DE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E2E20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F0C24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04DF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9CA63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E1C6DB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367AE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D00E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6BE0AA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F06CC1"/>
    <w:multiLevelType w:val="hybridMultilevel"/>
    <w:tmpl w:val="F2589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5617F9"/>
    <w:multiLevelType w:val="hybridMultilevel"/>
    <w:tmpl w:val="A60A4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3746AA"/>
    <w:multiLevelType w:val="hybridMultilevel"/>
    <w:tmpl w:val="96642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9A7640"/>
    <w:multiLevelType w:val="hybridMultilevel"/>
    <w:tmpl w:val="9B0E0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167B66"/>
    <w:multiLevelType w:val="hybridMultilevel"/>
    <w:tmpl w:val="7CDC8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861A2B"/>
    <w:multiLevelType w:val="hybridMultilevel"/>
    <w:tmpl w:val="1C763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9022CA"/>
    <w:multiLevelType w:val="multilevel"/>
    <w:tmpl w:val="C32047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48B67B0"/>
    <w:multiLevelType w:val="hybridMultilevel"/>
    <w:tmpl w:val="20641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367926"/>
    <w:multiLevelType w:val="hybridMultilevel"/>
    <w:tmpl w:val="14CC3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70E2FA9"/>
    <w:multiLevelType w:val="hybridMultilevel"/>
    <w:tmpl w:val="2CFAB666"/>
    <w:lvl w:ilvl="0" w:tplc="0409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7"/>
  </w:num>
  <w:num w:numId="4">
    <w:abstractNumId w:val="1"/>
  </w:num>
  <w:num w:numId="5">
    <w:abstractNumId w:val="3"/>
  </w:num>
  <w:num w:numId="6">
    <w:abstractNumId w:val="18"/>
  </w:num>
  <w:num w:numId="7">
    <w:abstractNumId w:val="7"/>
  </w:num>
  <w:num w:numId="8">
    <w:abstractNumId w:val="12"/>
  </w:num>
  <w:num w:numId="9">
    <w:abstractNumId w:val="19"/>
  </w:num>
  <w:num w:numId="10">
    <w:abstractNumId w:val="15"/>
  </w:num>
  <w:num w:numId="11">
    <w:abstractNumId w:val="0"/>
  </w:num>
  <w:num w:numId="12">
    <w:abstractNumId w:val="8"/>
  </w:num>
  <w:num w:numId="13">
    <w:abstractNumId w:val="16"/>
  </w:num>
  <w:num w:numId="14">
    <w:abstractNumId w:val="11"/>
  </w:num>
  <w:num w:numId="15">
    <w:abstractNumId w:val="20"/>
  </w:num>
  <w:num w:numId="16">
    <w:abstractNumId w:val="13"/>
  </w:num>
  <w:num w:numId="17">
    <w:abstractNumId w:val="9"/>
  </w:num>
  <w:num w:numId="18">
    <w:abstractNumId w:val="14"/>
  </w:num>
  <w:num w:numId="19">
    <w:abstractNumId w:val="5"/>
  </w:num>
  <w:num w:numId="20">
    <w:abstractNumId w:val="10"/>
  </w:num>
  <w:num w:numId="2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96507"/>
    <w:rsid w:val="0000077D"/>
    <w:rsid w:val="00000F78"/>
    <w:rsid w:val="00001692"/>
    <w:rsid w:val="000022DC"/>
    <w:rsid w:val="0000296B"/>
    <w:rsid w:val="000074A6"/>
    <w:rsid w:val="00010606"/>
    <w:rsid w:val="000112A0"/>
    <w:rsid w:val="00012330"/>
    <w:rsid w:val="00020B42"/>
    <w:rsid w:val="00023D3F"/>
    <w:rsid w:val="000245B9"/>
    <w:rsid w:val="000308E4"/>
    <w:rsid w:val="00043173"/>
    <w:rsid w:val="0004700C"/>
    <w:rsid w:val="000476FE"/>
    <w:rsid w:val="00050129"/>
    <w:rsid w:val="0005152D"/>
    <w:rsid w:val="000538B7"/>
    <w:rsid w:val="000540D0"/>
    <w:rsid w:val="000619C1"/>
    <w:rsid w:val="00061D00"/>
    <w:rsid w:val="00061FD6"/>
    <w:rsid w:val="00063825"/>
    <w:rsid w:val="00064461"/>
    <w:rsid w:val="000657BF"/>
    <w:rsid w:val="000659A3"/>
    <w:rsid w:val="0006619D"/>
    <w:rsid w:val="0006678B"/>
    <w:rsid w:val="000705F7"/>
    <w:rsid w:val="00077272"/>
    <w:rsid w:val="00077B49"/>
    <w:rsid w:val="000802E9"/>
    <w:rsid w:val="00081CD2"/>
    <w:rsid w:val="00083D0E"/>
    <w:rsid w:val="00087452"/>
    <w:rsid w:val="00090D60"/>
    <w:rsid w:val="000912CD"/>
    <w:rsid w:val="0009356E"/>
    <w:rsid w:val="0009692C"/>
    <w:rsid w:val="00097501"/>
    <w:rsid w:val="000A18F2"/>
    <w:rsid w:val="000A43A4"/>
    <w:rsid w:val="000A49B9"/>
    <w:rsid w:val="000A6CBB"/>
    <w:rsid w:val="000B0E64"/>
    <w:rsid w:val="000B1F7C"/>
    <w:rsid w:val="000B2A2D"/>
    <w:rsid w:val="000B382A"/>
    <w:rsid w:val="000B4D77"/>
    <w:rsid w:val="000B736D"/>
    <w:rsid w:val="000B75D9"/>
    <w:rsid w:val="000C0083"/>
    <w:rsid w:val="000C18B4"/>
    <w:rsid w:val="000C1CDC"/>
    <w:rsid w:val="000C2462"/>
    <w:rsid w:val="000C30DC"/>
    <w:rsid w:val="000C35B8"/>
    <w:rsid w:val="000C460F"/>
    <w:rsid w:val="000C4E94"/>
    <w:rsid w:val="000C5785"/>
    <w:rsid w:val="000C7301"/>
    <w:rsid w:val="000D1B2F"/>
    <w:rsid w:val="000D56AD"/>
    <w:rsid w:val="000E2C5F"/>
    <w:rsid w:val="000E432B"/>
    <w:rsid w:val="000E4EED"/>
    <w:rsid w:val="000E508B"/>
    <w:rsid w:val="000E60DD"/>
    <w:rsid w:val="000E677D"/>
    <w:rsid w:val="000F0088"/>
    <w:rsid w:val="000F33A6"/>
    <w:rsid w:val="000F4369"/>
    <w:rsid w:val="000F6797"/>
    <w:rsid w:val="00102EBE"/>
    <w:rsid w:val="00103160"/>
    <w:rsid w:val="00103300"/>
    <w:rsid w:val="00103912"/>
    <w:rsid w:val="0011022F"/>
    <w:rsid w:val="001119F4"/>
    <w:rsid w:val="001150C7"/>
    <w:rsid w:val="001155EE"/>
    <w:rsid w:val="0011787A"/>
    <w:rsid w:val="00120559"/>
    <w:rsid w:val="00121994"/>
    <w:rsid w:val="00121B0B"/>
    <w:rsid w:val="001224F6"/>
    <w:rsid w:val="001233CE"/>
    <w:rsid w:val="001248CF"/>
    <w:rsid w:val="001252E3"/>
    <w:rsid w:val="00125E70"/>
    <w:rsid w:val="00126344"/>
    <w:rsid w:val="00126882"/>
    <w:rsid w:val="0013050D"/>
    <w:rsid w:val="0013081E"/>
    <w:rsid w:val="00131B43"/>
    <w:rsid w:val="001320F2"/>
    <w:rsid w:val="0013490B"/>
    <w:rsid w:val="00141DB4"/>
    <w:rsid w:val="00142135"/>
    <w:rsid w:val="00142856"/>
    <w:rsid w:val="00143B84"/>
    <w:rsid w:val="00145519"/>
    <w:rsid w:val="0014554D"/>
    <w:rsid w:val="00151104"/>
    <w:rsid w:val="00151647"/>
    <w:rsid w:val="001569D5"/>
    <w:rsid w:val="001618AB"/>
    <w:rsid w:val="00161D6A"/>
    <w:rsid w:val="0016533D"/>
    <w:rsid w:val="0016592C"/>
    <w:rsid w:val="00166098"/>
    <w:rsid w:val="00172137"/>
    <w:rsid w:val="00172F0F"/>
    <w:rsid w:val="00174585"/>
    <w:rsid w:val="001774B6"/>
    <w:rsid w:val="001778E4"/>
    <w:rsid w:val="00180A62"/>
    <w:rsid w:val="0018152D"/>
    <w:rsid w:val="00181C68"/>
    <w:rsid w:val="00182513"/>
    <w:rsid w:val="001827C2"/>
    <w:rsid w:val="0018361F"/>
    <w:rsid w:val="00184FEC"/>
    <w:rsid w:val="00185DD9"/>
    <w:rsid w:val="00190BF4"/>
    <w:rsid w:val="0019118A"/>
    <w:rsid w:val="00191B90"/>
    <w:rsid w:val="0019280A"/>
    <w:rsid w:val="00194308"/>
    <w:rsid w:val="001965B3"/>
    <w:rsid w:val="001A1AA5"/>
    <w:rsid w:val="001A1F0B"/>
    <w:rsid w:val="001A5842"/>
    <w:rsid w:val="001A5D66"/>
    <w:rsid w:val="001A6A58"/>
    <w:rsid w:val="001A6F1B"/>
    <w:rsid w:val="001B0042"/>
    <w:rsid w:val="001B2364"/>
    <w:rsid w:val="001B3EDC"/>
    <w:rsid w:val="001B5C86"/>
    <w:rsid w:val="001C0963"/>
    <w:rsid w:val="001C3F0B"/>
    <w:rsid w:val="001C4B10"/>
    <w:rsid w:val="001C66C3"/>
    <w:rsid w:val="001D115A"/>
    <w:rsid w:val="001D2F67"/>
    <w:rsid w:val="001D4150"/>
    <w:rsid w:val="001D69D5"/>
    <w:rsid w:val="001E128C"/>
    <w:rsid w:val="001E1F29"/>
    <w:rsid w:val="001F2A64"/>
    <w:rsid w:val="001F387F"/>
    <w:rsid w:val="001F4856"/>
    <w:rsid w:val="001F556C"/>
    <w:rsid w:val="0020124F"/>
    <w:rsid w:val="00205342"/>
    <w:rsid w:val="0020553E"/>
    <w:rsid w:val="0020682F"/>
    <w:rsid w:val="00206B9C"/>
    <w:rsid w:val="00210154"/>
    <w:rsid w:val="00210202"/>
    <w:rsid w:val="0021672A"/>
    <w:rsid w:val="00216B49"/>
    <w:rsid w:val="0021746D"/>
    <w:rsid w:val="00227C45"/>
    <w:rsid w:val="00230792"/>
    <w:rsid w:val="00231A80"/>
    <w:rsid w:val="0023632B"/>
    <w:rsid w:val="0023647D"/>
    <w:rsid w:val="002369D1"/>
    <w:rsid w:val="00242F29"/>
    <w:rsid w:val="002435EF"/>
    <w:rsid w:val="00244A3A"/>
    <w:rsid w:val="00250C00"/>
    <w:rsid w:val="00251B53"/>
    <w:rsid w:val="0025498C"/>
    <w:rsid w:val="00260CBD"/>
    <w:rsid w:val="00261080"/>
    <w:rsid w:val="00264527"/>
    <w:rsid w:val="00264C98"/>
    <w:rsid w:val="002651E0"/>
    <w:rsid w:val="0026538B"/>
    <w:rsid w:val="002659F5"/>
    <w:rsid w:val="002700A3"/>
    <w:rsid w:val="00271300"/>
    <w:rsid w:val="00274919"/>
    <w:rsid w:val="00274E96"/>
    <w:rsid w:val="00274F17"/>
    <w:rsid w:val="00275DA1"/>
    <w:rsid w:val="002773AD"/>
    <w:rsid w:val="00282CA0"/>
    <w:rsid w:val="00282E42"/>
    <w:rsid w:val="002831B7"/>
    <w:rsid w:val="00284A3F"/>
    <w:rsid w:val="00285608"/>
    <w:rsid w:val="00287802"/>
    <w:rsid w:val="00292129"/>
    <w:rsid w:val="00293145"/>
    <w:rsid w:val="00293625"/>
    <w:rsid w:val="00293753"/>
    <w:rsid w:val="002937CC"/>
    <w:rsid w:val="00296306"/>
    <w:rsid w:val="00296977"/>
    <w:rsid w:val="002A028D"/>
    <w:rsid w:val="002A1DD2"/>
    <w:rsid w:val="002A1EC8"/>
    <w:rsid w:val="002A3DE5"/>
    <w:rsid w:val="002A4227"/>
    <w:rsid w:val="002A430A"/>
    <w:rsid w:val="002A545F"/>
    <w:rsid w:val="002A60F9"/>
    <w:rsid w:val="002A64E5"/>
    <w:rsid w:val="002B1F9D"/>
    <w:rsid w:val="002B292F"/>
    <w:rsid w:val="002B32A9"/>
    <w:rsid w:val="002B4372"/>
    <w:rsid w:val="002B4BE2"/>
    <w:rsid w:val="002B6E09"/>
    <w:rsid w:val="002B7EAE"/>
    <w:rsid w:val="002C234D"/>
    <w:rsid w:val="002C2A54"/>
    <w:rsid w:val="002C40A2"/>
    <w:rsid w:val="002C4DF7"/>
    <w:rsid w:val="002C4FC0"/>
    <w:rsid w:val="002C5773"/>
    <w:rsid w:val="002C73EB"/>
    <w:rsid w:val="002D102E"/>
    <w:rsid w:val="002D1CE4"/>
    <w:rsid w:val="002D2008"/>
    <w:rsid w:val="002D2C5D"/>
    <w:rsid w:val="002D70FE"/>
    <w:rsid w:val="002E0E93"/>
    <w:rsid w:val="002E75EC"/>
    <w:rsid w:val="002F2543"/>
    <w:rsid w:val="002F266E"/>
    <w:rsid w:val="002F555D"/>
    <w:rsid w:val="002F6649"/>
    <w:rsid w:val="002F7539"/>
    <w:rsid w:val="00300AE9"/>
    <w:rsid w:val="00304E2F"/>
    <w:rsid w:val="0030585E"/>
    <w:rsid w:val="00305F4E"/>
    <w:rsid w:val="003146EA"/>
    <w:rsid w:val="003159B7"/>
    <w:rsid w:val="00316843"/>
    <w:rsid w:val="0032284A"/>
    <w:rsid w:val="00322A4B"/>
    <w:rsid w:val="00325866"/>
    <w:rsid w:val="00325E6A"/>
    <w:rsid w:val="00325EB8"/>
    <w:rsid w:val="0032706F"/>
    <w:rsid w:val="00330C89"/>
    <w:rsid w:val="00330E22"/>
    <w:rsid w:val="00330FD9"/>
    <w:rsid w:val="00334D57"/>
    <w:rsid w:val="00335150"/>
    <w:rsid w:val="00335D65"/>
    <w:rsid w:val="00337E86"/>
    <w:rsid w:val="003409A3"/>
    <w:rsid w:val="003441B2"/>
    <w:rsid w:val="0034456D"/>
    <w:rsid w:val="00345FE4"/>
    <w:rsid w:val="0034704E"/>
    <w:rsid w:val="00347427"/>
    <w:rsid w:val="00352317"/>
    <w:rsid w:val="0035296C"/>
    <w:rsid w:val="00352F9E"/>
    <w:rsid w:val="00353DDF"/>
    <w:rsid w:val="0035685F"/>
    <w:rsid w:val="0036182E"/>
    <w:rsid w:val="00363FE1"/>
    <w:rsid w:val="00366840"/>
    <w:rsid w:val="00375065"/>
    <w:rsid w:val="003804AC"/>
    <w:rsid w:val="003815DA"/>
    <w:rsid w:val="00382150"/>
    <w:rsid w:val="00384332"/>
    <w:rsid w:val="00385521"/>
    <w:rsid w:val="0038687A"/>
    <w:rsid w:val="00386D6F"/>
    <w:rsid w:val="00387C93"/>
    <w:rsid w:val="003932A8"/>
    <w:rsid w:val="003936F0"/>
    <w:rsid w:val="00393708"/>
    <w:rsid w:val="00393ADD"/>
    <w:rsid w:val="00393EDD"/>
    <w:rsid w:val="00394200"/>
    <w:rsid w:val="00395D3C"/>
    <w:rsid w:val="0039650B"/>
    <w:rsid w:val="00396CF1"/>
    <w:rsid w:val="003A122B"/>
    <w:rsid w:val="003A14A7"/>
    <w:rsid w:val="003A530C"/>
    <w:rsid w:val="003A5BE4"/>
    <w:rsid w:val="003A6B4D"/>
    <w:rsid w:val="003B4757"/>
    <w:rsid w:val="003B7613"/>
    <w:rsid w:val="003C0929"/>
    <w:rsid w:val="003C0C76"/>
    <w:rsid w:val="003C2B23"/>
    <w:rsid w:val="003C533A"/>
    <w:rsid w:val="003C6DF2"/>
    <w:rsid w:val="003C731D"/>
    <w:rsid w:val="003C7FB2"/>
    <w:rsid w:val="003D0FFF"/>
    <w:rsid w:val="003D185E"/>
    <w:rsid w:val="003D19B2"/>
    <w:rsid w:val="003D4D9E"/>
    <w:rsid w:val="003E15C2"/>
    <w:rsid w:val="003E3183"/>
    <w:rsid w:val="003E55E3"/>
    <w:rsid w:val="003E5ACE"/>
    <w:rsid w:val="003E6B6F"/>
    <w:rsid w:val="003F22D9"/>
    <w:rsid w:val="003F22FE"/>
    <w:rsid w:val="003F4A51"/>
    <w:rsid w:val="003F6222"/>
    <w:rsid w:val="003F66E1"/>
    <w:rsid w:val="003F72E2"/>
    <w:rsid w:val="003F7C50"/>
    <w:rsid w:val="004009F6"/>
    <w:rsid w:val="00401DAA"/>
    <w:rsid w:val="00403883"/>
    <w:rsid w:val="0040596D"/>
    <w:rsid w:val="004061D8"/>
    <w:rsid w:val="004063F9"/>
    <w:rsid w:val="00410765"/>
    <w:rsid w:val="00411294"/>
    <w:rsid w:val="00411AAE"/>
    <w:rsid w:val="004123B8"/>
    <w:rsid w:val="0041296B"/>
    <w:rsid w:val="00412FC0"/>
    <w:rsid w:val="00413D32"/>
    <w:rsid w:val="004141DD"/>
    <w:rsid w:val="00414354"/>
    <w:rsid w:val="00415336"/>
    <w:rsid w:val="00415E4F"/>
    <w:rsid w:val="00420436"/>
    <w:rsid w:val="00422518"/>
    <w:rsid w:val="00423403"/>
    <w:rsid w:val="00423BF1"/>
    <w:rsid w:val="0042464D"/>
    <w:rsid w:val="004257D3"/>
    <w:rsid w:val="0042593C"/>
    <w:rsid w:val="004260B7"/>
    <w:rsid w:val="00431D8B"/>
    <w:rsid w:val="00436D2E"/>
    <w:rsid w:val="004409B4"/>
    <w:rsid w:val="00443937"/>
    <w:rsid w:val="0045199B"/>
    <w:rsid w:val="00452EC1"/>
    <w:rsid w:val="00455381"/>
    <w:rsid w:val="00455F54"/>
    <w:rsid w:val="00457D9D"/>
    <w:rsid w:val="0046334E"/>
    <w:rsid w:val="00465B80"/>
    <w:rsid w:val="00472C52"/>
    <w:rsid w:val="00473300"/>
    <w:rsid w:val="00474F0C"/>
    <w:rsid w:val="00475934"/>
    <w:rsid w:val="00477290"/>
    <w:rsid w:val="00480279"/>
    <w:rsid w:val="0048121F"/>
    <w:rsid w:val="00482598"/>
    <w:rsid w:val="00482663"/>
    <w:rsid w:val="00483BDD"/>
    <w:rsid w:val="0048762F"/>
    <w:rsid w:val="0049264D"/>
    <w:rsid w:val="00492836"/>
    <w:rsid w:val="00496856"/>
    <w:rsid w:val="00497826"/>
    <w:rsid w:val="004A0B2F"/>
    <w:rsid w:val="004A0BAA"/>
    <w:rsid w:val="004A3EC7"/>
    <w:rsid w:val="004A445C"/>
    <w:rsid w:val="004A5F91"/>
    <w:rsid w:val="004B00BF"/>
    <w:rsid w:val="004B15E4"/>
    <w:rsid w:val="004B4A42"/>
    <w:rsid w:val="004B5111"/>
    <w:rsid w:val="004B6B54"/>
    <w:rsid w:val="004B7F86"/>
    <w:rsid w:val="004C1043"/>
    <w:rsid w:val="004C220C"/>
    <w:rsid w:val="004C3B76"/>
    <w:rsid w:val="004C4463"/>
    <w:rsid w:val="004C5741"/>
    <w:rsid w:val="004C6601"/>
    <w:rsid w:val="004C6DE3"/>
    <w:rsid w:val="004D0108"/>
    <w:rsid w:val="004D25FC"/>
    <w:rsid w:val="004D2D8C"/>
    <w:rsid w:val="004D2FA2"/>
    <w:rsid w:val="004D31F8"/>
    <w:rsid w:val="004D4014"/>
    <w:rsid w:val="004D5F53"/>
    <w:rsid w:val="004D69CA"/>
    <w:rsid w:val="004D741F"/>
    <w:rsid w:val="004E0218"/>
    <w:rsid w:val="004E0E1F"/>
    <w:rsid w:val="004E34B0"/>
    <w:rsid w:val="004E4605"/>
    <w:rsid w:val="004E52B0"/>
    <w:rsid w:val="004E5694"/>
    <w:rsid w:val="004E6E48"/>
    <w:rsid w:val="004F2FA1"/>
    <w:rsid w:val="004F3313"/>
    <w:rsid w:val="004F3558"/>
    <w:rsid w:val="004F43CC"/>
    <w:rsid w:val="004F5155"/>
    <w:rsid w:val="005007B8"/>
    <w:rsid w:val="00503D1C"/>
    <w:rsid w:val="005045E3"/>
    <w:rsid w:val="00506C9D"/>
    <w:rsid w:val="00507185"/>
    <w:rsid w:val="00507223"/>
    <w:rsid w:val="0050785F"/>
    <w:rsid w:val="0051116B"/>
    <w:rsid w:val="0051126D"/>
    <w:rsid w:val="00513665"/>
    <w:rsid w:val="00513C4E"/>
    <w:rsid w:val="00515374"/>
    <w:rsid w:val="00517BC9"/>
    <w:rsid w:val="00521895"/>
    <w:rsid w:val="00522457"/>
    <w:rsid w:val="00523C18"/>
    <w:rsid w:val="00525BDA"/>
    <w:rsid w:val="005271CA"/>
    <w:rsid w:val="005275B3"/>
    <w:rsid w:val="00530B9B"/>
    <w:rsid w:val="00535571"/>
    <w:rsid w:val="00537856"/>
    <w:rsid w:val="00537A63"/>
    <w:rsid w:val="0054070C"/>
    <w:rsid w:val="00540C7C"/>
    <w:rsid w:val="00540F07"/>
    <w:rsid w:val="005433BD"/>
    <w:rsid w:val="00544107"/>
    <w:rsid w:val="00544184"/>
    <w:rsid w:val="00546041"/>
    <w:rsid w:val="005477C3"/>
    <w:rsid w:val="005506D5"/>
    <w:rsid w:val="00553D1A"/>
    <w:rsid w:val="00553DD8"/>
    <w:rsid w:val="005567F9"/>
    <w:rsid w:val="00556BDD"/>
    <w:rsid w:val="005607B3"/>
    <w:rsid w:val="00563795"/>
    <w:rsid w:val="00576474"/>
    <w:rsid w:val="00581BB1"/>
    <w:rsid w:val="00583376"/>
    <w:rsid w:val="00583854"/>
    <w:rsid w:val="005838A4"/>
    <w:rsid w:val="00587F01"/>
    <w:rsid w:val="0059197B"/>
    <w:rsid w:val="00591B4C"/>
    <w:rsid w:val="00593E93"/>
    <w:rsid w:val="00594BC4"/>
    <w:rsid w:val="00594CD7"/>
    <w:rsid w:val="00594D7C"/>
    <w:rsid w:val="00596994"/>
    <w:rsid w:val="005977BA"/>
    <w:rsid w:val="005A1586"/>
    <w:rsid w:val="005A198D"/>
    <w:rsid w:val="005A256B"/>
    <w:rsid w:val="005A28E1"/>
    <w:rsid w:val="005A31D6"/>
    <w:rsid w:val="005A355D"/>
    <w:rsid w:val="005A37A8"/>
    <w:rsid w:val="005A4630"/>
    <w:rsid w:val="005A515E"/>
    <w:rsid w:val="005A5361"/>
    <w:rsid w:val="005A725E"/>
    <w:rsid w:val="005B2508"/>
    <w:rsid w:val="005B52E8"/>
    <w:rsid w:val="005B55CF"/>
    <w:rsid w:val="005B6452"/>
    <w:rsid w:val="005B66EC"/>
    <w:rsid w:val="005B78B1"/>
    <w:rsid w:val="005C28C8"/>
    <w:rsid w:val="005C45F4"/>
    <w:rsid w:val="005C6C8D"/>
    <w:rsid w:val="005D1C65"/>
    <w:rsid w:val="005D1CC9"/>
    <w:rsid w:val="005D2B00"/>
    <w:rsid w:val="005D41E7"/>
    <w:rsid w:val="005D4271"/>
    <w:rsid w:val="005D7591"/>
    <w:rsid w:val="005E17AD"/>
    <w:rsid w:val="005E2BD4"/>
    <w:rsid w:val="005E2EEF"/>
    <w:rsid w:val="005E36F9"/>
    <w:rsid w:val="005E41BE"/>
    <w:rsid w:val="005E4D81"/>
    <w:rsid w:val="005E597D"/>
    <w:rsid w:val="005E5F83"/>
    <w:rsid w:val="005E6EA3"/>
    <w:rsid w:val="005E766F"/>
    <w:rsid w:val="005F0DC0"/>
    <w:rsid w:val="005F10BE"/>
    <w:rsid w:val="005F5106"/>
    <w:rsid w:val="005F65C7"/>
    <w:rsid w:val="005F6FDC"/>
    <w:rsid w:val="005F7329"/>
    <w:rsid w:val="00600646"/>
    <w:rsid w:val="00600BDC"/>
    <w:rsid w:val="006015B7"/>
    <w:rsid w:val="00601BE0"/>
    <w:rsid w:val="0060273A"/>
    <w:rsid w:val="00603E38"/>
    <w:rsid w:val="006067FB"/>
    <w:rsid w:val="00606EBB"/>
    <w:rsid w:val="006136AC"/>
    <w:rsid w:val="00613E6E"/>
    <w:rsid w:val="006146D7"/>
    <w:rsid w:val="006224F5"/>
    <w:rsid w:val="00622BCE"/>
    <w:rsid w:val="00625E67"/>
    <w:rsid w:val="00626172"/>
    <w:rsid w:val="00626900"/>
    <w:rsid w:val="00626ED8"/>
    <w:rsid w:val="00627612"/>
    <w:rsid w:val="006279A3"/>
    <w:rsid w:val="00630E82"/>
    <w:rsid w:val="00631B1C"/>
    <w:rsid w:val="0063238A"/>
    <w:rsid w:val="00636B62"/>
    <w:rsid w:val="006374D3"/>
    <w:rsid w:val="00640F70"/>
    <w:rsid w:val="00642610"/>
    <w:rsid w:val="00645CA6"/>
    <w:rsid w:val="00645EC4"/>
    <w:rsid w:val="00646187"/>
    <w:rsid w:val="006478D8"/>
    <w:rsid w:val="006533EA"/>
    <w:rsid w:val="006541F2"/>
    <w:rsid w:val="006546D2"/>
    <w:rsid w:val="00654EE3"/>
    <w:rsid w:val="00655C29"/>
    <w:rsid w:val="00660A82"/>
    <w:rsid w:val="00661793"/>
    <w:rsid w:val="00662367"/>
    <w:rsid w:val="0066442B"/>
    <w:rsid w:val="0066671E"/>
    <w:rsid w:val="00666A2C"/>
    <w:rsid w:val="006729B7"/>
    <w:rsid w:val="00676E2E"/>
    <w:rsid w:val="006808E6"/>
    <w:rsid w:val="0068221B"/>
    <w:rsid w:val="0068326E"/>
    <w:rsid w:val="00685F78"/>
    <w:rsid w:val="00686531"/>
    <w:rsid w:val="006875ED"/>
    <w:rsid w:val="0069352E"/>
    <w:rsid w:val="00695064"/>
    <w:rsid w:val="006953E1"/>
    <w:rsid w:val="006963F9"/>
    <w:rsid w:val="006977D5"/>
    <w:rsid w:val="006A1656"/>
    <w:rsid w:val="006A349B"/>
    <w:rsid w:val="006A38F1"/>
    <w:rsid w:val="006A4551"/>
    <w:rsid w:val="006A5ECE"/>
    <w:rsid w:val="006B3230"/>
    <w:rsid w:val="006B65C3"/>
    <w:rsid w:val="006C0F40"/>
    <w:rsid w:val="006C3BEB"/>
    <w:rsid w:val="006C63CA"/>
    <w:rsid w:val="006D3754"/>
    <w:rsid w:val="006D4B47"/>
    <w:rsid w:val="006D51C1"/>
    <w:rsid w:val="006D5E41"/>
    <w:rsid w:val="006E37A8"/>
    <w:rsid w:val="006E4F6F"/>
    <w:rsid w:val="006E7127"/>
    <w:rsid w:val="006F1F9A"/>
    <w:rsid w:val="006F4986"/>
    <w:rsid w:val="006F5674"/>
    <w:rsid w:val="006F7207"/>
    <w:rsid w:val="006F7A1F"/>
    <w:rsid w:val="00701DA1"/>
    <w:rsid w:val="007037D0"/>
    <w:rsid w:val="00706173"/>
    <w:rsid w:val="00707808"/>
    <w:rsid w:val="0071599A"/>
    <w:rsid w:val="007163E7"/>
    <w:rsid w:val="0071678F"/>
    <w:rsid w:val="00716809"/>
    <w:rsid w:val="0072114C"/>
    <w:rsid w:val="0072279F"/>
    <w:rsid w:val="00723153"/>
    <w:rsid w:val="00723D83"/>
    <w:rsid w:val="00723EAC"/>
    <w:rsid w:val="00724072"/>
    <w:rsid w:val="00726678"/>
    <w:rsid w:val="0072755E"/>
    <w:rsid w:val="0072797E"/>
    <w:rsid w:val="00727FF3"/>
    <w:rsid w:val="00734077"/>
    <w:rsid w:val="007342BE"/>
    <w:rsid w:val="007346E6"/>
    <w:rsid w:val="00736172"/>
    <w:rsid w:val="007362AA"/>
    <w:rsid w:val="007375D8"/>
    <w:rsid w:val="00737707"/>
    <w:rsid w:val="00741675"/>
    <w:rsid w:val="00741C95"/>
    <w:rsid w:val="00742F80"/>
    <w:rsid w:val="00743086"/>
    <w:rsid w:val="00743201"/>
    <w:rsid w:val="00743598"/>
    <w:rsid w:val="0074486B"/>
    <w:rsid w:val="0075021F"/>
    <w:rsid w:val="00751952"/>
    <w:rsid w:val="007528FE"/>
    <w:rsid w:val="00753D02"/>
    <w:rsid w:val="00753F59"/>
    <w:rsid w:val="0075497A"/>
    <w:rsid w:val="00764D6E"/>
    <w:rsid w:val="007668E4"/>
    <w:rsid w:val="0077282E"/>
    <w:rsid w:val="00772E91"/>
    <w:rsid w:val="00774E9C"/>
    <w:rsid w:val="00775044"/>
    <w:rsid w:val="00775C41"/>
    <w:rsid w:val="00776B1A"/>
    <w:rsid w:val="007776D7"/>
    <w:rsid w:val="00782ACD"/>
    <w:rsid w:val="00783168"/>
    <w:rsid w:val="00785EC2"/>
    <w:rsid w:val="0078652B"/>
    <w:rsid w:val="0078660A"/>
    <w:rsid w:val="007873D7"/>
    <w:rsid w:val="00787803"/>
    <w:rsid w:val="00792021"/>
    <w:rsid w:val="007921CD"/>
    <w:rsid w:val="00792CA5"/>
    <w:rsid w:val="00793B01"/>
    <w:rsid w:val="007956AE"/>
    <w:rsid w:val="00796C6C"/>
    <w:rsid w:val="00796FD0"/>
    <w:rsid w:val="007A3137"/>
    <w:rsid w:val="007A3768"/>
    <w:rsid w:val="007A5932"/>
    <w:rsid w:val="007B07B9"/>
    <w:rsid w:val="007B6827"/>
    <w:rsid w:val="007B7CD5"/>
    <w:rsid w:val="007C39B6"/>
    <w:rsid w:val="007C4338"/>
    <w:rsid w:val="007C4CFD"/>
    <w:rsid w:val="007C4F40"/>
    <w:rsid w:val="007C6A3E"/>
    <w:rsid w:val="007C7FED"/>
    <w:rsid w:val="007D22B4"/>
    <w:rsid w:val="007D409D"/>
    <w:rsid w:val="007D46A6"/>
    <w:rsid w:val="007D4ED2"/>
    <w:rsid w:val="007D4FA8"/>
    <w:rsid w:val="007D52CB"/>
    <w:rsid w:val="007D540F"/>
    <w:rsid w:val="007E1586"/>
    <w:rsid w:val="007E1C04"/>
    <w:rsid w:val="007E1F68"/>
    <w:rsid w:val="007E209D"/>
    <w:rsid w:val="007E4810"/>
    <w:rsid w:val="007E5A46"/>
    <w:rsid w:val="007E6C79"/>
    <w:rsid w:val="007E6DDF"/>
    <w:rsid w:val="007E795A"/>
    <w:rsid w:val="007E7F90"/>
    <w:rsid w:val="007F09FA"/>
    <w:rsid w:val="007F1873"/>
    <w:rsid w:val="007F1E60"/>
    <w:rsid w:val="007F31B1"/>
    <w:rsid w:val="007F4988"/>
    <w:rsid w:val="007F5ECD"/>
    <w:rsid w:val="008019AE"/>
    <w:rsid w:val="00802540"/>
    <w:rsid w:val="0080258F"/>
    <w:rsid w:val="00803DC0"/>
    <w:rsid w:val="0080419B"/>
    <w:rsid w:val="00804C2C"/>
    <w:rsid w:val="0080782B"/>
    <w:rsid w:val="00807A1B"/>
    <w:rsid w:val="0081094A"/>
    <w:rsid w:val="00810AE4"/>
    <w:rsid w:val="008124ED"/>
    <w:rsid w:val="00820DB6"/>
    <w:rsid w:val="00824879"/>
    <w:rsid w:val="008252BF"/>
    <w:rsid w:val="00827590"/>
    <w:rsid w:val="008302BE"/>
    <w:rsid w:val="008327BD"/>
    <w:rsid w:val="00835B9E"/>
    <w:rsid w:val="008372B4"/>
    <w:rsid w:val="0084074B"/>
    <w:rsid w:val="0084187E"/>
    <w:rsid w:val="00842B38"/>
    <w:rsid w:val="00847964"/>
    <w:rsid w:val="00847F4F"/>
    <w:rsid w:val="0085300A"/>
    <w:rsid w:val="00853337"/>
    <w:rsid w:val="008555F4"/>
    <w:rsid w:val="00856ACA"/>
    <w:rsid w:val="008577CB"/>
    <w:rsid w:val="00862617"/>
    <w:rsid w:val="00863389"/>
    <w:rsid w:val="008644F0"/>
    <w:rsid w:val="0086552E"/>
    <w:rsid w:val="00865A41"/>
    <w:rsid w:val="00865D4D"/>
    <w:rsid w:val="00866800"/>
    <w:rsid w:val="0086735A"/>
    <w:rsid w:val="00871317"/>
    <w:rsid w:val="008719E8"/>
    <w:rsid w:val="00872D55"/>
    <w:rsid w:val="00873C72"/>
    <w:rsid w:val="00875759"/>
    <w:rsid w:val="008775A8"/>
    <w:rsid w:val="00881970"/>
    <w:rsid w:val="008819A1"/>
    <w:rsid w:val="008842AE"/>
    <w:rsid w:val="00887AC3"/>
    <w:rsid w:val="0089094A"/>
    <w:rsid w:val="00892266"/>
    <w:rsid w:val="008928C5"/>
    <w:rsid w:val="00894189"/>
    <w:rsid w:val="008951C3"/>
    <w:rsid w:val="008A0194"/>
    <w:rsid w:val="008A2B28"/>
    <w:rsid w:val="008A2B7A"/>
    <w:rsid w:val="008A3103"/>
    <w:rsid w:val="008A3BDB"/>
    <w:rsid w:val="008A5404"/>
    <w:rsid w:val="008A58FD"/>
    <w:rsid w:val="008A67FB"/>
    <w:rsid w:val="008B1221"/>
    <w:rsid w:val="008B1930"/>
    <w:rsid w:val="008B41E6"/>
    <w:rsid w:val="008B6A3B"/>
    <w:rsid w:val="008C0233"/>
    <w:rsid w:val="008C02A7"/>
    <w:rsid w:val="008C06B7"/>
    <w:rsid w:val="008C0AB1"/>
    <w:rsid w:val="008C0D4D"/>
    <w:rsid w:val="008C1240"/>
    <w:rsid w:val="008C163C"/>
    <w:rsid w:val="008C1AD8"/>
    <w:rsid w:val="008C67A9"/>
    <w:rsid w:val="008C7511"/>
    <w:rsid w:val="008C7672"/>
    <w:rsid w:val="008D11A0"/>
    <w:rsid w:val="008D12D2"/>
    <w:rsid w:val="008D321D"/>
    <w:rsid w:val="008D49C2"/>
    <w:rsid w:val="008D573A"/>
    <w:rsid w:val="008D6654"/>
    <w:rsid w:val="008D789A"/>
    <w:rsid w:val="008E1601"/>
    <w:rsid w:val="008E1A74"/>
    <w:rsid w:val="008E3633"/>
    <w:rsid w:val="008E6C18"/>
    <w:rsid w:val="008E7D63"/>
    <w:rsid w:val="008F2989"/>
    <w:rsid w:val="008F43BC"/>
    <w:rsid w:val="008F467A"/>
    <w:rsid w:val="008F66FD"/>
    <w:rsid w:val="00900799"/>
    <w:rsid w:val="00902715"/>
    <w:rsid w:val="00903A66"/>
    <w:rsid w:val="00904F1B"/>
    <w:rsid w:val="009072B7"/>
    <w:rsid w:val="00910309"/>
    <w:rsid w:val="0091134F"/>
    <w:rsid w:val="00913538"/>
    <w:rsid w:val="0091374F"/>
    <w:rsid w:val="00916342"/>
    <w:rsid w:val="009222C5"/>
    <w:rsid w:val="009224F7"/>
    <w:rsid w:val="00922516"/>
    <w:rsid w:val="00923B40"/>
    <w:rsid w:val="00924CBC"/>
    <w:rsid w:val="00925552"/>
    <w:rsid w:val="00926203"/>
    <w:rsid w:val="00930E8A"/>
    <w:rsid w:val="009311F8"/>
    <w:rsid w:val="0093158D"/>
    <w:rsid w:val="009348D4"/>
    <w:rsid w:val="00934D4C"/>
    <w:rsid w:val="0093537B"/>
    <w:rsid w:val="00936A23"/>
    <w:rsid w:val="009408A4"/>
    <w:rsid w:val="00940D7A"/>
    <w:rsid w:val="0094134D"/>
    <w:rsid w:val="00942E2D"/>
    <w:rsid w:val="00944127"/>
    <w:rsid w:val="00944446"/>
    <w:rsid w:val="009448AA"/>
    <w:rsid w:val="00945378"/>
    <w:rsid w:val="009464E2"/>
    <w:rsid w:val="00947E51"/>
    <w:rsid w:val="0095001D"/>
    <w:rsid w:val="00951009"/>
    <w:rsid w:val="00957A9C"/>
    <w:rsid w:val="00962C8B"/>
    <w:rsid w:val="00965A18"/>
    <w:rsid w:val="00965A25"/>
    <w:rsid w:val="00966D0E"/>
    <w:rsid w:val="00971B88"/>
    <w:rsid w:val="009720C0"/>
    <w:rsid w:val="0097389D"/>
    <w:rsid w:val="00974434"/>
    <w:rsid w:val="0098004F"/>
    <w:rsid w:val="00980500"/>
    <w:rsid w:val="0098225E"/>
    <w:rsid w:val="009855C1"/>
    <w:rsid w:val="009904EC"/>
    <w:rsid w:val="0099493E"/>
    <w:rsid w:val="00995207"/>
    <w:rsid w:val="009958D2"/>
    <w:rsid w:val="00995BEB"/>
    <w:rsid w:val="00996041"/>
    <w:rsid w:val="00996507"/>
    <w:rsid w:val="0099732B"/>
    <w:rsid w:val="00997CFE"/>
    <w:rsid w:val="009A1AE8"/>
    <w:rsid w:val="009A63CD"/>
    <w:rsid w:val="009A64B2"/>
    <w:rsid w:val="009B0537"/>
    <w:rsid w:val="009B3E9C"/>
    <w:rsid w:val="009B4137"/>
    <w:rsid w:val="009B4194"/>
    <w:rsid w:val="009C373D"/>
    <w:rsid w:val="009C437E"/>
    <w:rsid w:val="009C4BD3"/>
    <w:rsid w:val="009C4C65"/>
    <w:rsid w:val="009D1062"/>
    <w:rsid w:val="009D1542"/>
    <w:rsid w:val="009D4B03"/>
    <w:rsid w:val="009D5742"/>
    <w:rsid w:val="009D687F"/>
    <w:rsid w:val="009E16D3"/>
    <w:rsid w:val="009E2822"/>
    <w:rsid w:val="009E2CBC"/>
    <w:rsid w:val="009E43C9"/>
    <w:rsid w:val="009E5445"/>
    <w:rsid w:val="009F0A8E"/>
    <w:rsid w:val="009F6DF5"/>
    <w:rsid w:val="00A00942"/>
    <w:rsid w:val="00A00A8D"/>
    <w:rsid w:val="00A0298A"/>
    <w:rsid w:val="00A04768"/>
    <w:rsid w:val="00A0481A"/>
    <w:rsid w:val="00A05814"/>
    <w:rsid w:val="00A07D75"/>
    <w:rsid w:val="00A07FF6"/>
    <w:rsid w:val="00A100B5"/>
    <w:rsid w:val="00A10AE3"/>
    <w:rsid w:val="00A141E0"/>
    <w:rsid w:val="00A147E1"/>
    <w:rsid w:val="00A14800"/>
    <w:rsid w:val="00A14D67"/>
    <w:rsid w:val="00A14DB7"/>
    <w:rsid w:val="00A16A10"/>
    <w:rsid w:val="00A22F3F"/>
    <w:rsid w:val="00A2590D"/>
    <w:rsid w:val="00A26D92"/>
    <w:rsid w:val="00A327B6"/>
    <w:rsid w:val="00A33623"/>
    <w:rsid w:val="00A35492"/>
    <w:rsid w:val="00A35726"/>
    <w:rsid w:val="00A358AD"/>
    <w:rsid w:val="00A35CD1"/>
    <w:rsid w:val="00A3658C"/>
    <w:rsid w:val="00A36BE5"/>
    <w:rsid w:val="00A377E4"/>
    <w:rsid w:val="00A4036A"/>
    <w:rsid w:val="00A4120C"/>
    <w:rsid w:val="00A4256C"/>
    <w:rsid w:val="00A47DF5"/>
    <w:rsid w:val="00A50526"/>
    <w:rsid w:val="00A51344"/>
    <w:rsid w:val="00A5263A"/>
    <w:rsid w:val="00A5381A"/>
    <w:rsid w:val="00A54AA3"/>
    <w:rsid w:val="00A54FCD"/>
    <w:rsid w:val="00A56223"/>
    <w:rsid w:val="00A5623B"/>
    <w:rsid w:val="00A67253"/>
    <w:rsid w:val="00A70A4D"/>
    <w:rsid w:val="00A71B50"/>
    <w:rsid w:val="00A71C42"/>
    <w:rsid w:val="00A72FC3"/>
    <w:rsid w:val="00A731CF"/>
    <w:rsid w:val="00A772E0"/>
    <w:rsid w:val="00A801D5"/>
    <w:rsid w:val="00A83B8B"/>
    <w:rsid w:val="00A854B1"/>
    <w:rsid w:val="00A85860"/>
    <w:rsid w:val="00A87C8A"/>
    <w:rsid w:val="00A91B02"/>
    <w:rsid w:val="00A93ADC"/>
    <w:rsid w:val="00A9495D"/>
    <w:rsid w:val="00A97DEA"/>
    <w:rsid w:val="00AA0ACB"/>
    <w:rsid w:val="00AA161E"/>
    <w:rsid w:val="00AA4694"/>
    <w:rsid w:val="00AA4C26"/>
    <w:rsid w:val="00AA5013"/>
    <w:rsid w:val="00AA6671"/>
    <w:rsid w:val="00AA6B3D"/>
    <w:rsid w:val="00AB4A66"/>
    <w:rsid w:val="00AB5C08"/>
    <w:rsid w:val="00AB5ED1"/>
    <w:rsid w:val="00AB6257"/>
    <w:rsid w:val="00AC0F29"/>
    <w:rsid w:val="00AC3B18"/>
    <w:rsid w:val="00AC4B28"/>
    <w:rsid w:val="00AD2930"/>
    <w:rsid w:val="00AD3D3C"/>
    <w:rsid w:val="00AD528A"/>
    <w:rsid w:val="00AD55BD"/>
    <w:rsid w:val="00AD696A"/>
    <w:rsid w:val="00AD7159"/>
    <w:rsid w:val="00AD7518"/>
    <w:rsid w:val="00AE0161"/>
    <w:rsid w:val="00AE2189"/>
    <w:rsid w:val="00AE31C9"/>
    <w:rsid w:val="00AE42D8"/>
    <w:rsid w:val="00AF09C5"/>
    <w:rsid w:val="00AF0ED6"/>
    <w:rsid w:val="00AF3493"/>
    <w:rsid w:val="00AF3D5E"/>
    <w:rsid w:val="00AF447C"/>
    <w:rsid w:val="00AF6D3F"/>
    <w:rsid w:val="00AF7921"/>
    <w:rsid w:val="00B00A75"/>
    <w:rsid w:val="00B01DEB"/>
    <w:rsid w:val="00B02463"/>
    <w:rsid w:val="00B03E72"/>
    <w:rsid w:val="00B04349"/>
    <w:rsid w:val="00B10D97"/>
    <w:rsid w:val="00B1161C"/>
    <w:rsid w:val="00B11F75"/>
    <w:rsid w:val="00B1253D"/>
    <w:rsid w:val="00B149D9"/>
    <w:rsid w:val="00B15852"/>
    <w:rsid w:val="00B20870"/>
    <w:rsid w:val="00B232C2"/>
    <w:rsid w:val="00B2453E"/>
    <w:rsid w:val="00B25181"/>
    <w:rsid w:val="00B256EE"/>
    <w:rsid w:val="00B25B09"/>
    <w:rsid w:val="00B27DA0"/>
    <w:rsid w:val="00B32FD3"/>
    <w:rsid w:val="00B34AE1"/>
    <w:rsid w:val="00B41DD5"/>
    <w:rsid w:val="00B42EA8"/>
    <w:rsid w:val="00B430ED"/>
    <w:rsid w:val="00B444AC"/>
    <w:rsid w:val="00B445C9"/>
    <w:rsid w:val="00B4492B"/>
    <w:rsid w:val="00B453DE"/>
    <w:rsid w:val="00B461E2"/>
    <w:rsid w:val="00B46255"/>
    <w:rsid w:val="00B46B44"/>
    <w:rsid w:val="00B507A3"/>
    <w:rsid w:val="00B50903"/>
    <w:rsid w:val="00B51C83"/>
    <w:rsid w:val="00B53119"/>
    <w:rsid w:val="00B53F8E"/>
    <w:rsid w:val="00B5459B"/>
    <w:rsid w:val="00B56FB2"/>
    <w:rsid w:val="00B600FB"/>
    <w:rsid w:val="00B60E0B"/>
    <w:rsid w:val="00B634B1"/>
    <w:rsid w:val="00B64B95"/>
    <w:rsid w:val="00B6515D"/>
    <w:rsid w:val="00B6751E"/>
    <w:rsid w:val="00B67586"/>
    <w:rsid w:val="00B70834"/>
    <w:rsid w:val="00B71C3B"/>
    <w:rsid w:val="00B72C70"/>
    <w:rsid w:val="00B74ABF"/>
    <w:rsid w:val="00B7545A"/>
    <w:rsid w:val="00B7591F"/>
    <w:rsid w:val="00B8018D"/>
    <w:rsid w:val="00B806B7"/>
    <w:rsid w:val="00B81215"/>
    <w:rsid w:val="00B81693"/>
    <w:rsid w:val="00B81C4F"/>
    <w:rsid w:val="00B827B0"/>
    <w:rsid w:val="00B83156"/>
    <w:rsid w:val="00B86E8C"/>
    <w:rsid w:val="00B875B7"/>
    <w:rsid w:val="00B915B9"/>
    <w:rsid w:val="00B964F8"/>
    <w:rsid w:val="00BA0019"/>
    <w:rsid w:val="00BA1051"/>
    <w:rsid w:val="00BA13E4"/>
    <w:rsid w:val="00BA3A96"/>
    <w:rsid w:val="00BA759B"/>
    <w:rsid w:val="00BB0144"/>
    <w:rsid w:val="00BB27DD"/>
    <w:rsid w:val="00BB3A01"/>
    <w:rsid w:val="00BB7182"/>
    <w:rsid w:val="00BC5C19"/>
    <w:rsid w:val="00BC7487"/>
    <w:rsid w:val="00BC75AD"/>
    <w:rsid w:val="00BC761B"/>
    <w:rsid w:val="00BD042A"/>
    <w:rsid w:val="00BD1F54"/>
    <w:rsid w:val="00BD340A"/>
    <w:rsid w:val="00BD4151"/>
    <w:rsid w:val="00BD681B"/>
    <w:rsid w:val="00BE1011"/>
    <w:rsid w:val="00BE17BB"/>
    <w:rsid w:val="00BE2148"/>
    <w:rsid w:val="00BE217A"/>
    <w:rsid w:val="00BE62BE"/>
    <w:rsid w:val="00BE681D"/>
    <w:rsid w:val="00BE7934"/>
    <w:rsid w:val="00BF2815"/>
    <w:rsid w:val="00BF3DAD"/>
    <w:rsid w:val="00BF4F24"/>
    <w:rsid w:val="00BF5701"/>
    <w:rsid w:val="00BF573D"/>
    <w:rsid w:val="00C06DF1"/>
    <w:rsid w:val="00C06E45"/>
    <w:rsid w:val="00C10BDF"/>
    <w:rsid w:val="00C11D57"/>
    <w:rsid w:val="00C17EE3"/>
    <w:rsid w:val="00C20563"/>
    <w:rsid w:val="00C21DE7"/>
    <w:rsid w:val="00C24891"/>
    <w:rsid w:val="00C2619B"/>
    <w:rsid w:val="00C36A1F"/>
    <w:rsid w:val="00C41EE8"/>
    <w:rsid w:val="00C423DD"/>
    <w:rsid w:val="00C44DBF"/>
    <w:rsid w:val="00C44F84"/>
    <w:rsid w:val="00C450AA"/>
    <w:rsid w:val="00C477DE"/>
    <w:rsid w:val="00C50108"/>
    <w:rsid w:val="00C50198"/>
    <w:rsid w:val="00C501F5"/>
    <w:rsid w:val="00C51B3B"/>
    <w:rsid w:val="00C60765"/>
    <w:rsid w:val="00C6165A"/>
    <w:rsid w:val="00C62F4B"/>
    <w:rsid w:val="00C63E81"/>
    <w:rsid w:val="00C64369"/>
    <w:rsid w:val="00C64A93"/>
    <w:rsid w:val="00C64F68"/>
    <w:rsid w:val="00C650E0"/>
    <w:rsid w:val="00C654B6"/>
    <w:rsid w:val="00C705C2"/>
    <w:rsid w:val="00C73FD0"/>
    <w:rsid w:val="00C75BAC"/>
    <w:rsid w:val="00C77EE7"/>
    <w:rsid w:val="00C83B39"/>
    <w:rsid w:val="00C8543B"/>
    <w:rsid w:val="00C86F68"/>
    <w:rsid w:val="00C87CFB"/>
    <w:rsid w:val="00C903BB"/>
    <w:rsid w:val="00C91407"/>
    <w:rsid w:val="00C94301"/>
    <w:rsid w:val="00C9478A"/>
    <w:rsid w:val="00C95DAF"/>
    <w:rsid w:val="00CA1112"/>
    <w:rsid w:val="00CA14C8"/>
    <w:rsid w:val="00CA2615"/>
    <w:rsid w:val="00CA4410"/>
    <w:rsid w:val="00CA6BED"/>
    <w:rsid w:val="00CA7077"/>
    <w:rsid w:val="00CA7954"/>
    <w:rsid w:val="00CB33A4"/>
    <w:rsid w:val="00CB5055"/>
    <w:rsid w:val="00CB60EE"/>
    <w:rsid w:val="00CC02A7"/>
    <w:rsid w:val="00CC140B"/>
    <w:rsid w:val="00CC2064"/>
    <w:rsid w:val="00CC2D96"/>
    <w:rsid w:val="00CC2E6B"/>
    <w:rsid w:val="00CC455E"/>
    <w:rsid w:val="00CC556A"/>
    <w:rsid w:val="00CC62E4"/>
    <w:rsid w:val="00CC70F2"/>
    <w:rsid w:val="00CD06E6"/>
    <w:rsid w:val="00CD1F66"/>
    <w:rsid w:val="00CD2F8A"/>
    <w:rsid w:val="00CD586E"/>
    <w:rsid w:val="00CE04C8"/>
    <w:rsid w:val="00CE0F4D"/>
    <w:rsid w:val="00CE117B"/>
    <w:rsid w:val="00CE1218"/>
    <w:rsid w:val="00CE1B76"/>
    <w:rsid w:val="00CE362D"/>
    <w:rsid w:val="00CE4EB1"/>
    <w:rsid w:val="00CF1D40"/>
    <w:rsid w:val="00CF3D7A"/>
    <w:rsid w:val="00CF49A9"/>
    <w:rsid w:val="00D04E8B"/>
    <w:rsid w:val="00D06085"/>
    <w:rsid w:val="00D10419"/>
    <w:rsid w:val="00D104F1"/>
    <w:rsid w:val="00D10DF7"/>
    <w:rsid w:val="00D11764"/>
    <w:rsid w:val="00D137DA"/>
    <w:rsid w:val="00D13D8C"/>
    <w:rsid w:val="00D16D26"/>
    <w:rsid w:val="00D21385"/>
    <w:rsid w:val="00D21A79"/>
    <w:rsid w:val="00D22BD2"/>
    <w:rsid w:val="00D259B8"/>
    <w:rsid w:val="00D26554"/>
    <w:rsid w:val="00D31E87"/>
    <w:rsid w:val="00D32304"/>
    <w:rsid w:val="00D332E6"/>
    <w:rsid w:val="00D35743"/>
    <w:rsid w:val="00D3730B"/>
    <w:rsid w:val="00D407F6"/>
    <w:rsid w:val="00D42838"/>
    <w:rsid w:val="00D466B6"/>
    <w:rsid w:val="00D46975"/>
    <w:rsid w:val="00D51A11"/>
    <w:rsid w:val="00D53336"/>
    <w:rsid w:val="00D5339F"/>
    <w:rsid w:val="00D54369"/>
    <w:rsid w:val="00D548A0"/>
    <w:rsid w:val="00D5730E"/>
    <w:rsid w:val="00D578F8"/>
    <w:rsid w:val="00D600DA"/>
    <w:rsid w:val="00D60566"/>
    <w:rsid w:val="00D6109E"/>
    <w:rsid w:val="00D63710"/>
    <w:rsid w:val="00D651CD"/>
    <w:rsid w:val="00D75613"/>
    <w:rsid w:val="00D75764"/>
    <w:rsid w:val="00D81740"/>
    <w:rsid w:val="00D84A95"/>
    <w:rsid w:val="00D8550D"/>
    <w:rsid w:val="00D86741"/>
    <w:rsid w:val="00D87508"/>
    <w:rsid w:val="00D9106C"/>
    <w:rsid w:val="00D91B63"/>
    <w:rsid w:val="00D92E69"/>
    <w:rsid w:val="00D934C7"/>
    <w:rsid w:val="00D93A00"/>
    <w:rsid w:val="00D93DB4"/>
    <w:rsid w:val="00D950A5"/>
    <w:rsid w:val="00DA2100"/>
    <w:rsid w:val="00DA2DE6"/>
    <w:rsid w:val="00DA56A8"/>
    <w:rsid w:val="00DA62E4"/>
    <w:rsid w:val="00DA6ED8"/>
    <w:rsid w:val="00DB3CE2"/>
    <w:rsid w:val="00DB419A"/>
    <w:rsid w:val="00DC0113"/>
    <w:rsid w:val="00DC2129"/>
    <w:rsid w:val="00DC240D"/>
    <w:rsid w:val="00DC5FF8"/>
    <w:rsid w:val="00DC7685"/>
    <w:rsid w:val="00DD014B"/>
    <w:rsid w:val="00DD13A3"/>
    <w:rsid w:val="00DD3FB6"/>
    <w:rsid w:val="00DD5622"/>
    <w:rsid w:val="00DD746F"/>
    <w:rsid w:val="00DE14CA"/>
    <w:rsid w:val="00DE34DE"/>
    <w:rsid w:val="00DE632D"/>
    <w:rsid w:val="00DE64A0"/>
    <w:rsid w:val="00DF019C"/>
    <w:rsid w:val="00DF063C"/>
    <w:rsid w:val="00DF1F56"/>
    <w:rsid w:val="00DF52DF"/>
    <w:rsid w:val="00DF5445"/>
    <w:rsid w:val="00E00238"/>
    <w:rsid w:val="00E0473A"/>
    <w:rsid w:val="00E071C0"/>
    <w:rsid w:val="00E10324"/>
    <w:rsid w:val="00E115F7"/>
    <w:rsid w:val="00E14C2E"/>
    <w:rsid w:val="00E14E5E"/>
    <w:rsid w:val="00E15418"/>
    <w:rsid w:val="00E15CA7"/>
    <w:rsid w:val="00E179A6"/>
    <w:rsid w:val="00E17E8E"/>
    <w:rsid w:val="00E25D73"/>
    <w:rsid w:val="00E27F4C"/>
    <w:rsid w:val="00E30CA2"/>
    <w:rsid w:val="00E31197"/>
    <w:rsid w:val="00E330DA"/>
    <w:rsid w:val="00E34479"/>
    <w:rsid w:val="00E34EDE"/>
    <w:rsid w:val="00E3549F"/>
    <w:rsid w:val="00E378AA"/>
    <w:rsid w:val="00E37D1D"/>
    <w:rsid w:val="00E40DE3"/>
    <w:rsid w:val="00E40FED"/>
    <w:rsid w:val="00E42B45"/>
    <w:rsid w:val="00E44F48"/>
    <w:rsid w:val="00E455E3"/>
    <w:rsid w:val="00E503D0"/>
    <w:rsid w:val="00E52826"/>
    <w:rsid w:val="00E52C90"/>
    <w:rsid w:val="00E53A54"/>
    <w:rsid w:val="00E560DA"/>
    <w:rsid w:val="00E562A0"/>
    <w:rsid w:val="00E63491"/>
    <w:rsid w:val="00E6350C"/>
    <w:rsid w:val="00E64639"/>
    <w:rsid w:val="00E65E28"/>
    <w:rsid w:val="00E660E1"/>
    <w:rsid w:val="00E71D2C"/>
    <w:rsid w:val="00E73322"/>
    <w:rsid w:val="00E743BF"/>
    <w:rsid w:val="00E7672F"/>
    <w:rsid w:val="00E81D00"/>
    <w:rsid w:val="00E838E9"/>
    <w:rsid w:val="00E83945"/>
    <w:rsid w:val="00E85CD9"/>
    <w:rsid w:val="00E86A77"/>
    <w:rsid w:val="00E86B0B"/>
    <w:rsid w:val="00E87EA3"/>
    <w:rsid w:val="00E90CF2"/>
    <w:rsid w:val="00E914DD"/>
    <w:rsid w:val="00E9195D"/>
    <w:rsid w:val="00E925A7"/>
    <w:rsid w:val="00E92BF7"/>
    <w:rsid w:val="00E93218"/>
    <w:rsid w:val="00E93AF8"/>
    <w:rsid w:val="00E95093"/>
    <w:rsid w:val="00E956EF"/>
    <w:rsid w:val="00E9785E"/>
    <w:rsid w:val="00EA22FA"/>
    <w:rsid w:val="00EA2A38"/>
    <w:rsid w:val="00EA4DF9"/>
    <w:rsid w:val="00EA52D4"/>
    <w:rsid w:val="00EA5F84"/>
    <w:rsid w:val="00EB2552"/>
    <w:rsid w:val="00EB5718"/>
    <w:rsid w:val="00EB7C4E"/>
    <w:rsid w:val="00EC11BD"/>
    <w:rsid w:val="00EC1D37"/>
    <w:rsid w:val="00ED4026"/>
    <w:rsid w:val="00ED7D95"/>
    <w:rsid w:val="00EE2A18"/>
    <w:rsid w:val="00EE5B4C"/>
    <w:rsid w:val="00EE64E5"/>
    <w:rsid w:val="00EF3B33"/>
    <w:rsid w:val="00EF4A32"/>
    <w:rsid w:val="00F01079"/>
    <w:rsid w:val="00F02FF5"/>
    <w:rsid w:val="00F0357F"/>
    <w:rsid w:val="00F105F6"/>
    <w:rsid w:val="00F124BE"/>
    <w:rsid w:val="00F12DF0"/>
    <w:rsid w:val="00F13A66"/>
    <w:rsid w:val="00F14E01"/>
    <w:rsid w:val="00F17D72"/>
    <w:rsid w:val="00F20D84"/>
    <w:rsid w:val="00F22925"/>
    <w:rsid w:val="00F25710"/>
    <w:rsid w:val="00F25DCF"/>
    <w:rsid w:val="00F26AD7"/>
    <w:rsid w:val="00F26BF5"/>
    <w:rsid w:val="00F37A5F"/>
    <w:rsid w:val="00F37E0D"/>
    <w:rsid w:val="00F400D5"/>
    <w:rsid w:val="00F41C22"/>
    <w:rsid w:val="00F430DC"/>
    <w:rsid w:val="00F4494B"/>
    <w:rsid w:val="00F44E2F"/>
    <w:rsid w:val="00F44F09"/>
    <w:rsid w:val="00F452AD"/>
    <w:rsid w:val="00F4565D"/>
    <w:rsid w:val="00F514E2"/>
    <w:rsid w:val="00F5254C"/>
    <w:rsid w:val="00F52799"/>
    <w:rsid w:val="00F5465C"/>
    <w:rsid w:val="00F5720B"/>
    <w:rsid w:val="00F57AD3"/>
    <w:rsid w:val="00F60717"/>
    <w:rsid w:val="00F60955"/>
    <w:rsid w:val="00F6557D"/>
    <w:rsid w:val="00F66ED4"/>
    <w:rsid w:val="00F67C0D"/>
    <w:rsid w:val="00F70D25"/>
    <w:rsid w:val="00F70D3B"/>
    <w:rsid w:val="00F71231"/>
    <w:rsid w:val="00F71CBA"/>
    <w:rsid w:val="00F74849"/>
    <w:rsid w:val="00F75272"/>
    <w:rsid w:val="00F80A9C"/>
    <w:rsid w:val="00F829B6"/>
    <w:rsid w:val="00F84736"/>
    <w:rsid w:val="00F85A7F"/>
    <w:rsid w:val="00F92501"/>
    <w:rsid w:val="00F926CA"/>
    <w:rsid w:val="00F97AB9"/>
    <w:rsid w:val="00FA04CE"/>
    <w:rsid w:val="00FA20B1"/>
    <w:rsid w:val="00FA670F"/>
    <w:rsid w:val="00FA7A5B"/>
    <w:rsid w:val="00FA7A71"/>
    <w:rsid w:val="00FB0FB4"/>
    <w:rsid w:val="00FB3EB6"/>
    <w:rsid w:val="00FB47AA"/>
    <w:rsid w:val="00FB5C56"/>
    <w:rsid w:val="00FB6AF8"/>
    <w:rsid w:val="00FB70E5"/>
    <w:rsid w:val="00FB7B47"/>
    <w:rsid w:val="00FC19C6"/>
    <w:rsid w:val="00FC1CAD"/>
    <w:rsid w:val="00FC1FB3"/>
    <w:rsid w:val="00FC4D95"/>
    <w:rsid w:val="00FC7015"/>
    <w:rsid w:val="00FD5854"/>
    <w:rsid w:val="00FD64C6"/>
    <w:rsid w:val="00FE0510"/>
    <w:rsid w:val="00FE0E92"/>
    <w:rsid w:val="00FE28F7"/>
    <w:rsid w:val="00FF0066"/>
    <w:rsid w:val="00FF2955"/>
    <w:rsid w:val="00FF4E53"/>
    <w:rsid w:val="00FF5020"/>
    <w:rsid w:val="00FF5698"/>
    <w:rsid w:val="00FF5AF4"/>
    <w:rsid w:val="00FF7E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5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965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650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E31C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otnoteReference">
    <w:name w:val="footnote reference"/>
    <w:basedOn w:val="DefaultParagraphFont"/>
    <w:uiPriority w:val="99"/>
    <w:semiHidden/>
    <w:rsid w:val="00AE31C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AE31C9"/>
    <w:pPr>
      <w:spacing w:after="0" w:afterAutospacing="0"/>
    </w:pPr>
    <w:rPr>
      <w:rFonts w:ascii="Times" w:eastAsia="Times" w:hAnsi="Times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E31C9"/>
    <w:rPr>
      <w:rFonts w:ascii="Times" w:eastAsia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F5465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465C"/>
  </w:style>
  <w:style w:type="paragraph" w:styleId="Footer">
    <w:name w:val="footer"/>
    <w:basedOn w:val="Normal"/>
    <w:link w:val="FooterChar"/>
    <w:uiPriority w:val="99"/>
    <w:unhideWhenUsed/>
    <w:rsid w:val="00F5465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5465C"/>
  </w:style>
  <w:style w:type="character" w:customStyle="1" w:styleId="ListParagraphChar">
    <w:name w:val="List Paragraph Char"/>
    <w:basedOn w:val="DefaultParagraphFont"/>
    <w:link w:val="ListParagraph"/>
    <w:uiPriority w:val="34"/>
    <w:rsid w:val="00AD696A"/>
  </w:style>
  <w:style w:type="character" w:styleId="CommentReference">
    <w:name w:val="annotation reference"/>
    <w:basedOn w:val="DefaultParagraphFont"/>
    <w:uiPriority w:val="99"/>
    <w:semiHidden/>
    <w:unhideWhenUsed/>
    <w:rsid w:val="00393E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93ED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93ED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3E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3ED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3ED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EDD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07F6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07F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407F6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29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89715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38705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8411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9EB42E-FD1A-4EF6-8095-DE9AB99D3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5</Pages>
  <Words>1984</Words>
  <Characters>11313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Peace Corps</Company>
  <LinksUpToDate>false</LinksUpToDate>
  <CharactersWithSpaces>13271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dsalazar</dc:creator>
  <cp:keywords/>
  <dc:description/>
  <cp:lastModifiedBy>csheehan</cp:lastModifiedBy>
  <cp:revision>17</cp:revision>
  <cp:lastPrinted>2012-12-28T04:23:00Z</cp:lastPrinted>
  <dcterms:created xsi:type="dcterms:W3CDTF">2013-05-14T07:43:00Z</dcterms:created>
  <dcterms:modified xsi:type="dcterms:W3CDTF">2013-06-19T18:01:00Z</dcterms:modified>
</cp:coreProperties>
</file>