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B14116" wp14:paraId="67837AD6" wp14:textId="345440DF">
      <w:pPr>
        <w:pStyle w:val="Heading1"/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48"/>
          <w:szCs w:val="48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48"/>
          <w:szCs w:val="48"/>
        </w:rPr>
        <w:t>BASICS OF GIT AND GITHUB</w:t>
      </w:r>
    </w:p>
    <w:p xmlns:wp14="http://schemas.microsoft.com/office/word/2010/wordml" w:rsidP="25B14116" wp14:paraId="7886B33E" wp14:textId="481DA4D6">
      <w:p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Git is a version control system (VCS) that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track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changes in files and data over time. Imagine it like a time machine for your code or project files. You can rewind to any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previous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version, see what changed, and even revert to an earlier state if needed. This is super helpful for developers, as it allows them to:</w:t>
      </w:r>
    </w:p>
    <w:p xmlns:wp14="http://schemas.microsoft.com/office/word/2010/wordml" w:rsidP="25B14116" wp14:paraId="491E28FE" wp14:textId="1BC6E38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Collaborate on projects with multiple people without worrying about conflicts or overwriting each other's work. </w:t>
      </w:r>
    </w:p>
    <w:p xmlns:wp14="http://schemas.microsoft.com/office/word/2010/wordml" w:rsidP="25B14116" wp14:paraId="5A7AB415" wp14:textId="728E4B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Experiment with new features or ideas without fear of breaking everything. </w:t>
      </w:r>
    </w:p>
    <w:p xmlns:wp14="http://schemas.microsoft.com/office/word/2010/wordml" w:rsidP="25B14116" wp14:paraId="5F38D52F" wp14:textId="4832A05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Keep track of progress and see how a project has evolved over time.</w:t>
      </w:r>
    </w:p>
    <w:p xmlns:wp14="http://schemas.microsoft.com/office/word/2010/wordml" w:rsidP="25B14116" wp14:paraId="065F8D90" wp14:textId="30D152A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Easily revert to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previous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versions if something goes wrong.</w:t>
      </w:r>
    </w:p>
    <w:p xmlns:wp14="http://schemas.microsoft.com/office/word/2010/wordml" w:rsidP="25B14116" wp14:paraId="79036056" wp14:textId="4BE38695">
      <w:p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GitHub is a popular online platform that offers Git repositories for hosting and managing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the code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. Think of it as a big storage locker for all your Git repositories. It lets you:</w:t>
      </w:r>
    </w:p>
    <w:p xmlns:wp14="http://schemas.microsoft.com/office/word/2010/wordml" w:rsidP="25B14116" wp14:paraId="1B0B5275" wp14:textId="5F457EA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Store your code publicly or privately (depending on your preference). </w:t>
      </w:r>
    </w:p>
    <w:p xmlns:wp14="http://schemas.microsoft.com/office/word/2010/wordml" w:rsidP="25B14116" wp14:paraId="27F24562" wp14:textId="5C58993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Share your code with others and collaborate on projects. </w:t>
      </w:r>
    </w:p>
    <w:p xmlns:wp14="http://schemas.microsoft.com/office/word/2010/wordml" w:rsidP="25B14116" wp14:paraId="776762C4" wp14:textId="0056BDF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Track changes and contributions made by different people.</w:t>
      </w:r>
    </w:p>
    <w:p xmlns:wp14="http://schemas.microsoft.com/office/word/2010/wordml" w:rsidP="25B14116" wp14:paraId="2404D55D" wp14:textId="39043ED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Access your code from anywhere with an internet connection.</w:t>
      </w:r>
    </w:p>
    <w:p xmlns:wp14="http://schemas.microsoft.com/office/word/2010/wordml" w:rsidP="25B14116" wp14:paraId="7504DEA9" wp14:textId="09A589C0">
      <w:p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Simple analogy to understand the difference between Git and GitHub:</w:t>
      </w:r>
    </w:p>
    <w:p xmlns:wp14="http://schemas.microsoft.com/office/word/2010/wordml" w:rsidP="25B14116" wp14:paraId="3B7FC82D" wp14:textId="792DB96A">
      <w:p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Think of Git as a notebook where you track changes to your project files. Think of GitHub as a cloud storage service where you can save and share your notebook with others.</w:t>
      </w:r>
    </w:p>
    <w:p xmlns:wp14="http://schemas.microsoft.com/office/word/2010/wordml" w:rsidP="25B14116" wp14:paraId="5265F2E7" wp14:textId="5617A423">
      <w:pPr>
        <w:pStyle w:val="Heading2"/>
        <w:shd w:val="clear" w:color="auto" w:fill="FFFFFF" w:themeFill="background1"/>
        <w:spacing w:before="3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GITHUB TERMS</w:t>
      </w:r>
    </w:p>
    <w:p xmlns:wp14="http://schemas.microsoft.com/office/word/2010/wordml" w:rsidP="25B14116" wp14:paraId="7ACC8C32" wp14:textId="3A79538F">
      <w:p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Here's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an introduction to some basic terms used in GitHub:</w:t>
      </w:r>
    </w:p>
    <w:p xmlns:wp14="http://schemas.microsoft.com/office/word/2010/wordml" w:rsidP="25B14116" wp14:paraId="786E4899" wp14:textId="6EFF1DE5">
      <w:pPr>
        <w:shd w:val="clear" w:color="auto" w:fill="FFFFFF" w:themeFill="background1"/>
        <w:spacing w:before="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Repository (Repo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):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the heart of GitHub, a virtual storage space for your project's files and code. ️Think of it as a central folder where all the project's components are organized and tracked.</w:t>
      </w:r>
    </w:p>
    <w:p xmlns:wp14="http://schemas.microsoft.com/office/word/2010/wordml" w:rsidP="25B14116" wp14:paraId="2FACD4B9" wp14:textId="4EC543F3">
      <w:pPr>
        <w:pStyle w:val="Heading1"/>
        <w:shd w:val="clear" w:color="auto" w:fill="FFFFFF" w:themeFill="background1"/>
        <w:spacing w:before="3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Commit: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snapshot of your project's changes at a specific point in time.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like saving a checkpoint in a game, allowing you to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revert back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to that version if needed.</w:t>
      </w:r>
    </w:p>
    <w:p xmlns:wp14="http://schemas.microsoft.com/office/word/2010/wordml" w:rsidP="25B14116" wp14:paraId="4ECEDDCA" wp14:textId="438E41F8">
      <w:pPr>
        <w:pStyle w:val="Heading1"/>
        <w:shd w:val="clear" w:color="auto" w:fill="FFFFFF" w:themeFill="background1"/>
        <w:spacing w:before="3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Branch: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separate line of development, allowing you to experiment with new features or fixes without affecting the main project.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like creating a parallel universe for your code, where you can safely test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new ideas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.</w:t>
      </w:r>
    </w:p>
    <w:p xmlns:wp14="http://schemas.microsoft.com/office/word/2010/wordml" w:rsidP="25B14116" wp14:paraId="67EE3275" wp14:textId="77A702ED">
      <w:pPr>
        <w:pStyle w:val="Heading1"/>
        <w:shd w:val="clear" w:color="auto" w:fill="FFFFFF" w:themeFill="background1"/>
        <w:spacing w:before="3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Issue: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task, bug report, or discussion thread related to the project.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like a sticky note on the virtual whiteboard, helping to track progress and keep everyone on the same page.</w:t>
      </w:r>
    </w:p>
    <w:p xmlns:wp14="http://schemas.microsoft.com/office/word/2010/wordml" w:rsidP="25B14116" wp14:paraId="042BD047" wp14:textId="26745998">
      <w:pPr>
        <w:pStyle w:val="Heading1"/>
        <w:shd w:val="clear" w:color="auto" w:fill="FFFFFF" w:themeFill="background1"/>
        <w:spacing w:before="3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Fork: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personal copy of someone else's repository, allowing you to experiment with their code without affecting the original project. ️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like making a blueprint of a building so you can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modify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it without changing the actual structure.</w:t>
      </w:r>
    </w:p>
    <w:p xmlns:wp14="http://schemas.microsoft.com/office/word/2010/wordml" w:rsidP="25B14116" wp14:paraId="25121B04" wp14:textId="621F6028">
      <w:pPr>
        <w:pStyle w:val="Heading1"/>
        <w:shd w:val="clear" w:color="auto" w:fill="FFFFFF" w:themeFill="background1"/>
        <w:spacing w:before="3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Pull Request (PR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2328"/>
          <w:sz w:val="28"/>
          <w:szCs w:val="28"/>
        </w:rPr>
        <w:t>):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A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request to merge changes from one branch into another, often used for code reviews and collaboration.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 like asking for permission to incorporate your work into the main project.</w:t>
      </w:r>
    </w:p>
    <w:p xmlns:wp14="http://schemas.microsoft.com/office/word/2010/wordml" w:rsidP="25B14116" wp14:paraId="4E86C7F7" wp14:textId="29DA6CF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5B14116" wp14:paraId="23EA7614" wp14:textId="127374D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  <w:t xml:space="preserve">Clone: 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>Creating a local copy of a repository on your computer, enabling you to work on it offline.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It's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like downloading a project onto your machine so you can tinker with it locally.</w:t>
      </w:r>
    </w:p>
    <w:p xmlns:wp14="http://schemas.microsoft.com/office/word/2010/wordml" w:rsidP="25B14116" wp14:paraId="783B0068" wp14:textId="6805F77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25B14116" wp14:paraId="01296393" wp14:textId="23D0FE2F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Push: </w:t>
      </w:r>
      <w:r w:rsidRPr="25B14116" w:rsidR="25B1411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</w:t>
      </w:r>
      <w:r w:rsidRPr="25B14116" w:rsidR="25B1411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ending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your local changes to the remote repository on GitHub, making them available to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>others.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It'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like uploading your work to the cloud so others can see it and contribute.</w:t>
      </w:r>
    </w:p>
    <w:p xmlns:wp14="http://schemas.microsoft.com/office/word/2010/wordml" w:rsidP="25B14116" wp14:paraId="59A075B5" wp14:textId="44E68FCC">
      <w:pPr>
        <w:spacing w:before="0" w:beforeAutospacing="off" w:after="0" w:afterAutospacing="off"/>
        <w:jc w:val="left"/>
        <w:rPr>
          <w:sz w:val="28"/>
          <w:szCs w:val="28"/>
        </w:rPr>
      </w:pPr>
    </w:p>
    <w:p xmlns:wp14="http://schemas.microsoft.com/office/word/2010/wordml" w:rsidP="25B14116" wp14:paraId="3972F6D1" wp14:textId="22A63930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Pull: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Fetching the latest changes from the remote repository to your local machine, keeping your local copy up-to-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date.It's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like downloading the latest version of a project to ensure you have the most recent advancements.</w:t>
      </w:r>
    </w:p>
    <w:p xmlns:wp14="http://schemas.microsoft.com/office/word/2010/wordml" w:rsidP="25B14116" wp14:paraId="45C4E882" wp14:textId="4FB9D59E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25B14116" wp14:paraId="13EDEF1D" wp14:textId="06DF4E1C">
      <w:pPr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BASIC COMMANDS OF GIT:</w:t>
      </w:r>
    </w:p>
    <w:p xmlns:wp14="http://schemas.microsoft.com/office/word/2010/wordml" w:rsidP="25B14116" wp14:paraId="50D5F47D" wp14:textId="7CB7B5A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Git config command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25B14116" w:rsidR="25B14116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 xml:space="preserve"> 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command configures the user. The Git config command is the first and necessary command used on the Git command line. This command sets the 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>author</w:t>
      </w:r>
      <w:r w:rsidRPr="25B14116" w:rsidR="25B1411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name and email address to be used with your commits. Git config is also used in other scenarios.</w:t>
      </w:r>
    </w:p>
    <w:p xmlns:wp14="http://schemas.microsoft.com/office/word/2010/wordml" w:rsidP="25B14116" wp14:paraId="46CE7760" wp14:textId="11A22897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25B14116" wp14:paraId="0E2CCE45" wp14:textId="27F88D9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Git </w:t>
      </w: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init</w:t>
      </w: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command:</w:t>
      </w:r>
      <w:r w:rsidRPr="25B14116" w:rsidR="25B1411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This</w:t>
      </w:r>
      <w:r w:rsidRPr="25B14116" w:rsidR="25B14116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command is used to create a local repository.</w:t>
      </w:r>
    </w:p>
    <w:p xmlns:wp14="http://schemas.microsoft.com/office/word/2010/wordml" w:rsidP="25B14116" wp14:paraId="0D8D8695" wp14:textId="0CD8B8D6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5B14116" wp14:paraId="0E2840BF" wp14:textId="5A5E2FD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Git clone command:</w:t>
      </w: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en-US"/>
        </w:rPr>
        <w:t xml:space="preserve"> </w:t>
      </w:r>
      <w:r w:rsidRPr="25B14116" w:rsidR="25B14116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 xml:space="preserve">This command is used to make a copy of a repository from an existing URL. </w:t>
      </w:r>
    </w:p>
    <w:p xmlns:wp14="http://schemas.microsoft.com/office/word/2010/wordml" w:rsidP="25B14116" wp14:paraId="2E28C7A3" wp14:textId="3357C691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</w:pPr>
    </w:p>
    <w:p xmlns:wp14="http://schemas.microsoft.com/office/word/2010/wordml" w:rsidP="25B14116" wp14:paraId="571081F2" wp14:textId="3DFA330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noProof w:val="0"/>
          <w:color w:val="333333"/>
          <w:sz w:val="28"/>
          <w:szCs w:val="28"/>
          <w:lang w:val="en-US"/>
        </w:rPr>
        <w:t>Git add command:</w:t>
      </w:r>
      <w:r w:rsidRPr="25B14116" w:rsidR="25B14116">
        <w:rPr>
          <w:rFonts w:ascii="Calibri" w:hAnsi="Calibri" w:eastAsia="Calibri" w:cs="Calibri"/>
          <w:noProof w:val="0"/>
          <w:color w:val="333333"/>
          <w:sz w:val="28"/>
          <w:szCs w:val="28"/>
          <w:lang w:val="en-US"/>
        </w:rPr>
        <w:t xml:space="preserve"> This command is used to add one or more files to staging (Index) area.</w:t>
      </w:r>
    </w:p>
    <w:p xmlns:wp14="http://schemas.microsoft.com/office/word/2010/wordml" w:rsidP="25B14116" wp14:paraId="25EB1183" wp14:textId="12CA52DC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25B14116" wp14:paraId="5A38FE4B" wp14:textId="568E290A">
      <w:pPr>
        <w:pStyle w:val="Heading2"/>
        <w:shd w:val="clear" w:color="auto" w:fill="F0F4F9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</w:pP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  <w:t xml:space="preserve">CONCEPTS OF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  <w:t>GITHUB ,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  <w:t xml:space="preserve"> 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  <w:t>GITLAB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  <w:t xml:space="preserve"> ,</w:t>
      </w:r>
      <w:r w:rsidRPr="25B14116" w:rsidR="25B141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1F1F1F"/>
          <w:sz w:val="28"/>
          <w:szCs w:val="28"/>
        </w:rPr>
        <w:t xml:space="preserve"> BITBUCKET</w:t>
      </w:r>
    </w:p>
    <w:p xmlns:wp14="http://schemas.microsoft.com/office/word/2010/wordml" w:rsidP="25B14116" wp14:paraId="6A16BB63" wp14:textId="4E836A95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All three platforms serve the same general purpose: hosting and managing Git   repositories for software development. They offer similar features like version control, code collaboration, issue tracking, and project management.</w:t>
      </w:r>
    </w:p>
    <w:p xmlns:wp14="http://schemas.microsoft.com/office/word/2010/wordml" w:rsidP="25B14116" wp14:paraId="771D0796" wp14:textId="759426B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G</w:t>
      </w: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itHub: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Ideal for open-source projects, large communities, and beginners due to its extensive documentation and resources.</w:t>
      </w:r>
    </w:p>
    <w:p xmlns:wp14="http://schemas.microsoft.com/office/word/2010/wordml" w:rsidP="25B14116" wp14:paraId="07297352" wp14:textId="4401453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</w:p>
    <w:p xmlns:wp14="http://schemas.microsoft.com/office/word/2010/wordml" w:rsidP="25B14116" wp14:paraId="06401078" wp14:textId="55870C4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GitLab: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Perfect for teams that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utilize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the entire DevOps lifecycle and require project management tools beyond just code hosting.</w:t>
      </w:r>
    </w:p>
    <w:p xmlns:wp14="http://schemas.microsoft.com/office/word/2010/wordml" w:rsidP="25B14116" wp14:paraId="35298AFB" wp14:textId="3639A1E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</w:p>
    <w:p xmlns:wp14="http://schemas.microsoft.com/office/word/2010/wordml" w:rsidP="25B14116" wp14:paraId="6898B407" wp14:textId="72AAA95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Bitbucket: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 xml:space="preserve"> Best for enterprises that need secure private repositories, Atlassian integration, and high collaboration features.</w:t>
      </w:r>
    </w:p>
    <w:p xmlns:wp14="http://schemas.microsoft.com/office/word/2010/wordml" w:rsidP="25B14116" wp14:paraId="794C364C" wp14:textId="112B293A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</w:p>
    <w:p xmlns:wp14="http://schemas.microsoft.com/office/word/2010/wordml" w:rsidP="25B14116" wp14:paraId="19419714" wp14:textId="25CBA93E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lang w:val="en-US"/>
        </w:rPr>
        <w:t>INDUSTRIAL PRACTICES OF USING GIT:</w:t>
      </w:r>
    </w:p>
    <w:p xmlns:wp14="http://schemas.microsoft.com/office/word/2010/wordml" w:rsidP="25B14116" wp14:paraId="685DBFDA" wp14:textId="7B04D5E5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1. Feature Branching Strategy: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Teams move away from the "master branch" mentality and embrace feature branching. Each developer creates a dedicated branch for their feature or bug fix, isolating their work from the main codebase. This avoids conflicts and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facilitates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independent development.</w:t>
      </w:r>
    </w:p>
    <w:p xmlns:wp14="http://schemas.microsoft.com/office/word/2010/wordml" w:rsidP="25B14116" wp14:paraId="3CCEED7C" wp14:textId="300A1399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2. Frequent Commits and Descriptive Messages:Commits are not reserved for milestones; small, atomic changes are encouraged, with clear and concise commit messages explaining the rationale behind the changes. This improves traceability and simplifies code reviews.</w:t>
      </w:r>
    </w:p>
    <w:p xmlns:wp14="http://schemas.microsoft.com/office/word/2010/wordml" w:rsidP="25B14116" wp14:paraId="13011895" wp14:textId="34660003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3. Code Reviews and Pull Requests:Before merging changes, code reviews are mandatory. Pull requests allow other developers to review the code, suggest improvements, and ask questions. This fosters collaboration and ensures high code quality.</w:t>
      </w:r>
    </w:p>
    <w:p xmlns:wp14="http://schemas.microsoft.com/office/word/2010/wordml" w:rsidP="25B14116" wp14:paraId="6475EDB6" wp14:textId="0EED539D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4. Continuous Integration and Deployment (CI/CD):Git seamlessly integrates with CI/CD pipelines. Automated builds, tests, and deployments catch errors early and accelerate the release cycle. This improves code stability and allows for faster iterations.</w:t>
      </w:r>
    </w:p>
    <w:p xmlns:wp14="http://schemas.microsoft.com/office/word/2010/wordml" w:rsidP="25B14116" wp14:paraId="482E8FC0" wp14:textId="020C2C8B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5. Standardized Workflow and Branch Naming Conventions:Teams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establish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clear conventions for branch naming, commit messages, and workflow stages. This ensures consistency, eases collaboration, and promotes a streamlined development process.</w:t>
      </w:r>
    </w:p>
    <w:p xmlns:wp14="http://schemas.microsoft.com/office/word/2010/wordml" w:rsidP="25B14116" wp14:paraId="493BB46D" wp14:textId="022BD7EE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6. Access Control and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Permissions:Role-based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access controls grant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different levels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of permission to team members. This ensures sensitive code is protected while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facilitating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collaboration for authorized individuals.</w:t>
      </w:r>
    </w:p>
    <w:p xmlns:wp14="http://schemas.microsoft.com/office/word/2010/wordml" w:rsidP="25B14116" wp14:paraId="72D2FBBB" wp14:textId="2EC8DCB6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7. Branch Protection and Merge Guidelines:Specific rules can be set for branches, like requiring code reviews or prohibiting direct pushing to certain branches. This prevents accidental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merges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and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maintains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code quality.</w:t>
      </w:r>
    </w:p>
    <w:p xmlns:wp14="http://schemas.microsoft.com/office/word/2010/wordml" w:rsidP="25B14116" wp14:paraId="420753A4" wp14:textId="61D9169D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8. Documentation and Training:Clear documentation and regular training on Git best practices are vital for onboarding new team members and ensuring everyone shares the same understanding of the workflow.</w:t>
      </w:r>
    </w:p>
    <w:p xmlns:wp14="http://schemas.microsoft.com/office/word/2010/wordml" w:rsidP="25B14116" wp14:paraId="11E13C86" wp14:textId="71B63B2D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9. Version Control Tools and Extensions:Tools like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GitKraken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or GitHub Desktop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provide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user-friendly interfaces and visualizations to enhance the Git experience. Extensions for code reviews, linting, and other tasks further streamline the workflow.</w:t>
      </w:r>
    </w:p>
    <w:p xmlns:wp14="http://schemas.microsoft.com/office/word/2010/wordml" w:rsidP="25B14116" wp14:paraId="36258765" wp14:textId="5C2E6B3A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10. Automated Tasks and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Scripts:Repetitive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tasks like setting up branches, running tests, or deploying code can be automated using scripts. This frees up developers' time for more valuable work.</w:t>
      </w:r>
    </w:p>
    <w:p xmlns:wp14="http://schemas.microsoft.com/office/word/2010/wordml" w:rsidP="25B14116" wp14:paraId="1C2340E8" wp14:textId="73C7495C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25B14116" w:rsidR="25B141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Steps to clone a Git repository to local machine:</w:t>
      </w:r>
    </w:p>
    <w:p xmlns:wp14="http://schemas.microsoft.com/office/word/2010/wordml" w:rsidP="25B14116" wp14:paraId="3566F400" wp14:textId="38276040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1. Obtain the Repository URL</w:t>
      </w:r>
    </w:p>
    <w:p xmlns:wp14="http://schemas.microsoft.com/office/word/2010/wordml" w:rsidP="25B14116" wp14:paraId="18EC0AAA" wp14:textId="446CFE7E">
      <w:pPr>
        <w:spacing w:before="360" w:beforeAutospacing="off" w:after="360" w:afterAutospacing="off"/>
        <w:jc w:val="left"/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2. Open a Terminal or Command Prompt</w:t>
      </w:r>
    </w:p>
    <w:p xmlns:wp14="http://schemas.microsoft.com/office/word/2010/wordml" w:rsidP="25B14116" wp14:paraId="35772085" wp14:textId="6DF76FCB">
      <w:pPr>
        <w:spacing w:before="360" w:beforeAutospacing="off" w:after="360" w:afterAutospacing="off"/>
        <w:jc w:val="left"/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3. Execute the </w:t>
      </w:r>
      <w:r w:rsidRPr="25B14116" w:rsidR="25B1411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1F1F"/>
          <w:sz w:val="21"/>
          <w:szCs w:val="21"/>
          <w:lang w:val="en-US"/>
        </w:rPr>
        <w:t>git clone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Command</w:t>
      </w:r>
    </w:p>
    <w:p xmlns:wp14="http://schemas.microsoft.com/office/word/2010/wordml" w:rsidP="25B14116" wp14:paraId="72A4FE8C" wp14:textId="79AFB958">
      <w:pPr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4. Authenticate (if 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necessary)</w:t>
      </w:r>
    </w:p>
    <w:p xmlns:wp14="http://schemas.microsoft.com/office/word/2010/wordml" w:rsidP="25B14116" wp14:paraId="034D6679" wp14:textId="7D7A2C99">
      <w:pPr>
        <w:pStyle w:val="Normal"/>
        <w:spacing w:before="22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RESOURCES USED: ww3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schools,Javapoint</w:t>
      </w:r>
      <w:r w:rsidRPr="25B14116" w:rsidR="25B141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,github docs</w:t>
      </w:r>
    </w:p>
    <w:p xmlns:wp14="http://schemas.microsoft.com/office/word/2010/wordml" w:rsidP="25B14116" wp14:paraId="1BE479C2" wp14:textId="714C4D02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25B14116" wp14:paraId="45020C61" wp14:textId="183C1A7C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25B14116" wp14:paraId="36549F56" wp14:textId="703A2C1E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25B14116" wp14:paraId="5B533D6F" wp14:textId="1A751C25">
      <w:pPr>
        <w:pStyle w:val="Normal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xmlns:wp14="http://schemas.microsoft.com/office/word/2010/wordml" w:rsidP="25B14116" wp14:paraId="2C078E63" wp14:textId="4DB1456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fa96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94f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983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990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8d4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83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4F8D6"/>
    <w:rsid w:val="25B14116"/>
    <w:rsid w:val="44C4F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F8D6"/>
  <w15:chartTrackingRefBased/>
  <w15:docId w15:val="{A2BA6D40-626B-439A-A9BD-C8F41F81F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94f41b797540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2024-01-05T15:28:40.1707533Z</dcterms:created>
  <dcterms:modified xsi:type="dcterms:W3CDTF">2024-01-05T17:03:39.5779687Z</dcterms:modified>
  <dc:creator>POOJA JOSEPH</dc:creator>
  <lastModifiedBy>POOJA JOSEPH</lastModifiedBy>
</coreProperties>
</file>