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9D95" w14:textId="52F2E057" w:rsidR="004A51AA" w:rsidRDefault="00A60043" w:rsidP="004A51AA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F97F63C" wp14:editId="12625C54">
            <wp:simplePos x="0" y="0"/>
            <wp:positionH relativeFrom="column">
              <wp:posOffset>5568011</wp:posOffset>
            </wp:positionH>
            <wp:positionV relativeFrom="paragraph">
              <wp:posOffset>-905510</wp:posOffset>
            </wp:positionV>
            <wp:extent cx="890270" cy="890270"/>
            <wp:effectExtent l="0" t="0" r="5080" b="5080"/>
            <wp:wrapNone/>
            <wp:docPr id="1515397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7467" name="Picture 1515397467"/>
                    <pic:cNvPicPr/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51AA">
        <w:rPr>
          <w:rFonts w:ascii="Times New Roman" w:hAnsi="Times New Roman" w:cs="Times New Roman"/>
          <w:b/>
          <w:bCs/>
        </w:rPr>
        <w:t>Project report on</w:t>
      </w:r>
    </w:p>
    <w:p w14:paraId="01C94AAB" w14:textId="3915F629" w:rsidR="00911055" w:rsidRDefault="004A51AA" w:rsidP="0091105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A51AA">
        <w:rPr>
          <w:rFonts w:ascii="Times New Roman" w:hAnsi="Times New Roman" w:cs="Times New Roman"/>
          <w:b/>
          <w:bCs/>
          <w:sz w:val="52"/>
          <w:szCs w:val="52"/>
        </w:rPr>
        <w:t>Hospital Patient Management</w:t>
      </w:r>
      <w:r w:rsidRPr="004A51AA">
        <w:rPr>
          <w:rFonts w:ascii="Times New Roman" w:hAnsi="Times New Roman" w:cs="Times New Roman"/>
          <w:b/>
          <w:bCs/>
          <w:sz w:val="52"/>
          <w:szCs w:val="52"/>
        </w:rPr>
        <w:t xml:space="preserve"> Dashboard</w:t>
      </w:r>
    </w:p>
    <w:p w14:paraId="5623A405" w14:textId="3D7CD25B" w:rsidR="00911055" w:rsidRPr="00911055" w:rsidRDefault="00911055" w:rsidP="00911055">
      <w:pPr>
        <w:jc w:val="center"/>
        <w:rPr>
          <w:b/>
          <w:bCs/>
          <w:sz w:val="36"/>
          <w:szCs w:val="36"/>
        </w:rPr>
      </w:pPr>
      <w:r w:rsidRPr="00911055">
        <w:rPr>
          <w:b/>
          <w:bCs/>
          <w:sz w:val="36"/>
          <w:szCs w:val="36"/>
        </w:rPr>
        <w:t>(MBA Data Science and AI)</w:t>
      </w:r>
    </w:p>
    <w:p w14:paraId="2744ADCE" w14:textId="08650CDE" w:rsidR="00911055" w:rsidRPr="00911055" w:rsidRDefault="00911055" w:rsidP="00911055"/>
    <w:p w14:paraId="152EFD10" w14:textId="27AB4DD6" w:rsidR="004A51AA" w:rsidRDefault="00911055" w:rsidP="004A51AA">
      <w:r w:rsidRPr="004A51AA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700B493A" wp14:editId="2FC47982">
            <wp:simplePos x="0" y="0"/>
            <wp:positionH relativeFrom="margin">
              <wp:posOffset>1269365</wp:posOffset>
            </wp:positionH>
            <wp:positionV relativeFrom="paragraph">
              <wp:posOffset>105741</wp:posOffset>
            </wp:positionV>
            <wp:extent cx="2731526" cy="2282024"/>
            <wp:effectExtent l="0" t="0" r="0" b="4445"/>
            <wp:wrapNone/>
            <wp:docPr id="7091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1940" name="Picture 709181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526" cy="228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4BC88" w14:textId="7CFD006A" w:rsidR="004A51AA" w:rsidRDefault="004A51AA" w:rsidP="004A51AA"/>
    <w:p w14:paraId="160432A9" w14:textId="193AF013" w:rsidR="004A51AA" w:rsidRDefault="004A51AA" w:rsidP="004A51AA"/>
    <w:p w14:paraId="50CC4201" w14:textId="77777777" w:rsidR="004A51AA" w:rsidRDefault="004A51AA" w:rsidP="004A51AA"/>
    <w:p w14:paraId="5B00CADE" w14:textId="77777777" w:rsidR="004A51AA" w:rsidRDefault="004A51AA" w:rsidP="004A51AA"/>
    <w:p w14:paraId="14093695" w14:textId="77777777" w:rsidR="004A51AA" w:rsidRDefault="004A51AA" w:rsidP="004A51AA"/>
    <w:p w14:paraId="4651E8DF" w14:textId="77777777" w:rsidR="00495954" w:rsidRDefault="00495954" w:rsidP="004A51AA"/>
    <w:p w14:paraId="0BA0C5A5" w14:textId="77777777" w:rsidR="00911055" w:rsidRDefault="00911055" w:rsidP="0049595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29BE339" w14:textId="1E7F6186" w:rsidR="006F5CA2" w:rsidRPr="006F5CA2" w:rsidRDefault="00495954" w:rsidP="00D9162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F5CA2">
        <w:rPr>
          <w:rFonts w:ascii="Times New Roman" w:hAnsi="Times New Roman" w:cs="Times New Roman"/>
          <w:b/>
          <w:bCs/>
          <w:sz w:val="48"/>
          <w:szCs w:val="48"/>
        </w:rPr>
        <w:t>Submitted by:</w:t>
      </w:r>
    </w:p>
    <w:p w14:paraId="20FD9A02" w14:textId="3C0A07EF" w:rsidR="00D91629" w:rsidRDefault="004A51AA" w:rsidP="00D91629">
      <w:pPr>
        <w:pStyle w:val="Heading3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Group Name: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Group 2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br/>
      </w: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Members:</w:t>
      </w:r>
    </w:p>
    <w:p w14:paraId="32A539B0" w14:textId="5694AEAA" w:rsidR="004A51AA" w:rsidRPr="00495954" w:rsidRDefault="004A51AA" w:rsidP="00D91629">
      <w:pPr>
        <w:pStyle w:val="Heading3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Samiksha Kapoor</w:t>
      </w:r>
    </w:p>
    <w:p w14:paraId="07A2E69D" w14:textId="47054B40" w:rsidR="004A51AA" w:rsidRPr="00495954" w:rsidRDefault="004A51AA" w:rsidP="00D91629">
      <w:pPr>
        <w:pStyle w:val="Heading3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Tathagat Jain</w:t>
      </w:r>
    </w:p>
    <w:p w14:paraId="0F75C811" w14:textId="3124A6B9" w:rsidR="004A51AA" w:rsidRPr="00495954" w:rsidRDefault="004A51AA" w:rsidP="00D91629">
      <w:pPr>
        <w:pStyle w:val="Heading3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Pooja Gupta</w:t>
      </w:r>
    </w:p>
    <w:p w14:paraId="6559D3FE" w14:textId="316B5BB3" w:rsidR="00495954" w:rsidRPr="005E1228" w:rsidRDefault="004A51AA" w:rsidP="00D91629">
      <w:pPr>
        <w:pStyle w:val="Heading3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Ankita Sharma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br/>
      </w: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Dataset Name:</w:t>
      </w:r>
      <w:r w:rsidR="00495954"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Hospital Management Dataset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br/>
      </w: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Date of Submission:</w:t>
      </w:r>
      <w:r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="00495954"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>6</w:t>
      </w:r>
      <w:r w:rsidR="00495954" w:rsidRPr="00495954">
        <w:rPr>
          <w:rFonts w:ascii="Times New Roman" w:hAnsi="Times New Roman" w:cs="Times New Roman"/>
          <w:color w:val="000000" w:themeColor="text1"/>
          <w:sz w:val="40"/>
          <w:szCs w:val="40"/>
          <w:vertAlign w:val="superscript"/>
        </w:rPr>
        <w:t>th</w:t>
      </w:r>
      <w:r w:rsidR="00495954" w:rsidRPr="0049595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November 202</w:t>
      </w:r>
      <w:r w:rsidR="005E1228">
        <w:rPr>
          <w:rFonts w:ascii="Times New Roman" w:hAnsi="Times New Roman" w:cs="Times New Roman"/>
          <w:color w:val="000000" w:themeColor="text1"/>
          <w:sz w:val="40"/>
          <w:szCs w:val="40"/>
        </w:rPr>
        <w:t>5</w:t>
      </w:r>
    </w:p>
    <w:p w14:paraId="5F659701" w14:textId="77777777" w:rsidR="00495954" w:rsidRDefault="00495954" w:rsidP="00495954"/>
    <w:p w14:paraId="13CB27ED" w14:textId="12D04824" w:rsidR="00495954" w:rsidRPr="00495954" w:rsidRDefault="00495954" w:rsidP="004959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Introduction</w:t>
      </w:r>
    </w:p>
    <w:p w14:paraId="449EA1BF" w14:textId="7AE13468" w:rsidR="00495954" w:rsidRPr="00495954" w:rsidRDefault="00495954" w:rsidP="00495954">
      <w:pPr>
        <w:rPr>
          <w:rFonts w:ascii="Times New Roman" w:hAnsi="Times New Roman" w:cs="Times New Roman"/>
          <w:b/>
          <w:bCs/>
        </w:rPr>
      </w:pPr>
      <w:r w:rsidRPr="00911055">
        <w:rPr>
          <w:rFonts w:ascii="Times New Roman" w:hAnsi="Times New Roman" w:cs="Times New Roman"/>
          <w:b/>
          <w:bCs/>
          <w:sz w:val="32"/>
          <w:szCs w:val="32"/>
        </w:rPr>
        <w:t>Brief Background of the Domain</w:t>
      </w:r>
      <w:r w:rsidRPr="00911055">
        <w:rPr>
          <w:sz w:val="32"/>
          <w:szCs w:val="32"/>
        </w:rPr>
        <w:br/>
      </w:r>
      <w:r>
        <w:t xml:space="preserve">The healthcare sector generates a vast amount of data daily through patient admissions, treatments, and hospital operations. </w:t>
      </w:r>
      <w:r>
        <w:br/>
        <w:t xml:space="preserve">Managing this data efficiently is crucial for improving hospital performance and patient satisfaction. A Hospital Patient Management </w:t>
      </w:r>
      <w:r>
        <w:br/>
        <w:t xml:space="preserve">System ensures smooth tracking of patient flow, doctor performance, and departmental productivity. By integrating hospital data </w:t>
      </w:r>
      <w:r>
        <w:br/>
        <w:t xml:space="preserve">into an analytical tool like Power BI, healthcare administrators can gain real-time insights into operational efficiency, identify </w:t>
      </w:r>
      <w:r>
        <w:br/>
        <w:t>performance bottlenecks, and make data-driven decisions to enhance the quality of care and service delivery.</w:t>
      </w:r>
    </w:p>
    <w:p w14:paraId="0F8FB854" w14:textId="77777777" w:rsidR="00D91629" w:rsidRPr="00D91629" w:rsidRDefault="00495954" w:rsidP="00D91629">
      <w:r w:rsidRPr="009110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Description of the Dataset</w:t>
      </w:r>
      <w:r>
        <w:br/>
      </w:r>
      <w:r w:rsidR="00D91629" w:rsidRPr="00D91629">
        <w:t xml:space="preserve">The dataset used for this project consists of key variables that help </w:t>
      </w:r>
      <w:proofErr w:type="spellStart"/>
      <w:r w:rsidR="00D91629" w:rsidRPr="00D91629">
        <w:t>analyze</w:t>
      </w:r>
      <w:proofErr w:type="spellEnd"/>
      <w:r w:rsidR="00D91629" w:rsidRPr="00D91629">
        <w:t xml:space="preserve"> hospital performance, patient flow, and satisfaction. Each variable plays a specific role in the overall analysis and dashboard visualization.</w:t>
      </w:r>
    </w:p>
    <w:p w14:paraId="179F284A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Date:</w:t>
      </w:r>
      <w:r w:rsidRPr="00D91629">
        <w:br/>
        <w:t xml:space="preserve">Represents the specific day on which the hospital data was recorded. It helps in </w:t>
      </w:r>
      <w:proofErr w:type="spellStart"/>
      <w:r w:rsidRPr="00D91629">
        <w:t>analyzing</w:t>
      </w:r>
      <w:proofErr w:type="spellEnd"/>
      <w:r w:rsidRPr="00D91629">
        <w:t xml:space="preserve"> patient trends and revenue over time.</w:t>
      </w:r>
    </w:p>
    <w:p w14:paraId="4FD95415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Department:</w:t>
      </w:r>
      <w:r w:rsidRPr="00D91629">
        <w:br/>
        <w:t xml:space="preserve">Indicates the hospital department (such as </w:t>
      </w:r>
      <w:r w:rsidRPr="00D91629">
        <w:rPr>
          <w:i/>
          <w:iCs/>
        </w:rPr>
        <w:t xml:space="preserve">Cardiology, </w:t>
      </w:r>
      <w:proofErr w:type="spellStart"/>
      <w:r w:rsidRPr="00D91629">
        <w:rPr>
          <w:i/>
          <w:iCs/>
        </w:rPr>
        <w:t>Orthopedics</w:t>
      </w:r>
      <w:proofErr w:type="spellEnd"/>
      <w:r w:rsidRPr="00D91629">
        <w:rPr>
          <w:i/>
          <w:iCs/>
        </w:rPr>
        <w:t>, Surgery, ENT, Dermatology,</w:t>
      </w:r>
      <w:r w:rsidRPr="00D91629">
        <w:t xml:space="preserve"> etc.).</w:t>
      </w:r>
      <w:r w:rsidRPr="00D91629">
        <w:br/>
        <w:t>This variable helps in comparing performance across different departments.</w:t>
      </w:r>
    </w:p>
    <w:p w14:paraId="5F7B821E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Doctor:</w:t>
      </w:r>
      <w:r w:rsidRPr="00D91629">
        <w:br/>
        <w:t>Refers to the name or ID of the doctor treating patients in each department.</w:t>
      </w:r>
      <w:r w:rsidRPr="00D91629">
        <w:br/>
        <w:t>It allows evaluation of individual doctor performance and workload.</w:t>
      </w:r>
    </w:p>
    <w:p w14:paraId="203BA699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Patients Treated:</w:t>
      </w:r>
      <w:r w:rsidRPr="00D91629">
        <w:br/>
        <w:t>Shows the total number of patients handled by each doctor or department on a given date.</w:t>
      </w:r>
      <w:r w:rsidRPr="00D91629">
        <w:br/>
        <w:t>This metric is used to measure service volume and hospital efficiency.</w:t>
      </w:r>
    </w:p>
    <w:p w14:paraId="2B72EC10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Average Treatment Cost:</w:t>
      </w:r>
      <w:r w:rsidRPr="00D91629">
        <w:br/>
        <w:t>Represents the average amount charged per patient in a department or by a doctor.</w:t>
      </w:r>
      <w:r w:rsidRPr="00D91629">
        <w:br/>
        <w:t>It is used to calculate total revenue and assess cost-effectiveness.</w:t>
      </w:r>
    </w:p>
    <w:p w14:paraId="72D6E94B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Satisfaction Rating:</w:t>
      </w:r>
      <w:r w:rsidRPr="00D91629">
        <w:br/>
        <w:t>Reflects the average patient satisfaction score (typically on a scale of 1 to 5).</w:t>
      </w:r>
      <w:r w:rsidRPr="00D91629">
        <w:br/>
      </w:r>
      <w:r w:rsidRPr="00D91629">
        <w:lastRenderedPageBreak/>
        <w:t>This variable is used to monitor quality of care and identify areas needing improvement.</w:t>
      </w:r>
    </w:p>
    <w:p w14:paraId="39C0C706" w14:textId="77777777" w:rsidR="00D91629" w:rsidRPr="00D91629" w:rsidRDefault="00D91629" w:rsidP="00D91629">
      <w:pPr>
        <w:numPr>
          <w:ilvl w:val="0"/>
          <w:numId w:val="3"/>
        </w:numPr>
      </w:pPr>
      <w:r w:rsidRPr="00D91629">
        <w:rPr>
          <w:b/>
          <w:bCs/>
        </w:rPr>
        <w:t>Total Revenue (Calculated Column):</w:t>
      </w:r>
      <w:r w:rsidRPr="00D91629">
        <w:br/>
        <w:t>A derived metric calculated using the formula:</w:t>
      </w:r>
      <w:r w:rsidRPr="00D91629">
        <w:br/>
        <w:t>Total Revenue = [Patients Treated] * [Average Treatment Cost]</w:t>
      </w:r>
      <w:r w:rsidRPr="00D91629">
        <w:br/>
        <w:t>It indicates the total income generated by each doctor or department.</w:t>
      </w:r>
    </w:p>
    <w:p w14:paraId="3B2FFBA4" w14:textId="15E6C0E1" w:rsidR="00495954" w:rsidRPr="00D91629" w:rsidRDefault="00D91629" w:rsidP="006F5CA2">
      <w:pPr>
        <w:numPr>
          <w:ilvl w:val="0"/>
          <w:numId w:val="3"/>
        </w:numPr>
      </w:pPr>
      <w:r w:rsidRPr="00D91629">
        <w:rPr>
          <w:b/>
          <w:bCs/>
        </w:rPr>
        <w:t>Revenue per Patient (DAX Measure):</w:t>
      </w:r>
      <w:r w:rsidRPr="00D91629">
        <w:br/>
        <w:t>Another calculated metric derived using the formula:</w:t>
      </w:r>
      <w:r w:rsidRPr="00D91629">
        <w:br/>
        <w:t>Revenue per Patient = DIVIDE(SUM([Total Revenue]), SUM([Patients Treated]))</w:t>
      </w:r>
      <w:r w:rsidRPr="00D91629">
        <w:br/>
        <w:t>It helps evaluate the average revenue generated per patient, allowing comparison of financial performance between departments.</w:t>
      </w:r>
      <w:r w:rsidR="00495954">
        <w:br/>
        <w:t>Number of Fields (Columns): 6</w:t>
      </w:r>
      <w:r w:rsidR="00495954">
        <w:br/>
        <w:t xml:space="preserve">Key Columns: Department, Doctor, Patients Treated, </w:t>
      </w:r>
      <w:proofErr w:type="spellStart"/>
      <w:r w:rsidR="00495954">
        <w:t>Avg</w:t>
      </w:r>
      <w:proofErr w:type="spellEnd"/>
      <w:r w:rsidR="00495954">
        <w:t xml:space="preserve"> Treatment Cost, Satisfaction Rating</w:t>
      </w:r>
      <w:r w:rsidR="00495954">
        <w:br/>
        <w:t>Data Type: Tabular (.xlsx / .csv format)</w:t>
      </w:r>
    </w:p>
    <w:p w14:paraId="31C7308F" w14:textId="0287F334" w:rsidR="00495954" w:rsidRPr="006F5CA2" w:rsidRDefault="00495954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91105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Objective</w:t>
      </w:r>
      <w:r>
        <w:br/>
        <w:t>The main objective of this project is to design an interactive Power BI dashboard that allows hospital administrators to:</w:t>
      </w:r>
      <w:r>
        <w:br/>
        <w:t>- Monitor patient flow across departments</w:t>
      </w:r>
      <w:r>
        <w:br/>
        <w:t>- Evaluate doctor performance and productivity</w:t>
      </w:r>
      <w:r>
        <w:br/>
        <w:t>- Assess patient satisfaction levels</w:t>
      </w:r>
      <w:r>
        <w:br/>
        <w:t>- Measure revenue generation and cost efficiency</w:t>
      </w:r>
      <w:r>
        <w:br/>
        <w:t>- Identify departments with improvement opportunities</w:t>
      </w:r>
    </w:p>
    <w:p w14:paraId="7F6B2428" w14:textId="31DD1068" w:rsidR="00495954" w:rsidRDefault="00495954" w:rsidP="006F5CA2"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Data Preparation</w:t>
      </w:r>
      <w:r>
        <w:br/>
        <w:t>Before visualization, the dataset was cleaned and transformed to ensure consistency and accuracy.</w:t>
      </w:r>
    </w:p>
    <w:p w14:paraId="05BD8245" w14:textId="77777777" w:rsidR="00911055" w:rsidRDefault="00495954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Data Cleaning &amp; Transformation Steps</w:t>
      </w:r>
    </w:p>
    <w:p w14:paraId="439EC63C" w14:textId="2B698D60" w:rsidR="00495954" w:rsidRPr="006F5CA2" w:rsidRDefault="00911055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t>1.</w:t>
      </w:r>
      <w:r w:rsidRPr="00911055">
        <w:t xml:space="preserve">Initially cleaned the dataset in </w:t>
      </w:r>
      <w:r w:rsidRPr="00911055">
        <w:rPr>
          <w:b/>
          <w:bCs/>
        </w:rPr>
        <w:t>Microsoft Excel</w:t>
      </w:r>
      <w:r w:rsidRPr="00911055">
        <w:t xml:space="preserve"> by removing unnecessary rows, correcting data formats, and ensuring consistency.</w:t>
      </w:r>
      <w:r w:rsidR="00495954">
        <w:br/>
      </w:r>
      <w:r>
        <w:t>2</w:t>
      </w:r>
      <w:r w:rsidR="00495954">
        <w:t>. Converted the Date Field into a valid Date data type.</w:t>
      </w:r>
      <w:r w:rsidR="00495954">
        <w:br/>
      </w:r>
      <w:r>
        <w:t>3</w:t>
      </w:r>
      <w:r w:rsidR="00495954">
        <w:t xml:space="preserve">. Checked for Missing or Inconsistent Values in numerical columns such as Patients Treated and </w:t>
      </w:r>
      <w:proofErr w:type="spellStart"/>
      <w:r w:rsidR="00495954">
        <w:t>Avg</w:t>
      </w:r>
      <w:proofErr w:type="spellEnd"/>
      <w:r w:rsidR="00495954">
        <w:t xml:space="preserve"> Treatment Cost.</w:t>
      </w:r>
      <w:r w:rsidR="00495954">
        <w:br/>
      </w:r>
      <w:r>
        <w:t>4</w:t>
      </w:r>
      <w:r w:rsidR="00495954">
        <w:t>. Created Calculated Columns using DAX formulas for financial metrics.</w:t>
      </w:r>
      <w:r w:rsidR="00495954">
        <w:br/>
      </w:r>
      <w:r>
        <w:t>5</w:t>
      </w:r>
      <w:r w:rsidR="00495954">
        <w:t>. Applied Conditional Formatting to highlight low satisfaction departments.</w:t>
      </w:r>
    </w:p>
    <w:p w14:paraId="67124CCF" w14:textId="493B6F75" w:rsidR="00495954" w:rsidRDefault="00495954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Calculated Columns &amp; DAX Measures</w:t>
      </w:r>
      <w:r>
        <w:br/>
        <w:t>Total Revenue =</w:t>
      </w:r>
      <w:r w:rsidR="006F5CA2">
        <w:t xml:space="preserve"> </w:t>
      </w:r>
      <w:r>
        <w:t>[Patients Treated] * [</w:t>
      </w:r>
      <w:proofErr w:type="spellStart"/>
      <w:r>
        <w:t>Avg</w:t>
      </w:r>
      <w:proofErr w:type="spellEnd"/>
      <w:r>
        <w:t xml:space="preserve"> Treatment Cost]</w:t>
      </w:r>
      <w:r>
        <w:br/>
      </w:r>
      <w:r>
        <w:lastRenderedPageBreak/>
        <w:t>Revenue per Patient =</w:t>
      </w:r>
      <w:r w:rsidR="006F5CA2">
        <w:t xml:space="preserve"> </w:t>
      </w:r>
      <w:proofErr w:type="gramStart"/>
      <w:r>
        <w:t>DIVIDE(SUM(</w:t>
      </w:r>
      <w:proofErr w:type="gramEnd"/>
      <w:r>
        <w:t xml:space="preserve">[Total Revenue]), </w:t>
      </w:r>
      <w:proofErr w:type="gramStart"/>
      <w:r>
        <w:t>SUM(</w:t>
      </w:r>
      <w:proofErr w:type="gramEnd"/>
      <w:r>
        <w:t>[Patients Treated]))</w:t>
      </w:r>
      <w:r>
        <w:br/>
        <w:t>KPIs Created:</w:t>
      </w:r>
      <w:r>
        <w:br/>
        <w:t>- Total Patients</w:t>
      </w:r>
      <w:r>
        <w:br/>
        <w:t>- Total Revenue</w:t>
      </w:r>
      <w:r>
        <w:br/>
        <w:t>- Average Satisfaction Rating</w:t>
      </w:r>
    </w:p>
    <w:p w14:paraId="6FBADD1C" w14:textId="6723CA3C" w:rsidR="00495954" w:rsidRDefault="00495954" w:rsidP="00495954"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Visualization &amp; Analysis</w:t>
      </w:r>
      <w:r>
        <w:br/>
        <w:t xml:space="preserve">Several Power BI visuals were created to </w:t>
      </w:r>
      <w:proofErr w:type="spellStart"/>
      <w:r>
        <w:t>analyze</w:t>
      </w:r>
      <w:proofErr w:type="spellEnd"/>
      <w:r>
        <w:t xml:space="preserve"> and interpret hospital performance.</w:t>
      </w:r>
    </w:p>
    <w:p w14:paraId="0490CA72" w14:textId="04F81992" w:rsidR="000841C1" w:rsidRDefault="000841C1" w:rsidP="000841C1">
      <w:r w:rsidRPr="000841C1">
        <w:drawing>
          <wp:inline distT="0" distB="0" distL="0" distR="0" wp14:anchorId="3CF99BA7" wp14:editId="55792C51">
            <wp:extent cx="3496753" cy="2413750"/>
            <wp:effectExtent l="0" t="0" r="8890" b="5715"/>
            <wp:docPr id="8598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0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148" cy="24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71A9" w14:textId="315192CE" w:rsidR="000841C1" w:rsidRDefault="000841C1" w:rsidP="000841C1">
      <w:pPr>
        <w:ind w:left="360"/>
      </w:pPr>
      <w:r w:rsidRPr="005E1228">
        <w:rPr>
          <w:b/>
          <w:bCs/>
          <w:sz w:val="28"/>
          <w:szCs w:val="28"/>
        </w:rPr>
        <w:t>Bar Chart – Patients by Department:</w:t>
      </w:r>
      <w:r w:rsidRPr="000841C1">
        <w:br/>
        <w:t xml:space="preserve">Displays the number of patients treated in each department, highlighting high-demand areas such as </w:t>
      </w:r>
      <w:r w:rsidRPr="000841C1">
        <w:rPr>
          <w:i/>
          <w:iCs/>
        </w:rPr>
        <w:t>Cardiology</w:t>
      </w:r>
      <w:r w:rsidRPr="000841C1">
        <w:t xml:space="preserve"> and </w:t>
      </w:r>
      <w:r w:rsidRPr="000841C1">
        <w:rPr>
          <w:i/>
          <w:iCs/>
        </w:rPr>
        <w:t>General Medicine</w:t>
      </w:r>
      <w:r w:rsidRPr="000841C1">
        <w:t>.</w:t>
      </w:r>
    </w:p>
    <w:p w14:paraId="2E905558" w14:textId="51546E56" w:rsidR="000841C1" w:rsidRPr="000841C1" w:rsidRDefault="000841C1" w:rsidP="000841C1">
      <w:pPr>
        <w:ind w:left="360"/>
      </w:pPr>
      <w:r w:rsidRPr="000841C1">
        <w:drawing>
          <wp:inline distT="0" distB="0" distL="0" distR="0" wp14:anchorId="2F19C883" wp14:editId="1C8AE35D">
            <wp:extent cx="2007125" cy="1218872"/>
            <wp:effectExtent l="0" t="0" r="0" b="635"/>
            <wp:docPr id="107351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17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059" cy="12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0364" w14:textId="545D3EDA" w:rsidR="000841C1" w:rsidRDefault="000841C1" w:rsidP="000841C1">
      <w:pPr>
        <w:ind w:left="360"/>
      </w:pPr>
      <w:r w:rsidRPr="005E1228">
        <w:rPr>
          <w:b/>
          <w:bCs/>
          <w:sz w:val="28"/>
          <w:szCs w:val="28"/>
        </w:rPr>
        <w:t>Table – Doctor vs. Patients Treated:</w:t>
      </w:r>
      <w:r w:rsidRPr="005E1228">
        <w:rPr>
          <w:sz w:val="28"/>
          <w:szCs w:val="28"/>
        </w:rPr>
        <w:br/>
      </w:r>
      <w:r w:rsidRPr="000841C1">
        <w:t>Compares doctors based on the number of patients handled, helping identify top performers and workload distribution.</w:t>
      </w:r>
    </w:p>
    <w:p w14:paraId="2FF95D68" w14:textId="06E85178" w:rsidR="000841C1" w:rsidRPr="000841C1" w:rsidRDefault="000841C1" w:rsidP="000841C1">
      <w:pPr>
        <w:ind w:left="360"/>
      </w:pPr>
      <w:r w:rsidRPr="000841C1">
        <w:drawing>
          <wp:inline distT="0" distB="0" distL="0" distR="0" wp14:anchorId="198A13AE" wp14:editId="1F3FA902">
            <wp:extent cx="2713134" cy="1457373"/>
            <wp:effectExtent l="0" t="0" r="0" b="0"/>
            <wp:docPr id="69427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7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8724" cy="146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C022" w14:textId="5578C7A2" w:rsidR="000841C1" w:rsidRDefault="000841C1" w:rsidP="000841C1">
      <w:pPr>
        <w:ind w:left="360"/>
      </w:pPr>
      <w:r w:rsidRPr="005E1228">
        <w:rPr>
          <w:b/>
          <w:bCs/>
          <w:sz w:val="28"/>
          <w:szCs w:val="28"/>
        </w:rPr>
        <w:lastRenderedPageBreak/>
        <w:t>Gauge Chart – Average Satisfaction Rating:</w:t>
      </w:r>
      <w:r w:rsidRPr="005E1228">
        <w:rPr>
          <w:sz w:val="28"/>
          <w:szCs w:val="28"/>
        </w:rPr>
        <w:br/>
      </w:r>
      <w:r w:rsidRPr="000841C1">
        <w:t>Shows the overall patient satisfaction level, offering a quick snapshot of service quality across the hospital.</w:t>
      </w:r>
    </w:p>
    <w:p w14:paraId="0D137990" w14:textId="45E89036" w:rsidR="000841C1" w:rsidRPr="000841C1" w:rsidRDefault="000841C1" w:rsidP="000841C1">
      <w:pPr>
        <w:ind w:left="360"/>
      </w:pPr>
      <w:r w:rsidRPr="000841C1">
        <w:drawing>
          <wp:inline distT="0" distB="0" distL="0" distR="0" wp14:anchorId="05F15488" wp14:editId="7C07BF82">
            <wp:extent cx="2829718" cy="1841378"/>
            <wp:effectExtent l="0" t="0" r="8890" b="6985"/>
            <wp:docPr id="2149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24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244" cy="186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CA04" w14:textId="793431B5" w:rsidR="000841C1" w:rsidRDefault="000841C1" w:rsidP="000841C1">
      <w:pPr>
        <w:ind w:left="360"/>
      </w:pPr>
      <w:r w:rsidRPr="005E1228">
        <w:rPr>
          <w:b/>
          <w:bCs/>
          <w:sz w:val="28"/>
          <w:szCs w:val="28"/>
        </w:rPr>
        <w:t>KPI Cards – Total Patients, Total Revenue, and Average Satisfaction:</w:t>
      </w:r>
      <w:r w:rsidRPr="000841C1">
        <w:br/>
        <w:t>Summarize key performance metrics, providing a concise overview of hospital efficiency and outcomes.</w:t>
      </w:r>
    </w:p>
    <w:p w14:paraId="535173EF" w14:textId="08D002B5" w:rsidR="00495954" w:rsidRPr="006F5CA2" w:rsidRDefault="00495954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Insights &amp; Findings</w:t>
      </w:r>
      <w:r>
        <w:br/>
        <w:t>From the dashboard analysis, the following insights were identified:</w:t>
      </w:r>
      <w:r>
        <w:br/>
        <w:t xml:space="preserve">1. High Patient Volume Departments: Departments like Cardiology and </w:t>
      </w:r>
      <w:r w:rsidR="000841C1">
        <w:t>Orthopaedics</w:t>
      </w:r>
      <w:r>
        <w:t xml:space="preserve"> consistently handle the highest patient loads.</w:t>
      </w:r>
      <w:r>
        <w:br/>
        <w:t>2. Revenue Distribution: Surgery and Cardiology departments contribute significantly to total revenue.</w:t>
      </w:r>
      <w:r>
        <w:br/>
        <w:t>3. Satisfaction Levels: Departments such as ENT and Dermatology show lower satisfaction scores.</w:t>
      </w:r>
      <w:r>
        <w:br/>
        <w:t>4. Doctor Performance Variation: Some doctors manage higher patient loads with good satisfaction ratings.</w:t>
      </w:r>
      <w:r>
        <w:br/>
        <w:t>5. Efficiency Improvement Opportunities: Departments with low patient volume but high costs could optimize resource use.</w:t>
      </w:r>
    </w:p>
    <w:p w14:paraId="4F6E6A88" w14:textId="0BE2CB0E" w:rsidR="00495954" w:rsidRPr="00495954" w:rsidRDefault="00495954" w:rsidP="006F5CA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Conclusion</w:t>
      </w:r>
      <w:r>
        <w:br/>
        <w:t xml:space="preserve">The Hospital Patient Management Dashboard provided valuable insights into patient flow, department performance, and doctor efficiency. </w:t>
      </w:r>
      <w:r>
        <w:br/>
        <w:t>Power BI enabled the integration of multiple performance indicators into a single, interactive view that simplifies decision-making for hospital administrators.</w:t>
      </w:r>
    </w:p>
    <w:p w14:paraId="3D944EB9" w14:textId="77777777" w:rsidR="00D91629" w:rsidRDefault="00495954" w:rsidP="006F5CA2">
      <w:r w:rsidRPr="0049595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Recommendations</w:t>
      </w:r>
      <w:r>
        <w:br/>
        <w:t>1. Enhance Low Satisfaction Departments: Conduct patient feedback reviews to identify service issues.</w:t>
      </w:r>
      <w:r>
        <w:br/>
        <w:t>2. Resource Reallocation: Reassign staff or resources to balance workloads.</w:t>
      </w:r>
      <w:r>
        <w:br/>
      </w:r>
      <w:r>
        <w:lastRenderedPageBreak/>
        <w:t>3. Performance Incentives: Recognize top-performing doctors to maintain motivation.</w:t>
      </w:r>
      <w:r>
        <w:br/>
        <w:t>4. Continuous Monitoring: Update the dashboard regularly for ongoing improvement.</w:t>
      </w:r>
    </w:p>
    <w:p w14:paraId="5E453B64" w14:textId="2027E046" w:rsidR="00495954" w:rsidRDefault="00D91629" w:rsidP="006F5CA2">
      <w:r w:rsidRPr="00D91629">
        <w:drawing>
          <wp:inline distT="0" distB="0" distL="0" distR="0" wp14:anchorId="34D3A9EF" wp14:editId="7EBEC689">
            <wp:extent cx="5731510" cy="3076575"/>
            <wp:effectExtent l="0" t="0" r="2540" b="9525"/>
            <wp:docPr id="15574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7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954">
        <w:br/>
      </w:r>
    </w:p>
    <w:p w14:paraId="6E6DBBA7" w14:textId="0D2F848F" w:rsidR="00495954" w:rsidRPr="00495954" w:rsidRDefault="00495954" w:rsidP="00495954"/>
    <w:sectPr w:rsidR="00495954" w:rsidRPr="00495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55781"/>
    <w:multiLevelType w:val="hybridMultilevel"/>
    <w:tmpl w:val="58763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F11D4"/>
    <w:multiLevelType w:val="hybridMultilevel"/>
    <w:tmpl w:val="CA9A0EEE"/>
    <w:lvl w:ilvl="0" w:tplc="8CC29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540B7"/>
    <w:multiLevelType w:val="multilevel"/>
    <w:tmpl w:val="CA38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28685">
    <w:abstractNumId w:val="0"/>
  </w:num>
  <w:num w:numId="2" w16cid:durableId="1635334806">
    <w:abstractNumId w:val="1"/>
  </w:num>
  <w:num w:numId="3" w16cid:durableId="1139804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AA"/>
    <w:rsid w:val="000841C1"/>
    <w:rsid w:val="00495954"/>
    <w:rsid w:val="004A51AA"/>
    <w:rsid w:val="005E1228"/>
    <w:rsid w:val="006F5CA2"/>
    <w:rsid w:val="00911055"/>
    <w:rsid w:val="00A60043"/>
    <w:rsid w:val="00D91629"/>
    <w:rsid w:val="00E9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B567F"/>
  <w15:chartTrackingRefBased/>
  <w15:docId w15:val="{5C8CB1CC-96F2-40DC-8C6D-C9C51AEB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4A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2"/>
    <w:rsid w:val="004A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6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848</Words>
  <Characters>5319</Characters>
  <Application>Microsoft Office Word</Application>
  <DocSecurity>0</DocSecurity>
  <Lines>141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kapoor</dc:creator>
  <cp:keywords/>
  <dc:description/>
  <cp:lastModifiedBy>Samiksha kapoor</cp:lastModifiedBy>
  <cp:revision>2</cp:revision>
  <dcterms:created xsi:type="dcterms:W3CDTF">2025-11-06T11:57:00Z</dcterms:created>
  <dcterms:modified xsi:type="dcterms:W3CDTF">2025-11-06T13:33:00Z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1740309f-5a2e-45d8-b4ae-c4e65bb219dc</vt:lpwstr>
  </property>
</Properties>
</file>