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14.0" w:type="dxa"/>
        <w:jc w:val="left"/>
        <w:tblInd w:w="-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53"/>
        <w:gridCol w:w="5861"/>
        <w:tblGridChange w:id="0">
          <w:tblGrid>
            <w:gridCol w:w="3353"/>
            <w:gridCol w:w="5861"/>
          </w:tblGrid>
        </w:tblGridChange>
      </w:tblGrid>
      <w:tr>
        <w:trPr>
          <w:trHeight w:val="5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02">
            <w:pPr>
              <w:spacing w:line="36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RESUME</w:t>
            </w:r>
          </w:p>
          <w:p w:rsidR="00000000" w:rsidDel="00000000" w:rsidP="00000000" w:rsidRDefault="00000000" w:rsidRPr="00000000" w14:paraId="00000003">
            <w:pPr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Personal Detail : 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6">
            <w:pPr>
              <w:spacing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Rohan Pankaj Mehta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Date of Birth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spacing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November 1995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9">
            <w:pPr>
              <w:spacing w:line="360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Sex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A">
            <w:pPr>
              <w:spacing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Male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B">
            <w:pPr>
              <w:spacing w:line="360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Marital 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C">
            <w:pPr>
              <w:spacing w:line="36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Single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D">
            <w:pPr>
              <w:spacing w:line="360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Languages known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after="120" w:line="276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English, Hindi, Marathi, Gujrati, Marwadi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Contact No.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after="120" w:line="276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ff0000"/>
                <w:sz w:val="20"/>
                <w:szCs w:val="20"/>
                <w:rtl w:val="0"/>
              </w:rPr>
              <w:t xml:space="preserve">9372008071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1">
            <w:pPr>
              <w:spacing w:line="360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Email Address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after="120" w:line="276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ff0000"/>
                <w:sz w:val="20"/>
                <w:szCs w:val="20"/>
                <w:rtl w:val="0"/>
              </w:rPr>
              <w:t xml:space="preserve">rickymehta77@gmail.com 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3">
            <w:pPr>
              <w:spacing w:line="360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Hobbies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4">
            <w:pPr>
              <w:spacing w:after="120" w:line="276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Listening Songs, Playing cricket and online games, Swimming, Internet browsing.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Strengths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My attitude of making it happen rather than let it happen.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Flexible in any environment.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line="360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Weakness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I can’t say no to those people who need my help.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I would like to improve my vocabulary.</w:t>
            </w:r>
          </w:p>
        </w:tc>
      </w:tr>
    </w:tbl>
    <w:p w:rsidR="00000000" w:rsidDel="00000000" w:rsidP="00000000" w:rsidRDefault="00000000" w:rsidRPr="00000000" w14:paraId="0000001B">
      <w:pPr>
        <w:tabs>
          <w:tab w:val="left" w:pos="643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c0c0c0" w:val="clear"/>
        <w:tabs>
          <w:tab w:val="left" w:pos="6435"/>
        </w:tabs>
        <w:spacing w:line="360" w:lineRule="auto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Technical Skills:</w:t>
        <w:tab/>
      </w:r>
      <w:r w:rsidDel="00000000" w:rsidR="00000000" w:rsidRPr="00000000">
        <w:rPr>
          <w:rtl w:val="0"/>
        </w:rPr>
      </w:r>
    </w:p>
    <w:tbl>
      <w:tblPr>
        <w:tblStyle w:val="Table2"/>
        <w:tblW w:w="9090.0" w:type="dxa"/>
        <w:jc w:val="left"/>
        <w:tblInd w:w="2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6105"/>
        <w:tblGridChange w:id="0">
          <w:tblGrid>
            <w:gridCol w:w="2985"/>
            <w:gridCol w:w="6105"/>
          </w:tblGrid>
        </w:tblGridChange>
      </w:tblGrid>
      <w:tr>
        <w:trPr>
          <w:trHeight w:val="480" w:hRule="atLeast"/>
        </w:trPr>
        <w:tc>
          <w:tcPr/>
          <w:p w:rsidR="00000000" w:rsidDel="00000000" w:rsidP="00000000" w:rsidRDefault="00000000" w:rsidRPr="00000000" w14:paraId="0000001D">
            <w:pPr>
              <w:spacing w:line="276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Languages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Python, NodeJs, React-redux, Typescript, Html, CSS, SCSS, JavaScript, Jinja, JQuery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Operating Systems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Windows, Linux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Database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My-SQL, PostgreSQL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Frameworks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Django, Odoo, NestJs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c0c0c0" w:val="clear"/>
        <w:tabs>
          <w:tab w:val="left" w:pos="6435"/>
        </w:tabs>
        <w:spacing w:line="360" w:lineRule="auto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Educational Qualifications:</w:t>
        <w:tab/>
      </w:r>
      <w:r w:rsidDel="00000000" w:rsidR="00000000" w:rsidRPr="00000000">
        <w:rPr>
          <w:rtl w:val="0"/>
        </w:rPr>
      </w:r>
    </w:p>
    <w:tbl>
      <w:tblPr>
        <w:tblStyle w:val="Table3"/>
        <w:tblW w:w="9108.0" w:type="dxa"/>
        <w:jc w:val="left"/>
        <w:tblInd w:w="27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13"/>
        <w:gridCol w:w="2595"/>
        <w:gridCol w:w="2466"/>
        <w:gridCol w:w="1734"/>
        <w:tblGridChange w:id="0">
          <w:tblGrid>
            <w:gridCol w:w="2313"/>
            <w:gridCol w:w="2595"/>
            <w:gridCol w:w="2466"/>
            <w:gridCol w:w="1734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after="80" w:line="276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after="8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 of Institution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after="8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Year of Passing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after="8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Percentage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after="8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after="8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Amrutvahini College of Engg, Sangamner.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spacing w:after="8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2016-17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after="8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65.33%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after="8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HSC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after="8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Dr.D.A.Ohara Junior College, Sangamner.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after="8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2012-13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after="8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59% 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after="8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SSC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spacing w:after="8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Digamber Ganesh Saraf Vidyalaya, Sangamner.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spacing w:after="8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2010-11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spacing w:after="8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78.18%</w:t>
            </w:r>
          </w:p>
        </w:tc>
      </w:tr>
    </w:tbl>
    <w:p w:rsidR="00000000" w:rsidDel="00000000" w:rsidP="00000000" w:rsidRDefault="00000000" w:rsidRPr="00000000" w14:paraId="00000038">
      <w:pPr>
        <w:shd w:fill="c0c0c0" w:val="clear"/>
        <w:tabs>
          <w:tab w:val="left" w:pos="6435"/>
        </w:tabs>
        <w:spacing w:line="360" w:lineRule="auto"/>
        <w:rPr>
          <w:b w:val="1"/>
          <w:color w:val="00007f"/>
        </w:rPr>
      </w:pPr>
      <w:r w:rsidDel="00000000" w:rsidR="00000000" w:rsidRPr="00000000">
        <w:rPr>
          <w:b w:val="1"/>
          <w:rtl w:val="0"/>
        </w:rPr>
        <w:t xml:space="preserve">Personal Skills: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6435"/>
        </w:tabs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Always with “Can-do spirit”.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Decision making leadership, acceptance of responsibility and evidence of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vertAlign w:val="baseline"/>
          <w:rtl w:val="0"/>
        </w:rPr>
        <w:t xml:space="preserve">eamwork.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Self motivated.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Listening and learning.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Ability to cope up with different situations.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76" w:lineRule="auto"/>
        <w:ind w:left="108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Rapidly build relationship.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c0c0c0" w:val="clear"/>
        <w:tabs>
          <w:tab w:val="left" w:pos="6435"/>
        </w:tabs>
        <w:spacing w:line="360" w:lineRule="auto"/>
        <w:rPr>
          <w:b w:val="1"/>
          <w:color w:val="00007f"/>
        </w:rPr>
      </w:pPr>
      <w:r w:rsidDel="00000000" w:rsidR="00000000" w:rsidRPr="00000000">
        <w:rPr>
          <w:b w:val="1"/>
          <w:rtl w:val="0"/>
        </w:rPr>
        <w:t xml:space="preserve">Experience: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Company Name - Intellial Solutions Pvt. Limited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108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Post -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Jr. Python Developer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1080" w:hanging="360"/>
        <w:rPr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Period - 5 months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1080" w:hanging="360"/>
        <w:rPr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Project - ERP system for Ecommerce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08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    2.  </w:t>
      </w:r>
      <w:r w:rsidDel="00000000" w:rsidR="00000000" w:rsidRPr="00000000">
        <w:rPr>
          <w:rtl w:val="0"/>
        </w:rPr>
        <w:t xml:space="preserve">Company Name - Ajmera Infotech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(Resigned)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1080" w:hanging="360"/>
        <w:rPr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Post - Software Development Engineer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1080" w:hanging="360"/>
        <w:rPr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Period - 12 months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1080" w:hanging="360"/>
        <w:rPr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Projects: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800" w:hanging="360"/>
        <w:rPr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Odoo OpenERP: Point Of Sale (Python and Javascript)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800" w:hanging="360"/>
        <w:rPr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Internal Timesheet project to keep track of employee working hours for on going projects (React and Typescript)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1800" w:firstLine="0"/>
        <w:rPr>
          <w:rFonts w:ascii="Tahoma" w:cs="Tahoma" w:eastAsia="Tahoma" w:hAnsi="Tahoma"/>
          <w:sz w:val="20"/>
          <w:szCs w:val="20"/>
        </w:rPr>
      </w:pPr>
      <w:hyperlink r:id="rId6">
        <w:r w:rsidDel="00000000" w:rsidR="00000000" w:rsidRPr="00000000">
          <w:rPr>
            <w:rFonts w:ascii="Tahoma" w:cs="Tahoma" w:eastAsia="Tahoma" w:hAnsi="Tahoma"/>
            <w:color w:val="1155cc"/>
            <w:sz w:val="20"/>
            <w:szCs w:val="20"/>
            <w:u w:val="single"/>
            <w:rtl w:val="0"/>
          </w:rPr>
          <w:t xml:space="preserve">https://timesheetstagestorage.z13.web.core.windows.net/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800" w:hanging="360"/>
        <w:rPr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Capture a screenshot from a website and authenticate user using OAuth to create a bug in JIRA (Nodejs - NestJs)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imesheetstagestorage.z13.web.core.windows.net/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