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16" w:rsidRDefault="00B64C0D" w:rsidP="00B64C0D">
      <w:pPr>
        <w:jc w:val="center"/>
        <w:rPr>
          <w:b/>
          <w:color w:val="548DD4" w:themeColor="text2" w:themeTint="99"/>
          <w:sz w:val="28"/>
          <w:szCs w:val="28"/>
          <w:u w:val="single"/>
        </w:rPr>
      </w:pPr>
      <w:r w:rsidRPr="00B64C0D">
        <w:rPr>
          <w:b/>
          <w:color w:val="548DD4" w:themeColor="text2" w:themeTint="99"/>
          <w:sz w:val="28"/>
          <w:szCs w:val="28"/>
          <w:u w:val="single"/>
        </w:rPr>
        <w:t>GOOGLE CLOUD STORAGE:</w:t>
      </w:r>
    </w:p>
    <w:p w:rsidR="004D0CDC" w:rsidRDefault="004D0CDC" w:rsidP="00B64C0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What is google cloud storage:</w:t>
      </w:r>
    </w:p>
    <w:p w:rsidR="00B64C0D" w:rsidRPr="00A419F6" w:rsidRDefault="004D0CDC" w:rsidP="00A419F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A419F6">
        <w:rPr>
          <w:color w:val="000000" w:themeColor="text1"/>
          <w:sz w:val="24"/>
          <w:szCs w:val="24"/>
        </w:rPr>
        <w:t>It is an online file storage web service that allows you to store and retrieve large range of data over the google platform.</w:t>
      </w:r>
    </w:p>
    <w:p w:rsidR="004D0CDC" w:rsidRDefault="004D0CDC" w:rsidP="00A419F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A419F6">
        <w:rPr>
          <w:color w:val="000000" w:themeColor="text1"/>
          <w:sz w:val="24"/>
          <w:szCs w:val="24"/>
        </w:rPr>
        <w:t>It has single API for all storage classes.</w:t>
      </w:r>
      <w:r w:rsidR="009B3170">
        <w:rPr>
          <w:color w:val="000000" w:themeColor="text1"/>
          <w:sz w:val="24"/>
          <w:szCs w:val="24"/>
        </w:rPr>
        <w:t xml:space="preserve"> </w:t>
      </w:r>
      <w:r w:rsidR="00A419F6" w:rsidRPr="00A419F6">
        <w:rPr>
          <w:color w:val="000000" w:themeColor="text1"/>
          <w:sz w:val="24"/>
          <w:szCs w:val="24"/>
        </w:rPr>
        <w:t>here you can store data with minimum development effort.</w:t>
      </w:r>
      <w:r w:rsidR="009B3170">
        <w:rPr>
          <w:color w:val="000000" w:themeColor="text1"/>
          <w:sz w:val="24"/>
          <w:szCs w:val="24"/>
        </w:rPr>
        <w:t xml:space="preserve"> </w:t>
      </w:r>
      <w:r w:rsidR="00A419F6" w:rsidRPr="00A419F6">
        <w:rPr>
          <w:color w:val="000000" w:themeColor="text1"/>
          <w:sz w:val="24"/>
          <w:szCs w:val="24"/>
        </w:rPr>
        <w:t xml:space="preserve">You can store data depending on the cost and the need at that </w:t>
      </w:r>
      <w:r w:rsidR="0044711D">
        <w:rPr>
          <w:color w:val="000000" w:themeColor="text1"/>
          <w:sz w:val="24"/>
          <w:szCs w:val="24"/>
        </w:rPr>
        <w:t>t</w:t>
      </w:r>
      <w:r w:rsidR="00A419F6" w:rsidRPr="00A419F6">
        <w:rPr>
          <w:color w:val="000000" w:themeColor="text1"/>
          <w:sz w:val="24"/>
          <w:szCs w:val="24"/>
        </w:rPr>
        <w:t>ime.</w:t>
      </w:r>
    </w:p>
    <w:p w:rsidR="00DA222D" w:rsidRDefault="00DA222D" w:rsidP="00A419F6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is designed for 11 9’s of durability. Highly scalable and performable.</w:t>
      </w:r>
    </w:p>
    <w:p w:rsidR="0044711D" w:rsidRDefault="0044711D" w:rsidP="0044711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Various services of GC storage:</w:t>
      </w:r>
    </w:p>
    <w:p w:rsidR="0044711D" w:rsidRDefault="0044711D" w:rsidP="0044711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Datastore</w:t>
      </w:r>
    </w:p>
    <w:p w:rsidR="0044711D" w:rsidRDefault="0044711D" w:rsidP="0044711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Cloud SQL</w:t>
      </w:r>
    </w:p>
    <w:p w:rsidR="0044711D" w:rsidRDefault="0044711D" w:rsidP="0044711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Cloud storage</w:t>
      </w:r>
    </w:p>
    <w:p w:rsidR="0044711D" w:rsidRDefault="0044711D" w:rsidP="0044711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Big table </w:t>
      </w:r>
    </w:p>
    <w:p w:rsidR="0044711D" w:rsidRDefault="0044711D" w:rsidP="0044711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Spanner.</w:t>
      </w:r>
    </w:p>
    <w:p w:rsidR="0044711D" w:rsidRDefault="0076113E" w:rsidP="0044711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DATASTORE:</w:t>
      </w:r>
    </w:p>
    <w:p w:rsidR="0076113E" w:rsidRDefault="00A939D2" w:rsidP="0044711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 SQL </w:t>
      </w:r>
      <w:r w:rsidR="008C05C3">
        <w:rPr>
          <w:color w:val="000000" w:themeColor="text1"/>
          <w:sz w:val="24"/>
          <w:szCs w:val="24"/>
        </w:rPr>
        <w:t>database build</w:t>
      </w:r>
      <w:r w:rsidR="00A815FB">
        <w:rPr>
          <w:color w:val="000000" w:themeColor="text1"/>
          <w:sz w:val="24"/>
          <w:szCs w:val="24"/>
        </w:rPr>
        <w:t xml:space="preserve"> :automatic scaling ,high performance</w:t>
      </w:r>
      <w:r w:rsidR="00B9331C">
        <w:rPr>
          <w:color w:val="000000" w:themeColor="text1"/>
          <w:sz w:val="24"/>
          <w:szCs w:val="24"/>
        </w:rPr>
        <w:t xml:space="preserve"> and ease of application development</w:t>
      </w:r>
      <w:r w:rsidR="00137B9D">
        <w:rPr>
          <w:color w:val="000000" w:themeColor="text1"/>
          <w:sz w:val="24"/>
          <w:szCs w:val="24"/>
        </w:rPr>
        <w:t>.</w:t>
      </w:r>
    </w:p>
    <w:p w:rsidR="00137B9D" w:rsidRDefault="00137B9D" w:rsidP="0044711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 objects here are known as ENTITIES.</w:t>
      </w:r>
    </w:p>
    <w:p w:rsidR="00A41A9B" w:rsidRDefault="00A41A9B" w:rsidP="0044711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Automatic trasictions:Operations will either succeed </w:t>
      </w:r>
    </w:p>
    <w:p w:rsidR="00007B3F" w:rsidRDefault="00007B3F" w:rsidP="0044711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High availability of reads and writes, encryption before written into database and decryption before a read by an authorized user.</w:t>
      </w:r>
    </w:p>
    <w:p w:rsidR="00FA5C36" w:rsidRPr="00FA5C36" w:rsidRDefault="00FA5C36" w:rsidP="00FA5C3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Shrading is done</w:t>
      </w:r>
    </w:p>
    <w:p w:rsidR="00A419F6" w:rsidRDefault="0045138C" w:rsidP="00A419F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CLOUD SQL:</w:t>
      </w:r>
    </w:p>
    <w:p w:rsidR="0045138C" w:rsidRDefault="0045138C" w:rsidP="00A419F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Fully managed database service that makes it easy to set up, maintain and administer the relational database on GCP.</w:t>
      </w:r>
    </w:p>
    <w:p w:rsidR="0045138C" w:rsidRDefault="0045138C" w:rsidP="00A419F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 is encrypted when stored in tables, temp files and also back up tables.</w:t>
      </w:r>
    </w:p>
    <w:p w:rsidR="00A419F6" w:rsidRPr="00A419F6" w:rsidRDefault="0045138C" w:rsidP="00A419F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Cloud SQL can be integrated with app engine, compute engine and external services.</w:t>
      </w:r>
      <w:bookmarkStart w:id="0" w:name="_GoBack"/>
      <w:bookmarkEnd w:id="0"/>
    </w:p>
    <w:sectPr w:rsidR="00A419F6" w:rsidRPr="00A4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338DE"/>
    <w:multiLevelType w:val="hybridMultilevel"/>
    <w:tmpl w:val="8800F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861E8"/>
    <w:multiLevelType w:val="hybridMultilevel"/>
    <w:tmpl w:val="94E6C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64D7C"/>
    <w:multiLevelType w:val="hybridMultilevel"/>
    <w:tmpl w:val="ACF6F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0324B"/>
    <w:multiLevelType w:val="hybridMultilevel"/>
    <w:tmpl w:val="590A3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36C30"/>
    <w:multiLevelType w:val="hybridMultilevel"/>
    <w:tmpl w:val="56021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22"/>
    <w:rsid w:val="00007B3F"/>
    <w:rsid w:val="00137B9D"/>
    <w:rsid w:val="002A1216"/>
    <w:rsid w:val="0044711D"/>
    <w:rsid w:val="0045138C"/>
    <w:rsid w:val="004D0CDC"/>
    <w:rsid w:val="0076113E"/>
    <w:rsid w:val="008C05C3"/>
    <w:rsid w:val="009B3170"/>
    <w:rsid w:val="00A419F6"/>
    <w:rsid w:val="00A41A9B"/>
    <w:rsid w:val="00A815FB"/>
    <w:rsid w:val="00A939D2"/>
    <w:rsid w:val="00B64C0D"/>
    <w:rsid w:val="00B9331C"/>
    <w:rsid w:val="00C77E22"/>
    <w:rsid w:val="00DA222D"/>
    <w:rsid w:val="00FA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84593-2F68-40EF-8E58-E21BE2DE9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2018-12-15T14:31:00Z</dcterms:created>
  <dcterms:modified xsi:type="dcterms:W3CDTF">2018-12-16T01:38:00Z</dcterms:modified>
</cp:coreProperties>
</file>