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326F2" w14:textId="6462C4AB" w:rsidR="00383EC3" w:rsidRDefault="001E0C06">
      <w:pPr>
        <w:spacing w:after="256" w:line="265" w:lineRule="auto"/>
        <w:ind w:left="-5" w:right="0"/>
        <w:jc w:val="left"/>
      </w:pPr>
      <w:r w:rsidRPr="001E0C06">
        <w:rPr>
          <w:rFonts w:eastAsia="Calibri"/>
          <w:b/>
        </w:rPr>
        <w:t>T</w:t>
      </w:r>
      <w:r>
        <w:rPr>
          <w:b/>
        </w:rPr>
        <w:t xml:space="preserve">ITLE:  </w:t>
      </w:r>
    </w:p>
    <w:p w14:paraId="7F99DFFC" w14:textId="77777777" w:rsidR="00383EC3" w:rsidRDefault="00000000">
      <w:pPr>
        <w:spacing w:after="14" w:line="265" w:lineRule="auto"/>
        <w:ind w:left="-5" w:right="0"/>
        <w:jc w:val="left"/>
      </w:pPr>
      <w:r>
        <w:rPr>
          <w:b/>
        </w:rPr>
        <w:t xml:space="preserve"> Design and Apply Context-Aware Access Controls Based on User Identity, Device </w:t>
      </w:r>
    </w:p>
    <w:p w14:paraId="4D32D117" w14:textId="77777777" w:rsidR="00383EC3" w:rsidRDefault="00000000">
      <w:pPr>
        <w:spacing w:after="256" w:line="265" w:lineRule="auto"/>
        <w:ind w:left="-5" w:right="0"/>
        <w:jc w:val="left"/>
      </w:pPr>
      <w:r>
        <w:rPr>
          <w:b/>
        </w:rPr>
        <w:t xml:space="preserve">Posture, Location, and Application Risk </w:t>
      </w:r>
    </w:p>
    <w:p w14:paraId="318C33A7" w14:textId="77777777" w:rsidR="00383EC3" w:rsidRDefault="00000000">
      <w:pPr>
        <w:spacing w:after="256" w:line="265" w:lineRule="auto"/>
        <w:ind w:left="-5" w:right="0"/>
        <w:jc w:val="left"/>
      </w:pPr>
      <w:r>
        <w:rPr>
          <w:b/>
        </w:rPr>
        <w:t xml:space="preserve">OVERVIEW: </w:t>
      </w:r>
    </w:p>
    <w:p w14:paraId="6AA64E67" w14:textId="77777777" w:rsidR="00383EC3" w:rsidRDefault="00000000">
      <w:pPr>
        <w:ind w:left="-15" w:right="38" w:firstLine="721"/>
      </w:pPr>
      <w:r>
        <w:t xml:space="preserve">Context-aware access control is an advanced security approach used to protect systems, applications, and sensitive data from unauthorized access. Traditional access control systems mainly depend on usernames and passwords to verify users. However, these methods are often not sufficient to handle modern cyber threats. Context-aware access control improves security by evaluating multiple factors such as user identity, device posture, location, and application risk before granting access to a system. </w:t>
      </w:r>
    </w:p>
    <w:p w14:paraId="091AC33A" w14:textId="77777777" w:rsidR="00383EC3" w:rsidRDefault="00000000">
      <w:pPr>
        <w:ind w:left="-15" w:right="38" w:firstLine="721"/>
      </w:pPr>
      <w:r>
        <w:t xml:space="preserve">One of the most important factors in this approach is user identity verification. Identity verification ensures that the person requesting access is legitimate. This process can include authentication methods such as passwords, multi-factor authentication (MFA), biometrics, or security tokens. Organizations often use Identity and Access Management (IAM) systems to manage user roles and permissions. These systems help ensure that users can access only the resources necessary for their job responsibilities. </w:t>
      </w:r>
    </w:p>
    <w:p w14:paraId="62C03A92" w14:textId="079006A1" w:rsidR="00383EC3" w:rsidRDefault="00000000">
      <w:pPr>
        <w:ind w:left="-15" w:right="38" w:firstLine="721"/>
      </w:pPr>
      <w:r>
        <w:t xml:space="preserve">Another key component is device posture, which refers to the security status of the device used to access the system. Security systems check whether the device meets certain security requirements before granting access. These checks may include verifying the operating system version, security patch updates, antivirus protection, firewall configuration, and device encryption. If the device does not meet these security standards, access may be restricted or </w:t>
      </w:r>
      <w:r w:rsidR="006D0DCF">
        <w:t>denied. Location</w:t>
      </w:r>
      <w:r>
        <w:t xml:space="preserve"> awarene</w:t>
      </w:r>
      <w:r>
        <w:rPr>
          <w:b/>
        </w:rPr>
        <w:t>ss</w:t>
      </w:r>
      <w:r>
        <w:t xml:space="preserve"> is also an important factor in context-aware access control. The system can evaluate the geographic location or network from which the access request is made. Access from trusted locations such as corporate networks may be allowed, while login attempts from unknown or suspicious locations may trigger additional authentication steps or be block. </w:t>
      </w:r>
    </w:p>
    <w:p w14:paraId="0393DD37" w14:textId="77777777" w:rsidR="00383EC3" w:rsidRDefault="00000000">
      <w:pPr>
        <w:ind w:left="-15" w:right="38" w:firstLine="721"/>
      </w:pPr>
      <w:r>
        <w:t xml:space="preserve">Another important element is application risk assessment. Different applications have different levels of sensitivity depending on the type of data they handle. For example, financial systems, administrative portals, or healthcare applications require stronger security controls than general information systems.  </w:t>
      </w:r>
    </w:p>
    <w:p w14:paraId="5A9A4937" w14:textId="77777777" w:rsidR="00383EC3" w:rsidRDefault="00000000">
      <w:pPr>
        <w:ind w:left="-15" w:right="38" w:firstLine="721"/>
      </w:pPr>
      <w:r>
        <w:t xml:space="preserve">In addition, content-aware access control focuses on protecting sensitive data being accessed or transferred. Security systems analyze the content of files and data transfers to detect confidential information. Technologies such as data loss prevention (DLP) help prevent unauthorized sharing or leakage of sensitive </w:t>
      </w:r>
      <w:proofErr w:type="spellStart"/>
      <w:proofErr w:type="gramStart"/>
      <w:r>
        <w:t>data.Overall</w:t>
      </w:r>
      <w:proofErr w:type="spellEnd"/>
      <w:proofErr w:type="gramEnd"/>
      <w:r>
        <w:t xml:space="preserve">, context-aware access control provides a more secure and flexible method for managing access to digital resources. By evaluating user identity, device security, location, and application risk, organizations can make better access decisions and reduce the risk of </w:t>
      </w:r>
      <w:proofErr w:type="spellStart"/>
      <w:r>
        <w:t>cyber attacks</w:t>
      </w:r>
      <w:proofErr w:type="spellEnd"/>
      <w:r>
        <w:t xml:space="preserve">.  </w:t>
      </w:r>
    </w:p>
    <w:p w14:paraId="6BF7B2B2" w14:textId="77777777" w:rsidR="00383EC3" w:rsidRDefault="00000000">
      <w:pPr>
        <w:spacing w:after="180" w:line="259" w:lineRule="auto"/>
        <w:ind w:left="0" w:right="0" w:firstLine="0"/>
        <w:jc w:val="left"/>
      </w:pPr>
      <w:r>
        <w:rPr>
          <w:b/>
        </w:rPr>
        <w:t xml:space="preserve"> </w:t>
      </w:r>
    </w:p>
    <w:p w14:paraId="188F5033" w14:textId="77777777" w:rsidR="00383EC3" w:rsidRDefault="00000000">
      <w:pPr>
        <w:spacing w:after="180" w:line="259" w:lineRule="auto"/>
        <w:ind w:left="0" w:right="0" w:firstLine="0"/>
        <w:jc w:val="left"/>
      </w:pPr>
      <w:r>
        <w:rPr>
          <w:b/>
        </w:rPr>
        <w:t xml:space="preserve"> </w:t>
      </w:r>
    </w:p>
    <w:p w14:paraId="4D047FFB" w14:textId="77777777" w:rsidR="00383EC3" w:rsidRDefault="00000000">
      <w:pPr>
        <w:spacing w:after="180" w:line="259" w:lineRule="auto"/>
        <w:ind w:left="0" w:right="0" w:firstLine="0"/>
        <w:jc w:val="left"/>
      </w:pPr>
      <w:r>
        <w:rPr>
          <w:b/>
        </w:rPr>
        <w:lastRenderedPageBreak/>
        <w:t xml:space="preserve"> </w:t>
      </w:r>
    </w:p>
    <w:p w14:paraId="40AE96A7" w14:textId="77777777" w:rsidR="00383EC3" w:rsidRDefault="00000000">
      <w:pPr>
        <w:spacing w:after="0" w:line="265" w:lineRule="auto"/>
        <w:ind w:left="-5" w:right="0"/>
        <w:jc w:val="left"/>
        <w:rPr>
          <w:b/>
        </w:rPr>
      </w:pPr>
      <w:r>
        <w:rPr>
          <w:b/>
        </w:rPr>
        <w:t xml:space="preserve">GROUP DETAILS: </w:t>
      </w:r>
    </w:p>
    <w:p w14:paraId="32C99B4C" w14:textId="77777777" w:rsidR="00536B85" w:rsidRDefault="00536B85">
      <w:pPr>
        <w:spacing w:after="0" w:line="265" w:lineRule="auto"/>
        <w:ind w:left="-5" w:right="0"/>
        <w:jc w:val="left"/>
      </w:pPr>
    </w:p>
    <w:tbl>
      <w:tblPr>
        <w:tblStyle w:val="TableGrid"/>
        <w:tblW w:w="9019" w:type="dxa"/>
        <w:tblInd w:w="5" w:type="dxa"/>
        <w:tblCellMar>
          <w:left w:w="110" w:type="dxa"/>
          <w:right w:w="56" w:type="dxa"/>
        </w:tblCellMar>
        <w:tblLook w:val="04A0" w:firstRow="1" w:lastRow="0" w:firstColumn="1" w:lastColumn="0" w:noHBand="0" w:noVBand="1"/>
      </w:tblPr>
      <w:tblGrid>
        <w:gridCol w:w="1085"/>
        <w:gridCol w:w="2321"/>
        <w:gridCol w:w="1921"/>
        <w:gridCol w:w="3692"/>
      </w:tblGrid>
      <w:tr w:rsidR="00383EC3" w:rsidRPr="00891377" w14:paraId="743731C4" w14:textId="77777777">
        <w:trPr>
          <w:trHeight w:val="790"/>
        </w:trPr>
        <w:tc>
          <w:tcPr>
            <w:tcW w:w="1086" w:type="dxa"/>
            <w:tcBorders>
              <w:top w:val="single" w:sz="4" w:space="0" w:color="000000"/>
              <w:left w:val="single" w:sz="4" w:space="0" w:color="000000"/>
              <w:bottom w:val="single" w:sz="4" w:space="0" w:color="000000"/>
              <w:right w:val="single" w:sz="4" w:space="0" w:color="000000"/>
            </w:tcBorders>
          </w:tcPr>
          <w:p w14:paraId="04D64FAD" w14:textId="77777777" w:rsidR="00383EC3" w:rsidRPr="00891377" w:rsidRDefault="00000000">
            <w:pPr>
              <w:spacing w:after="0" w:line="259" w:lineRule="auto"/>
              <w:ind w:left="0" w:right="0" w:firstLine="0"/>
              <w:jc w:val="left"/>
            </w:pPr>
            <w:r w:rsidRPr="00891377">
              <w:rPr>
                <w:rFonts w:eastAsia="Calibri"/>
                <w:b/>
              </w:rPr>
              <w:t xml:space="preserve"> </w:t>
            </w:r>
            <w:r w:rsidRPr="00891377">
              <w:rPr>
                <w:rFonts w:eastAsia="Calibri"/>
              </w:rPr>
              <w:t>s.no</w:t>
            </w:r>
            <w:r w:rsidRPr="00891377">
              <w:rPr>
                <w:rFonts w:eastAsia="Calibri"/>
                <w:b/>
              </w:rPr>
              <w:t xml:space="preserve"> </w:t>
            </w:r>
          </w:p>
        </w:tc>
        <w:tc>
          <w:tcPr>
            <w:tcW w:w="2321" w:type="dxa"/>
            <w:tcBorders>
              <w:top w:val="single" w:sz="4" w:space="0" w:color="000000"/>
              <w:left w:val="single" w:sz="4" w:space="0" w:color="000000"/>
              <w:bottom w:val="single" w:sz="4" w:space="0" w:color="000000"/>
              <w:right w:val="single" w:sz="4" w:space="0" w:color="000000"/>
            </w:tcBorders>
          </w:tcPr>
          <w:p w14:paraId="2CBB4C82" w14:textId="77777777" w:rsidR="00383EC3" w:rsidRPr="00891377" w:rsidRDefault="00000000">
            <w:pPr>
              <w:spacing w:after="0" w:line="259" w:lineRule="auto"/>
              <w:ind w:left="0" w:right="0" w:firstLine="0"/>
              <w:jc w:val="left"/>
            </w:pPr>
            <w:r w:rsidRPr="00891377">
              <w:rPr>
                <w:rFonts w:eastAsia="Calibri"/>
              </w:rPr>
              <w:t xml:space="preserve"> Name </w:t>
            </w:r>
          </w:p>
        </w:tc>
        <w:tc>
          <w:tcPr>
            <w:tcW w:w="1921" w:type="dxa"/>
            <w:tcBorders>
              <w:top w:val="single" w:sz="4" w:space="0" w:color="000000"/>
              <w:left w:val="single" w:sz="4" w:space="0" w:color="000000"/>
              <w:bottom w:val="single" w:sz="4" w:space="0" w:color="000000"/>
              <w:right w:val="single" w:sz="4" w:space="0" w:color="000000"/>
            </w:tcBorders>
          </w:tcPr>
          <w:p w14:paraId="2872D498" w14:textId="77777777" w:rsidR="00383EC3" w:rsidRPr="00891377" w:rsidRDefault="00000000">
            <w:pPr>
              <w:spacing w:after="0" w:line="259" w:lineRule="auto"/>
              <w:ind w:left="0" w:right="0" w:firstLine="0"/>
              <w:jc w:val="left"/>
            </w:pPr>
            <w:r w:rsidRPr="00891377">
              <w:rPr>
                <w:rFonts w:eastAsia="Calibri"/>
              </w:rPr>
              <w:t xml:space="preserve"> College Name </w:t>
            </w:r>
          </w:p>
        </w:tc>
        <w:tc>
          <w:tcPr>
            <w:tcW w:w="3692" w:type="dxa"/>
            <w:tcBorders>
              <w:top w:val="single" w:sz="4" w:space="0" w:color="000000"/>
              <w:left w:val="single" w:sz="4" w:space="0" w:color="000000"/>
              <w:bottom w:val="single" w:sz="4" w:space="0" w:color="000000"/>
              <w:right w:val="single" w:sz="4" w:space="0" w:color="000000"/>
            </w:tcBorders>
          </w:tcPr>
          <w:p w14:paraId="58529BFE" w14:textId="77777777" w:rsidR="00383EC3" w:rsidRPr="00891377" w:rsidRDefault="00000000">
            <w:pPr>
              <w:spacing w:after="0" w:line="259" w:lineRule="auto"/>
              <w:ind w:left="0" w:right="0" w:firstLine="0"/>
              <w:jc w:val="left"/>
            </w:pPr>
            <w:r w:rsidRPr="00891377">
              <w:rPr>
                <w:rFonts w:eastAsia="Calibri"/>
              </w:rPr>
              <w:t xml:space="preserve"> Contact </w:t>
            </w:r>
          </w:p>
        </w:tc>
      </w:tr>
      <w:tr w:rsidR="00383EC3" w:rsidRPr="00891377" w14:paraId="427A009D" w14:textId="77777777">
        <w:trPr>
          <w:trHeight w:val="1181"/>
        </w:trPr>
        <w:tc>
          <w:tcPr>
            <w:tcW w:w="1086" w:type="dxa"/>
            <w:tcBorders>
              <w:top w:val="single" w:sz="4" w:space="0" w:color="000000"/>
              <w:left w:val="single" w:sz="4" w:space="0" w:color="000000"/>
              <w:bottom w:val="single" w:sz="4" w:space="0" w:color="000000"/>
              <w:right w:val="single" w:sz="4" w:space="0" w:color="000000"/>
            </w:tcBorders>
          </w:tcPr>
          <w:p w14:paraId="4BFE406B" w14:textId="34AB599E" w:rsidR="008C0B1C" w:rsidRDefault="008C0B1C" w:rsidP="008C0B1C">
            <w:pPr>
              <w:spacing w:after="0" w:line="259" w:lineRule="auto"/>
              <w:ind w:left="0" w:right="0" w:firstLine="0"/>
              <w:jc w:val="center"/>
              <w:rPr>
                <w:rFonts w:eastAsia="Calibri"/>
              </w:rPr>
            </w:pPr>
          </w:p>
          <w:p w14:paraId="5F7401E1" w14:textId="77777777" w:rsidR="008C0B1C" w:rsidRDefault="008C0B1C" w:rsidP="008C0B1C">
            <w:pPr>
              <w:spacing w:after="0" w:line="259" w:lineRule="auto"/>
              <w:ind w:left="0" w:right="0" w:firstLine="0"/>
              <w:jc w:val="center"/>
              <w:rPr>
                <w:rFonts w:eastAsia="Calibri"/>
              </w:rPr>
            </w:pPr>
          </w:p>
          <w:p w14:paraId="047D2BE3" w14:textId="2C99BFFE" w:rsidR="00383EC3" w:rsidRPr="00891377" w:rsidRDefault="00000000" w:rsidP="008C0B1C">
            <w:pPr>
              <w:spacing w:after="0" w:line="259" w:lineRule="auto"/>
              <w:ind w:left="0" w:right="0" w:firstLine="0"/>
              <w:jc w:val="center"/>
            </w:pPr>
            <w:r w:rsidRPr="00891377">
              <w:rPr>
                <w:rFonts w:eastAsia="Calibri"/>
              </w:rPr>
              <w:t>1</w:t>
            </w:r>
          </w:p>
        </w:tc>
        <w:tc>
          <w:tcPr>
            <w:tcW w:w="2321" w:type="dxa"/>
            <w:tcBorders>
              <w:top w:val="single" w:sz="4" w:space="0" w:color="000000"/>
              <w:left w:val="single" w:sz="4" w:space="0" w:color="000000"/>
              <w:bottom w:val="single" w:sz="4" w:space="0" w:color="000000"/>
              <w:right w:val="single" w:sz="4" w:space="0" w:color="000000"/>
            </w:tcBorders>
          </w:tcPr>
          <w:p w14:paraId="7B31650B" w14:textId="77777777" w:rsidR="005C08F8" w:rsidRDefault="00000000">
            <w:pPr>
              <w:spacing w:after="0" w:line="259" w:lineRule="auto"/>
              <w:ind w:left="0" w:right="0" w:firstLine="0"/>
              <w:jc w:val="left"/>
              <w:rPr>
                <w:rFonts w:eastAsia="Calibri"/>
              </w:rPr>
            </w:pPr>
            <w:r w:rsidRPr="00891377">
              <w:rPr>
                <w:rFonts w:eastAsia="Calibri"/>
              </w:rPr>
              <w:t xml:space="preserve"> </w:t>
            </w:r>
          </w:p>
          <w:p w14:paraId="29108984" w14:textId="77777777" w:rsidR="005C08F8" w:rsidRDefault="005C08F8">
            <w:pPr>
              <w:spacing w:after="0" w:line="259" w:lineRule="auto"/>
              <w:ind w:left="0" w:right="0" w:firstLine="0"/>
              <w:jc w:val="left"/>
              <w:rPr>
                <w:rFonts w:eastAsia="Calibri"/>
              </w:rPr>
            </w:pPr>
          </w:p>
          <w:p w14:paraId="5109445C" w14:textId="7A785C39" w:rsidR="00383EC3" w:rsidRPr="00891377" w:rsidRDefault="00000000" w:rsidP="005C08F8">
            <w:pPr>
              <w:spacing w:after="0" w:line="259" w:lineRule="auto"/>
              <w:ind w:left="0" w:right="0" w:firstLine="0"/>
              <w:jc w:val="center"/>
            </w:pPr>
            <w:r w:rsidRPr="00891377">
              <w:rPr>
                <w:rFonts w:eastAsia="Calibri"/>
              </w:rPr>
              <w:t>Poojasree A</w:t>
            </w:r>
          </w:p>
        </w:tc>
        <w:tc>
          <w:tcPr>
            <w:tcW w:w="1921" w:type="dxa"/>
            <w:tcBorders>
              <w:top w:val="single" w:sz="4" w:space="0" w:color="000000"/>
              <w:left w:val="single" w:sz="4" w:space="0" w:color="000000"/>
              <w:bottom w:val="single" w:sz="4" w:space="0" w:color="000000"/>
              <w:right w:val="single" w:sz="4" w:space="0" w:color="000000"/>
            </w:tcBorders>
          </w:tcPr>
          <w:p w14:paraId="33EB085B" w14:textId="77777777" w:rsidR="00891377" w:rsidRPr="00891377" w:rsidRDefault="00000000" w:rsidP="00891377">
            <w:pPr>
              <w:spacing w:after="0" w:line="259" w:lineRule="auto"/>
              <w:ind w:left="0" w:right="0" w:firstLine="0"/>
              <w:jc w:val="left"/>
            </w:pPr>
            <w:r w:rsidRPr="00891377">
              <w:rPr>
                <w:rFonts w:eastAsia="Calibri"/>
              </w:rPr>
              <w:t xml:space="preserve"> </w:t>
            </w:r>
            <w:r w:rsidR="00891377" w:rsidRPr="00891377">
              <w:rPr>
                <w:rFonts w:eastAsia="Calibri"/>
              </w:rPr>
              <w:t xml:space="preserve">Shri Nehru </w:t>
            </w:r>
          </w:p>
          <w:p w14:paraId="5AAC4D5E" w14:textId="77777777" w:rsidR="00891377" w:rsidRPr="00891377" w:rsidRDefault="00891377" w:rsidP="00891377">
            <w:pPr>
              <w:spacing w:after="0" w:line="259" w:lineRule="auto"/>
              <w:ind w:left="0" w:right="0" w:firstLine="0"/>
              <w:jc w:val="left"/>
            </w:pPr>
            <w:r w:rsidRPr="00891377">
              <w:rPr>
                <w:rFonts w:eastAsia="Calibri"/>
              </w:rPr>
              <w:t>Maha Vidyalaya college of</w:t>
            </w:r>
          </w:p>
          <w:p w14:paraId="1F2105D6" w14:textId="77777777" w:rsidR="00891377" w:rsidRPr="00891377" w:rsidRDefault="00891377" w:rsidP="00891377">
            <w:pPr>
              <w:spacing w:after="0" w:line="259" w:lineRule="auto"/>
              <w:ind w:left="0" w:right="0" w:firstLine="0"/>
              <w:jc w:val="left"/>
            </w:pPr>
            <w:r w:rsidRPr="00891377">
              <w:rPr>
                <w:rFonts w:eastAsia="Calibri"/>
              </w:rPr>
              <w:t xml:space="preserve">Arts and </w:t>
            </w:r>
          </w:p>
          <w:p w14:paraId="0DC17CD1" w14:textId="50E9B1CA" w:rsidR="00383EC3" w:rsidRPr="00891377" w:rsidRDefault="00891377" w:rsidP="00891377">
            <w:pPr>
              <w:spacing w:after="0" w:line="259" w:lineRule="auto"/>
              <w:ind w:left="0" w:right="0" w:firstLine="0"/>
              <w:jc w:val="left"/>
            </w:pPr>
            <w:r w:rsidRPr="00891377">
              <w:rPr>
                <w:rFonts w:eastAsia="Calibri"/>
              </w:rPr>
              <w:t xml:space="preserve">Science  </w:t>
            </w:r>
          </w:p>
        </w:tc>
        <w:tc>
          <w:tcPr>
            <w:tcW w:w="3692" w:type="dxa"/>
            <w:tcBorders>
              <w:top w:val="single" w:sz="4" w:space="0" w:color="000000"/>
              <w:left w:val="single" w:sz="4" w:space="0" w:color="000000"/>
              <w:bottom w:val="single" w:sz="4" w:space="0" w:color="000000"/>
              <w:right w:val="single" w:sz="4" w:space="0" w:color="000000"/>
            </w:tcBorders>
          </w:tcPr>
          <w:p w14:paraId="52DE0736" w14:textId="77777777" w:rsidR="00383EC3" w:rsidRPr="00891377" w:rsidRDefault="00000000">
            <w:pPr>
              <w:spacing w:after="0" w:line="259" w:lineRule="auto"/>
              <w:ind w:left="0" w:right="0" w:firstLine="0"/>
              <w:jc w:val="left"/>
            </w:pPr>
            <w:r w:rsidRPr="00891377">
              <w:rPr>
                <w:rFonts w:eastAsia="Calibri"/>
              </w:rPr>
              <w:t xml:space="preserve">   </w:t>
            </w:r>
          </w:p>
          <w:p w14:paraId="601053DD" w14:textId="77777777" w:rsidR="005C08F8" w:rsidRDefault="005C08F8">
            <w:pPr>
              <w:spacing w:after="0" w:line="259" w:lineRule="auto"/>
              <w:ind w:left="0" w:right="0" w:firstLine="0"/>
              <w:jc w:val="left"/>
              <w:rPr>
                <w:rFonts w:eastAsia="Calibri"/>
              </w:rPr>
            </w:pPr>
          </w:p>
          <w:p w14:paraId="2AC77FAE" w14:textId="346223A9" w:rsidR="00383EC3" w:rsidRPr="00891377" w:rsidRDefault="00000000" w:rsidP="005C08F8">
            <w:pPr>
              <w:spacing w:after="0" w:line="259" w:lineRule="auto"/>
              <w:ind w:left="0" w:right="0" w:firstLine="0"/>
              <w:jc w:val="center"/>
            </w:pPr>
            <w:r w:rsidRPr="00891377">
              <w:rPr>
                <w:rFonts w:eastAsia="Calibri"/>
              </w:rPr>
              <w:t>Poojasree710@gmail.com</w:t>
            </w:r>
          </w:p>
        </w:tc>
      </w:tr>
      <w:tr w:rsidR="00383EC3" w:rsidRPr="00891377" w14:paraId="4720CA31" w14:textId="77777777">
        <w:trPr>
          <w:trHeight w:val="1180"/>
        </w:trPr>
        <w:tc>
          <w:tcPr>
            <w:tcW w:w="1086" w:type="dxa"/>
            <w:tcBorders>
              <w:top w:val="single" w:sz="4" w:space="0" w:color="000000"/>
              <w:left w:val="single" w:sz="4" w:space="0" w:color="000000"/>
              <w:bottom w:val="single" w:sz="4" w:space="0" w:color="000000"/>
              <w:right w:val="single" w:sz="4" w:space="0" w:color="000000"/>
            </w:tcBorders>
          </w:tcPr>
          <w:p w14:paraId="7F4ADBC7" w14:textId="77777777" w:rsidR="008C0B1C" w:rsidRDefault="008C0B1C" w:rsidP="008C0B1C">
            <w:pPr>
              <w:spacing w:after="0" w:line="259" w:lineRule="auto"/>
              <w:ind w:left="0" w:right="0" w:firstLine="0"/>
              <w:jc w:val="center"/>
              <w:rPr>
                <w:rFonts w:eastAsia="Calibri"/>
              </w:rPr>
            </w:pPr>
          </w:p>
          <w:p w14:paraId="6D49AE29" w14:textId="77777777" w:rsidR="008C0B1C" w:rsidRDefault="008C0B1C" w:rsidP="008C0B1C">
            <w:pPr>
              <w:spacing w:after="0" w:line="259" w:lineRule="auto"/>
              <w:ind w:left="0" w:right="0" w:firstLine="0"/>
              <w:jc w:val="center"/>
              <w:rPr>
                <w:rFonts w:eastAsia="Calibri"/>
              </w:rPr>
            </w:pPr>
          </w:p>
          <w:p w14:paraId="5D766F09" w14:textId="21673297" w:rsidR="00383EC3" w:rsidRPr="00891377" w:rsidRDefault="00000000" w:rsidP="008C0B1C">
            <w:pPr>
              <w:spacing w:after="0" w:line="259" w:lineRule="auto"/>
              <w:ind w:left="0" w:right="0" w:firstLine="0"/>
              <w:jc w:val="center"/>
            </w:pPr>
            <w:r w:rsidRPr="00891377">
              <w:rPr>
                <w:rFonts w:eastAsia="Calibri"/>
              </w:rPr>
              <w:t>2</w:t>
            </w:r>
          </w:p>
        </w:tc>
        <w:tc>
          <w:tcPr>
            <w:tcW w:w="2321" w:type="dxa"/>
            <w:tcBorders>
              <w:top w:val="single" w:sz="4" w:space="0" w:color="000000"/>
              <w:left w:val="single" w:sz="4" w:space="0" w:color="000000"/>
              <w:bottom w:val="single" w:sz="4" w:space="0" w:color="000000"/>
              <w:right w:val="single" w:sz="4" w:space="0" w:color="000000"/>
            </w:tcBorders>
          </w:tcPr>
          <w:p w14:paraId="4B6A8663" w14:textId="77777777" w:rsidR="005C08F8" w:rsidRDefault="00000000">
            <w:pPr>
              <w:spacing w:after="0" w:line="259" w:lineRule="auto"/>
              <w:ind w:left="0" w:right="0" w:firstLine="0"/>
              <w:jc w:val="left"/>
              <w:rPr>
                <w:rFonts w:eastAsia="Calibri"/>
              </w:rPr>
            </w:pPr>
            <w:r w:rsidRPr="00891377">
              <w:rPr>
                <w:rFonts w:eastAsia="Calibri"/>
              </w:rPr>
              <w:t xml:space="preserve"> </w:t>
            </w:r>
          </w:p>
          <w:p w14:paraId="643E8B18" w14:textId="77777777" w:rsidR="005C08F8" w:rsidRDefault="005C08F8">
            <w:pPr>
              <w:spacing w:after="0" w:line="259" w:lineRule="auto"/>
              <w:ind w:left="0" w:right="0" w:firstLine="0"/>
              <w:jc w:val="left"/>
              <w:rPr>
                <w:rFonts w:eastAsia="Calibri"/>
              </w:rPr>
            </w:pPr>
          </w:p>
          <w:p w14:paraId="238E8A9B" w14:textId="7676FDA6" w:rsidR="00383EC3" w:rsidRPr="00891377" w:rsidRDefault="00000000" w:rsidP="005C08F8">
            <w:pPr>
              <w:spacing w:after="0" w:line="259" w:lineRule="auto"/>
              <w:ind w:left="0" w:right="0" w:firstLine="0"/>
              <w:jc w:val="center"/>
            </w:pPr>
            <w:r w:rsidRPr="00891377">
              <w:rPr>
                <w:rFonts w:eastAsia="Calibri"/>
              </w:rPr>
              <w:t>Bhavesh Gounder. A</w:t>
            </w:r>
          </w:p>
        </w:tc>
        <w:tc>
          <w:tcPr>
            <w:tcW w:w="1921" w:type="dxa"/>
            <w:tcBorders>
              <w:top w:val="single" w:sz="4" w:space="0" w:color="000000"/>
              <w:left w:val="single" w:sz="4" w:space="0" w:color="000000"/>
              <w:bottom w:val="single" w:sz="4" w:space="0" w:color="000000"/>
              <w:right w:val="single" w:sz="4" w:space="0" w:color="000000"/>
            </w:tcBorders>
          </w:tcPr>
          <w:p w14:paraId="41DD1DAD" w14:textId="77777777" w:rsidR="00891377" w:rsidRPr="00891377" w:rsidRDefault="00891377" w:rsidP="00891377">
            <w:pPr>
              <w:spacing w:after="0" w:line="259" w:lineRule="auto"/>
              <w:ind w:left="0" w:right="0" w:firstLine="0"/>
              <w:jc w:val="left"/>
            </w:pPr>
            <w:r w:rsidRPr="00891377">
              <w:rPr>
                <w:rFonts w:eastAsia="Calibri"/>
              </w:rPr>
              <w:t xml:space="preserve">Shri Nehru </w:t>
            </w:r>
          </w:p>
          <w:p w14:paraId="5AC841C0" w14:textId="77777777" w:rsidR="00891377" w:rsidRPr="00891377" w:rsidRDefault="00891377" w:rsidP="00891377">
            <w:pPr>
              <w:spacing w:after="0" w:line="259" w:lineRule="auto"/>
              <w:ind w:left="0" w:right="0" w:firstLine="0"/>
              <w:jc w:val="left"/>
            </w:pPr>
            <w:r w:rsidRPr="00891377">
              <w:rPr>
                <w:rFonts w:eastAsia="Calibri"/>
              </w:rPr>
              <w:t>Maha Vidyalaya college of</w:t>
            </w:r>
          </w:p>
          <w:p w14:paraId="4F8F3CAA" w14:textId="77777777" w:rsidR="00891377" w:rsidRPr="00891377" w:rsidRDefault="00891377" w:rsidP="00891377">
            <w:pPr>
              <w:spacing w:after="0" w:line="259" w:lineRule="auto"/>
              <w:ind w:left="0" w:right="0" w:firstLine="0"/>
              <w:jc w:val="left"/>
            </w:pPr>
            <w:r w:rsidRPr="00891377">
              <w:rPr>
                <w:rFonts w:eastAsia="Calibri"/>
              </w:rPr>
              <w:t xml:space="preserve">Arts and </w:t>
            </w:r>
          </w:p>
          <w:p w14:paraId="7ED789B2" w14:textId="45171E66" w:rsidR="00383EC3" w:rsidRPr="00891377" w:rsidRDefault="00891377" w:rsidP="00891377">
            <w:pPr>
              <w:spacing w:after="0" w:line="259" w:lineRule="auto"/>
              <w:ind w:left="0" w:right="0" w:firstLine="0"/>
              <w:jc w:val="left"/>
            </w:pPr>
            <w:r w:rsidRPr="00891377">
              <w:rPr>
                <w:rFonts w:eastAsia="Calibri"/>
              </w:rPr>
              <w:t xml:space="preserve">Science  </w:t>
            </w:r>
          </w:p>
        </w:tc>
        <w:tc>
          <w:tcPr>
            <w:tcW w:w="3692" w:type="dxa"/>
            <w:tcBorders>
              <w:top w:val="single" w:sz="4" w:space="0" w:color="000000"/>
              <w:left w:val="single" w:sz="4" w:space="0" w:color="000000"/>
              <w:bottom w:val="single" w:sz="4" w:space="0" w:color="000000"/>
              <w:right w:val="single" w:sz="4" w:space="0" w:color="000000"/>
            </w:tcBorders>
          </w:tcPr>
          <w:p w14:paraId="5344B1F4" w14:textId="77777777" w:rsidR="005C08F8" w:rsidRDefault="005C08F8">
            <w:pPr>
              <w:spacing w:after="0" w:line="259" w:lineRule="auto"/>
              <w:ind w:left="0" w:right="0" w:firstLine="0"/>
              <w:jc w:val="left"/>
              <w:rPr>
                <w:rFonts w:eastAsia="Calibri"/>
              </w:rPr>
            </w:pPr>
          </w:p>
          <w:p w14:paraId="78877A0F" w14:textId="77777777" w:rsidR="005C08F8" w:rsidRDefault="005C08F8">
            <w:pPr>
              <w:spacing w:after="0" w:line="259" w:lineRule="auto"/>
              <w:ind w:left="0" w:right="0" w:firstLine="0"/>
              <w:jc w:val="left"/>
              <w:rPr>
                <w:rFonts w:eastAsia="Calibri"/>
              </w:rPr>
            </w:pPr>
          </w:p>
          <w:p w14:paraId="2DCA5B64" w14:textId="00628E5C" w:rsidR="00383EC3" w:rsidRPr="00891377" w:rsidRDefault="00000000" w:rsidP="005C08F8">
            <w:pPr>
              <w:spacing w:after="0" w:line="259" w:lineRule="auto"/>
              <w:ind w:left="0" w:right="0" w:firstLine="0"/>
              <w:jc w:val="center"/>
            </w:pPr>
            <w:r w:rsidRPr="00891377">
              <w:rPr>
                <w:rFonts w:eastAsia="Calibri"/>
              </w:rPr>
              <w:t>Neymarbhavesh10@gmail.com</w:t>
            </w:r>
          </w:p>
        </w:tc>
      </w:tr>
      <w:tr w:rsidR="00383EC3" w:rsidRPr="00891377" w14:paraId="09670541" w14:textId="77777777">
        <w:trPr>
          <w:trHeight w:val="1185"/>
        </w:trPr>
        <w:tc>
          <w:tcPr>
            <w:tcW w:w="1086" w:type="dxa"/>
            <w:tcBorders>
              <w:top w:val="single" w:sz="4" w:space="0" w:color="000000"/>
              <w:left w:val="single" w:sz="4" w:space="0" w:color="000000"/>
              <w:bottom w:val="single" w:sz="4" w:space="0" w:color="000000"/>
              <w:right w:val="single" w:sz="4" w:space="0" w:color="000000"/>
            </w:tcBorders>
          </w:tcPr>
          <w:p w14:paraId="3EDD81F7" w14:textId="77777777" w:rsidR="008C0B1C" w:rsidRDefault="008C0B1C" w:rsidP="008C0B1C">
            <w:pPr>
              <w:spacing w:after="0" w:line="259" w:lineRule="auto"/>
              <w:ind w:left="0" w:right="0" w:firstLine="0"/>
              <w:jc w:val="center"/>
              <w:rPr>
                <w:rFonts w:eastAsia="Calibri"/>
              </w:rPr>
            </w:pPr>
          </w:p>
          <w:p w14:paraId="078E40A9" w14:textId="77777777" w:rsidR="008C0B1C" w:rsidRDefault="008C0B1C" w:rsidP="008C0B1C">
            <w:pPr>
              <w:spacing w:after="0" w:line="259" w:lineRule="auto"/>
              <w:ind w:left="0" w:right="0" w:firstLine="0"/>
              <w:jc w:val="center"/>
              <w:rPr>
                <w:rFonts w:eastAsia="Calibri"/>
              </w:rPr>
            </w:pPr>
          </w:p>
          <w:p w14:paraId="4FF9A2D9" w14:textId="0F0C90FE" w:rsidR="00383EC3" w:rsidRPr="00891377" w:rsidRDefault="00000000" w:rsidP="008C0B1C">
            <w:pPr>
              <w:spacing w:after="0" w:line="259" w:lineRule="auto"/>
              <w:ind w:left="0" w:right="0" w:firstLine="0"/>
              <w:jc w:val="center"/>
            </w:pPr>
            <w:r w:rsidRPr="00891377">
              <w:rPr>
                <w:rFonts w:eastAsia="Calibri"/>
              </w:rPr>
              <w:t>3</w:t>
            </w:r>
          </w:p>
        </w:tc>
        <w:tc>
          <w:tcPr>
            <w:tcW w:w="2321" w:type="dxa"/>
            <w:tcBorders>
              <w:top w:val="single" w:sz="4" w:space="0" w:color="000000"/>
              <w:left w:val="single" w:sz="4" w:space="0" w:color="000000"/>
              <w:bottom w:val="single" w:sz="4" w:space="0" w:color="000000"/>
              <w:right w:val="single" w:sz="4" w:space="0" w:color="000000"/>
            </w:tcBorders>
          </w:tcPr>
          <w:p w14:paraId="79948402" w14:textId="77777777" w:rsidR="005C08F8" w:rsidRDefault="00000000">
            <w:pPr>
              <w:spacing w:after="0" w:line="259" w:lineRule="auto"/>
              <w:ind w:left="0" w:right="0" w:firstLine="0"/>
              <w:jc w:val="left"/>
              <w:rPr>
                <w:rFonts w:eastAsia="Calibri"/>
                <w:sz w:val="22"/>
                <w:szCs w:val="22"/>
              </w:rPr>
            </w:pPr>
            <w:r w:rsidRPr="005C08F8">
              <w:rPr>
                <w:rFonts w:eastAsia="Calibri"/>
                <w:sz w:val="22"/>
                <w:szCs w:val="22"/>
              </w:rPr>
              <w:t xml:space="preserve"> </w:t>
            </w:r>
          </w:p>
          <w:p w14:paraId="36E951FF" w14:textId="519932B1" w:rsidR="00383EC3" w:rsidRPr="005C08F8" w:rsidRDefault="00000000" w:rsidP="005C08F8">
            <w:pPr>
              <w:spacing w:after="0" w:line="259" w:lineRule="auto"/>
              <w:ind w:left="0" w:right="0" w:firstLine="0"/>
              <w:jc w:val="center"/>
              <w:rPr>
                <w:sz w:val="28"/>
                <w:szCs w:val="28"/>
              </w:rPr>
            </w:pPr>
            <w:r w:rsidRPr="005C08F8">
              <w:rPr>
                <w:rFonts w:eastAsia="Calibri"/>
                <w:sz w:val="28"/>
                <w:szCs w:val="28"/>
              </w:rPr>
              <w:t xml:space="preserve">Immanuvel </w:t>
            </w:r>
            <w:proofErr w:type="spellStart"/>
            <w:proofErr w:type="gramStart"/>
            <w:r w:rsidRPr="005C08F8">
              <w:rPr>
                <w:rFonts w:eastAsia="Calibri"/>
                <w:sz w:val="28"/>
                <w:szCs w:val="28"/>
              </w:rPr>
              <w:t>jebasingh</w:t>
            </w:r>
            <w:proofErr w:type="spellEnd"/>
            <w:r w:rsidRPr="005C08F8">
              <w:rPr>
                <w:rFonts w:eastAsia="Calibri"/>
                <w:sz w:val="28"/>
                <w:szCs w:val="28"/>
              </w:rPr>
              <w:t xml:space="preserve"> .j</w:t>
            </w:r>
            <w:proofErr w:type="gramEnd"/>
          </w:p>
        </w:tc>
        <w:tc>
          <w:tcPr>
            <w:tcW w:w="1921" w:type="dxa"/>
            <w:tcBorders>
              <w:top w:val="single" w:sz="4" w:space="0" w:color="000000"/>
              <w:left w:val="single" w:sz="4" w:space="0" w:color="000000"/>
              <w:bottom w:val="single" w:sz="4" w:space="0" w:color="000000"/>
              <w:right w:val="single" w:sz="4" w:space="0" w:color="000000"/>
            </w:tcBorders>
          </w:tcPr>
          <w:p w14:paraId="0F250918" w14:textId="77777777" w:rsidR="00891377" w:rsidRPr="00891377" w:rsidRDefault="00891377" w:rsidP="00891377">
            <w:pPr>
              <w:spacing w:after="0" w:line="259" w:lineRule="auto"/>
              <w:ind w:left="0" w:right="0" w:firstLine="0"/>
              <w:jc w:val="left"/>
            </w:pPr>
            <w:r w:rsidRPr="00891377">
              <w:rPr>
                <w:rFonts w:eastAsia="Calibri"/>
              </w:rPr>
              <w:t xml:space="preserve">Shri Nehru </w:t>
            </w:r>
          </w:p>
          <w:p w14:paraId="1ADA8522" w14:textId="77777777" w:rsidR="00891377" w:rsidRPr="00891377" w:rsidRDefault="00891377" w:rsidP="00891377">
            <w:pPr>
              <w:spacing w:after="0" w:line="259" w:lineRule="auto"/>
              <w:ind w:left="0" w:right="0" w:firstLine="0"/>
              <w:jc w:val="left"/>
            </w:pPr>
            <w:r w:rsidRPr="00891377">
              <w:rPr>
                <w:rFonts w:eastAsia="Calibri"/>
              </w:rPr>
              <w:t>Maha Vidyalaya college of</w:t>
            </w:r>
          </w:p>
          <w:p w14:paraId="4C3231A8" w14:textId="77777777" w:rsidR="00891377" w:rsidRPr="00891377" w:rsidRDefault="00891377" w:rsidP="00891377">
            <w:pPr>
              <w:spacing w:after="0" w:line="259" w:lineRule="auto"/>
              <w:ind w:left="0" w:right="0" w:firstLine="0"/>
              <w:jc w:val="left"/>
            </w:pPr>
            <w:r w:rsidRPr="00891377">
              <w:rPr>
                <w:rFonts w:eastAsia="Calibri"/>
              </w:rPr>
              <w:t xml:space="preserve">Arts and </w:t>
            </w:r>
          </w:p>
          <w:p w14:paraId="166521D8" w14:textId="3CA7DEBC" w:rsidR="00383EC3" w:rsidRPr="00891377" w:rsidRDefault="00891377" w:rsidP="00891377">
            <w:pPr>
              <w:spacing w:after="0" w:line="259" w:lineRule="auto"/>
              <w:ind w:left="0" w:right="0" w:firstLine="0"/>
              <w:jc w:val="left"/>
            </w:pPr>
            <w:r w:rsidRPr="00891377">
              <w:rPr>
                <w:rFonts w:eastAsia="Calibri"/>
              </w:rPr>
              <w:t xml:space="preserve">Science  </w:t>
            </w:r>
          </w:p>
        </w:tc>
        <w:tc>
          <w:tcPr>
            <w:tcW w:w="3692" w:type="dxa"/>
            <w:tcBorders>
              <w:top w:val="single" w:sz="4" w:space="0" w:color="000000"/>
              <w:left w:val="single" w:sz="4" w:space="0" w:color="000000"/>
              <w:bottom w:val="single" w:sz="4" w:space="0" w:color="000000"/>
              <w:right w:val="single" w:sz="4" w:space="0" w:color="000000"/>
            </w:tcBorders>
          </w:tcPr>
          <w:p w14:paraId="17B23B38" w14:textId="77777777" w:rsidR="005C08F8" w:rsidRDefault="005C08F8" w:rsidP="005C08F8">
            <w:pPr>
              <w:spacing w:after="0" w:line="259" w:lineRule="auto"/>
              <w:ind w:left="0" w:right="0" w:firstLine="0"/>
              <w:jc w:val="center"/>
              <w:rPr>
                <w:rFonts w:eastAsia="Calibri"/>
              </w:rPr>
            </w:pPr>
          </w:p>
          <w:p w14:paraId="4BF2331A" w14:textId="77777777" w:rsidR="005C08F8" w:rsidRDefault="005C08F8" w:rsidP="005C08F8">
            <w:pPr>
              <w:spacing w:after="0" w:line="259" w:lineRule="auto"/>
              <w:ind w:left="0" w:right="0" w:firstLine="0"/>
              <w:jc w:val="center"/>
              <w:rPr>
                <w:rFonts w:eastAsia="Calibri"/>
              </w:rPr>
            </w:pPr>
          </w:p>
          <w:p w14:paraId="40D0129E" w14:textId="2B969C2D" w:rsidR="00383EC3" w:rsidRPr="00891377" w:rsidRDefault="00000000" w:rsidP="005C08F8">
            <w:pPr>
              <w:spacing w:after="0" w:line="259" w:lineRule="auto"/>
              <w:ind w:left="0" w:right="0" w:firstLine="0"/>
              <w:jc w:val="center"/>
            </w:pPr>
            <w:r w:rsidRPr="00891377">
              <w:rPr>
                <w:rFonts w:eastAsia="Calibri"/>
              </w:rPr>
              <w:t>jabasinghimmanuvel@gmail.com</w:t>
            </w:r>
          </w:p>
        </w:tc>
      </w:tr>
      <w:tr w:rsidR="00383EC3" w:rsidRPr="00891377" w14:paraId="758D7422" w14:textId="77777777">
        <w:trPr>
          <w:trHeight w:val="1180"/>
        </w:trPr>
        <w:tc>
          <w:tcPr>
            <w:tcW w:w="1086" w:type="dxa"/>
            <w:tcBorders>
              <w:top w:val="single" w:sz="4" w:space="0" w:color="000000"/>
              <w:left w:val="single" w:sz="4" w:space="0" w:color="000000"/>
              <w:bottom w:val="single" w:sz="4" w:space="0" w:color="000000"/>
              <w:right w:val="single" w:sz="4" w:space="0" w:color="000000"/>
            </w:tcBorders>
          </w:tcPr>
          <w:p w14:paraId="502ED20E" w14:textId="70231459" w:rsidR="008C0B1C" w:rsidRDefault="008C0B1C" w:rsidP="008C0B1C">
            <w:pPr>
              <w:spacing w:after="0" w:line="259" w:lineRule="auto"/>
              <w:ind w:left="0" w:right="0" w:firstLine="0"/>
              <w:jc w:val="center"/>
              <w:rPr>
                <w:rFonts w:eastAsia="Calibri"/>
              </w:rPr>
            </w:pPr>
          </w:p>
          <w:p w14:paraId="5BFDDA44" w14:textId="77777777" w:rsidR="008C0B1C" w:rsidRDefault="008C0B1C" w:rsidP="008C0B1C">
            <w:pPr>
              <w:spacing w:after="0" w:line="259" w:lineRule="auto"/>
              <w:ind w:left="0" w:right="0" w:firstLine="0"/>
              <w:jc w:val="center"/>
              <w:rPr>
                <w:rFonts w:eastAsia="Calibri"/>
              </w:rPr>
            </w:pPr>
          </w:p>
          <w:p w14:paraId="50413786" w14:textId="0CD07D64" w:rsidR="00383EC3" w:rsidRPr="00891377" w:rsidRDefault="00000000" w:rsidP="008C0B1C">
            <w:pPr>
              <w:spacing w:after="0" w:line="259" w:lineRule="auto"/>
              <w:ind w:left="0" w:right="0" w:firstLine="0"/>
              <w:jc w:val="center"/>
            </w:pPr>
            <w:r w:rsidRPr="00891377">
              <w:rPr>
                <w:rFonts w:eastAsia="Calibri"/>
              </w:rPr>
              <w:t>4</w:t>
            </w:r>
          </w:p>
        </w:tc>
        <w:tc>
          <w:tcPr>
            <w:tcW w:w="2321" w:type="dxa"/>
            <w:tcBorders>
              <w:top w:val="single" w:sz="4" w:space="0" w:color="000000"/>
              <w:left w:val="single" w:sz="4" w:space="0" w:color="000000"/>
              <w:bottom w:val="single" w:sz="4" w:space="0" w:color="000000"/>
              <w:right w:val="single" w:sz="4" w:space="0" w:color="000000"/>
            </w:tcBorders>
          </w:tcPr>
          <w:p w14:paraId="372188EC" w14:textId="77777777" w:rsidR="005C08F8" w:rsidRDefault="00000000">
            <w:pPr>
              <w:spacing w:after="0" w:line="259" w:lineRule="auto"/>
              <w:ind w:left="0" w:right="0" w:firstLine="0"/>
              <w:jc w:val="left"/>
              <w:rPr>
                <w:rFonts w:eastAsia="Calibri"/>
              </w:rPr>
            </w:pPr>
            <w:r w:rsidRPr="00891377">
              <w:rPr>
                <w:rFonts w:eastAsia="Calibri"/>
              </w:rPr>
              <w:t xml:space="preserve"> </w:t>
            </w:r>
          </w:p>
          <w:p w14:paraId="70FBF042" w14:textId="1C8E922A" w:rsidR="00383EC3" w:rsidRPr="00891377" w:rsidRDefault="00000000" w:rsidP="005C08F8">
            <w:pPr>
              <w:spacing w:after="0" w:line="259" w:lineRule="auto"/>
              <w:ind w:left="0" w:right="0" w:firstLine="0"/>
              <w:jc w:val="center"/>
            </w:pPr>
            <w:proofErr w:type="spellStart"/>
            <w:r w:rsidRPr="00891377">
              <w:rPr>
                <w:rFonts w:eastAsia="Calibri"/>
              </w:rPr>
              <w:t>Sachin.k</w:t>
            </w:r>
            <w:proofErr w:type="spellEnd"/>
          </w:p>
        </w:tc>
        <w:tc>
          <w:tcPr>
            <w:tcW w:w="1921" w:type="dxa"/>
            <w:tcBorders>
              <w:top w:val="single" w:sz="4" w:space="0" w:color="000000"/>
              <w:left w:val="single" w:sz="4" w:space="0" w:color="000000"/>
              <w:bottom w:val="single" w:sz="4" w:space="0" w:color="000000"/>
              <w:right w:val="single" w:sz="4" w:space="0" w:color="000000"/>
            </w:tcBorders>
          </w:tcPr>
          <w:p w14:paraId="0C3D195A" w14:textId="77777777" w:rsidR="00383EC3" w:rsidRPr="00891377" w:rsidRDefault="00000000">
            <w:pPr>
              <w:spacing w:after="0" w:line="259" w:lineRule="auto"/>
              <w:ind w:left="0" w:right="0" w:firstLine="0"/>
              <w:jc w:val="left"/>
            </w:pPr>
            <w:r w:rsidRPr="00891377">
              <w:rPr>
                <w:rFonts w:eastAsia="Calibri"/>
              </w:rPr>
              <w:t xml:space="preserve">Shri Nehru </w:t>
            </w:r>
          </w:p>
          <w:p w14:paraId="1F025176" w14:textId="4BC75B20" w:rsidR="00383EC3" w:rsidRPr="00891377" w:rsidRDefault="00000000">
            <w:pPr>
              <w:spacing w:after="0" w:line="259" w:lineRule="auto"/>
              <w:ind w:left="0" w:right="0" w:firstLine="0"/>
              <w:jc w:val="left"/>
            </w:pPr>
            <w:r w:rsidRPr="00891377">
              <w:rPr>
                <w:rFonts w:eastAsia="Calibri"/>
              </w:rPr>
              <w:t xml:space="preserve">Maha Vidyalaya </w:t>
            </w:r>
            <w:r w:rsidR="00891377" w:rsidRPr="00891377">
              <w:rPr>
                <w:rFonts w:eastAsia="Calibri"/>
              </w:rPr>
              <w:t>college of</w:t>
            </w:r>
          </w:p>
          <w:p w14:paraId="36FBE573" w14:textId="77777777" w:rsidR="00383EC3" w:rsidRPr="00891377" w:rsidRDefault="00000000">
            <w:pPr>
              <w:spacing w:after="0" w:line="259" w:lineRule="auto"/>
              <w:ind w:left="0" w:right="0" w:firstLine="0"/>
              <w:jc w:val="left"/>
            </w:pPr>
            <w:r w:rsidRPr="00891377">
              <w:rPr>
                <w:rFonts w:eastAsia="Calibri"/>
              </w:rPr>
              <w:t xml:space="preserve">Arts and </w:t>
            </w:r>
          </w:p>
          <w:p w14:paraId="789E2E7D" w14:textId="77777777" w:rsidR="00383EC3" w:rsidRPr="00891377" w:rsidRDefault="00000000">
            <w:pPr>
              <w:spacing w:after="0" w:line="259" w:lineRule="auto"/>
              <w:ind w:left="0" w:right="0" w:firstLine="0"/>
              <w:jc w:val="left"/>
            </w:pPr>
            <w:r w:rsidRPr="00891377">
              <w:rPr>
                <w:rFonts w:eastAsia="Calibri"/>
              </w:rPr>
              <w:t xml:space="preserve">Science  </w:t>
            </w:r>
          </w:p>
        </w:tc>
        <w:tc>
          <w:tcPr>
            <w:tcW w:w="3692" w:type="dxa"/>
            <w:tcBorders>
              <w:top w:val="single" w:sz="4" w:space="0" w:color="000000"/>
              <w:left w:val="single" w:sz="4" w:space="0" w:color="000000"/>
              <w:bottom w:val="single" w:sz="4" w:space="0" w:color="000000"/>
              <w:right w:val="single" w:sz="4" w:space="0" w:color="000000"/>
            </w:tcBorders>
          </w:tcPr>
          <w:p w14:paraId="6C7D377D" w14:textId="77777777" w:rsidR="005C08F8" w:rsidRDefault="005C08F8">
            <w:pPr>
              <w:spacing w:after="0" w:line="259" w:lineRule="auto"/>
              <w:ind w:left="0" w:right="0" w:firstLine="0"/>
              <w:jc w:val="left"/>
              <w:rPr>
                <w:rFonts w:eastAsia="Calibri"/>
              </w:rPr>
            </w:pPr>
          </w:p>
          <w:p w14:paraId="514D79C1" w14:textId="77777777" w:rsidR="005C08F8" w:rsidRDefault="005C08F8">
            <w:pPr>
              <w:spacing w:after="0" w:line="259" w:lineRule="auto"/>
              <w:ind w:left="0" w:right="0" w:firstLine="0"/>
              <w:jc w:val="left"/>
              <w:rPr>
                <w:rFonts w:eastAsia="Calibri"/>
              </w:rPr>
            </w:pPr>
          </w:p>
          <w:p w14:paraId="676A56B6" w14:textId="2444BEC7" w:rsidR="00383EC3" w:rsidRPr="00891377" w:rsidRDefault="00000000" w:rsidP="005C08F8">
            <w:pPr>
              <w:spacing w:after="0" w:line="259" w:lineRule="auto"/>
              <w:ind w:left="0" w:right="0" w:firstLine="0"/>
              <w:jc w:val="center"/>
            </w:pPr>
            <w:r w:rsidRPr="00891377">
              <w:rPr>
                <w:rFonts w:eastAsia="Calibri"/>
              </w:rPr>
              <w:t>sachinkesavan001@gmail.com</w:t>
            </w:r>
          </w:p>
        </w:tc>
      </w:tr>
    </w:tbl>
    <w:p w14:paraId="4EAD2B65" w14:textId="77777777" w:rsidR="00383EC3" w:rsidRDefault="00000000">
      <w:pPr>
        <w:spacing w:after="184" w:line="259" w:lineRule="auto"/>
        <w:ind w:left="0" w:right="0" w:firstLine="0"/>
        <w:jc w:val="left"/>
      </w:pPr>
      <w:r>
        <w:rPr>
          <w:rFonts w:ascii="Calibri" w:eastAsia="Calibri" w:hAnsi="Calibri" w:cs="Calibri"/>
          <w:b/>
        </w:rPr>
        <w:t xml:space="preserve"> </w:t>
      </w:r>
    </w:p>
    <w:p w14:paraId="6466A305" w14:textId="77777777" w:rsidR="00383EC3" w:rsidRDefault="00000000">
      <w:pPr>
        <w:spacing w:after="184" w:line="259" w:lineRule="auto"/>
        <w:ind w:left="0" w:right="0" w:firstLine="0"/>
        <w:jc w:val="left"/>
      </w:pPr>
      <w:r>
        <w:rPr>
          <w:rFonts w:ascii="Calibri" w:eastAsia="Calibri" w:hAnsi="Calibri" w:cs="Calibri"/>
          <w:b/>
        </w:rPr>
        <w:t xml:space="preserve"> </w:t>
      </w:r>
    </w:p>
    <w:p w14:paraId="5088F525" w14:textId="77777777" w:rsidR="00383EC3" w:rsidRDefault="00000000">
      <w:pPr>
        <w:spacing w:after="189" w:line="259" w:lineRule="auto"/>
        <w:ind w:left="0" w:right="0" w:firstLine="0"/>
        <w:jc w:val="left"/>
      </w:pPr>
      <w:r>
        <w:rPr>
          <w:rFonts w:ascii="Calibri" w:eastAsia="Calibri" w:hAnsi="Calibri" w:cs="Calibri"/>
          <w:b/>
        </w:rPr>
        <w:t xml:space="preserve"> </w:t>
      </w:r>
    </w:p>
    <w:p w14:paraId="31316FB9" w14:textId="77777777" w:rsidR="00383EC3" w:rsidRDefault="00000000">
      <w:pPr>
        <w:spacing w:after="184" w:line="259" w:lineRule="auto"/>
        <w:ind w:left="0" w:right="0" w:firstLine="0"/>
        <w:jc w:val="left"/>
      </w:pPr>
      <w:r>
        <w:rPr>
          <w:rFonts w:ascii="Calibri" w:eastAsia="Calibri" w:hAnsi="Calibri" w:cs="Calibri"/>
          <w:b/>
        </w:rPr>
        <w:t xml:space="preserve"> </w:t>
      </w:r>
    </w:p>
    <w:p w14:paraId="5097D988" w14:textId="77777777" w:rsidR="00383EC3" w:rsidRDefault="00000000">
      <w:pPr>
        <w:spacing w:after="184" w:line="259" w:lineRule="auto"/>
        <w:ind w:left="0" w:right="0" w:firstLine="0"/>
        <w:jc w:val="left"/>
      </w:pPr>
      <w:r>
        <w:rPr>
          <w:rFonts w:ascii="Calibri" w:eastAsia="Calibri" w:hAnsi="Calibri" w:cs="Calibri"/>
          <w:b/>
        </w:rPr>
        <w:t xml:space="preserve"> </w:t>
      </w:r>
    </w:p>
    <w:p w14:paraId="6C8121A0" w14:textId="77777777" w:rsidR="00383EC3" w:rsidRDefault="00000000">
      <w:pPr>
        <w:spacing w:after="184" w:line="259" w:lineRule="auto"/>
        <w:ind w:left="0" w:right="0" w:firstLine="0"/>
        <w:jc w:val="left"/>
      </w:pPr>
      <w:r>
        <w:rPr>
          <w:rFonts w:ascii="Calibri" w:eastAsia="Calibri" w:hAnsi="Calibri" w:cs="Calibri"/>
          <w:b/>
        </w:rPr>
        <w:t xml:space="preserve"> </w:t>
      </w:r>
    </w:p>
    <w:p w14:paraId="30F3F48E" w14:textId="77777777" w:rsidR="00383EC3" w:rsidRDefault="00000000">
      <w:pPr>
        <w:spacing w:after="184" w:line="259" w:lineRule="auto"/>
        <w:ind w:left="0" w:right="0" w:firstLine="0"/>
        <w:jc w:val="left"/>
      </w:pPr>
      <w:r>
        <w:rPr>
          <w:rFonts w:ascii="Calibri" w:eastAsia="Calibri" w:hAnsi="Calibri" w:cs="Calibri"/>
          <w:b/>
        </w:rPr>
        <w:t xml:space="preserve"> </w:t>
      </w:r>
    </w:p>
    <w:p w14:paraId="19F9C820" w14:textId="77777777" w:rsidR="00383EC3" w:rsidRDefault="00000000">
      <w:pPr>
        <w:spacing w:after="184" w:line="259" w:lineRule="auto"/>
        <w:ind w:left="0" w:right="0" w:firstLine="0"/>
        <w:jc w:val="left"/>
      </w:pPr>
      <w:r>
        <w:rPr>
          <w:rFonts w:ascii="Calibri" w:eastAsia="Calibri" w:hAnsi="Calibri" w:cs="Calibri"/>
          <w:b/>
        </w:rPr>
        <w:t xml:space="preserve"> </w:t>
      </w:r>
    </w:p>
    <w:p w14:paraId="1E7F339E" w14:textId="77777777" w:rsidR="00383EC3" w:rsidRDefault="00000000">
      <w:pPr>
        <w:spacing w:after="184" w:line="259" w:lineRule="auto"/>
        <w:ind w:left="0" w:right="0" w:firstLine="0"/>
        <w:jc w:val="left"/>
      </w:pPr>
      <w:r>
        <w:rPr>
          <w:rFonts w:ascii="Calibri" w:eastAsia="Calibri" w:hAnsi="Calibri" w:cs="Calibri"/>
          <w:b/>
        </w:rPr>
        <w:t xml:space="preserve"> </w:t>
      </w:r>
    </w:p>
    <w:p w14:paraId="10EBEC86" w14:textId="77777777" w:rsidR="00383EC3" w:rsidRDefault="00000000">
      <w:pPr>
        <w:spacing w:after="184" w:line="259" w:lineRule="auto"/>
        <w:ind w:left="0" w:right="0" w:firstLine="0"/>
        <w:jc w:val="left"/>
      </w:pPr>
      <w:r>
        <w:rPr>
          <w:rFonts w:ascii="Calibri" w:eastAsia="Calibri" w:hAnsi="Calibri" w:cs="Calibri"/>
          <w:b/>
        </w:rPr>
        <w:t xml:space="preserve"> </w:t>
      </w:r>
    </w:p>
    <w:p w14:paraId="45DD8607" w14:textId="77777777" w:rsidR="00383EC3" w:rsidRDefault="00000000">
      <w:pPr>
        <w:spacing w:after="184" w:line="259" w:lineRule="auto"/>
        <w:ind w:left="0" w:right="0" w:firstLine="0"/>
        <w:jc w:val="left"/>
      </w:pPr>
      <w:r>
        <w:rPr>
          <w:rFonts w:ascii="Calibri" w:eastAsia="Calibri" w:hAnsi="Calibri" w:cs="Calibri"/>
          <w:b/>
        </w:rPr>
        <w:t xml:space="preserve"> </w:t>
      </w:r>
    </w:p>
    <w:p w14:paraId="5E6BA0F8" w14:textId="77777777" w:rsidR="00383EC3" w:rsidRDefault="00000000">
      <w:pPr>
        <w:spacing w:after="189" w:line="259" w:lineRule="auto"/>
        <w:ind w:left="0" w:right="0" w:firstLine="0"/>
        <w:jc w:val="left"/>
      </w:pPr>
      <w:r>
        <w:rPr>
          <w:rFonts w:ascii="Calibri" w:eastAsia="Calibri" w:hAnsi="Calibri" w:cs="Calibri"/>
          <w:b/>
        </w:rPr>
        <w:t xml:space="preserve"> </w:t>
      </w:r>
    </w:p>
    <w:p w14:paraId="620B2F8B" w14:textId="77777777" w:rsidR="00383EC3" w:rsidRDefault="00000000">
      <w:pPr>
        <w:spacing w:after="0" w:line="259" w:lineRule="auto"/>
        <w:ind w:left="0" w:right="0" w:firstLine="0"/>
        <w:jc w:val="left"/>
      </w:pPr>
      <w:r>
        <w:rPr>
          <w:rFonts w:ascii="Calibri" w:eastAsia="Calibri" w:hAnsi="Calibri" w:cs="Calibri"/>
          <w:b/>
        </w:rPr>
        <w:lastRenderedPageBreak/>
        <w:t xml:space="preserve"> </w:t>
      </w:r>
    </w:p>
    <w:p w14:paraId="622BE573" w14:textId="77777777" w:rsidR="00383EC3" w:rsidRDefault="00000000">
      <w:pPr>
        <w:spacing w:after="184" w:line="259" w:lineRule="auto"/>
        <w:ind w:left="0" w:right="0" w:firstLine="0"/>
        <w:jc w:val="left"/>
      </w:pPr>
      <w:r>
        <w:rPr>
          <w:rFonts w:ascii="Calibri" w:eastAsia="Calibri" w:hAnsi="Calibri" w:cs="Calibri"/>
          <w:b/>
        </w:rPr>
        <w:t xml:space="preserve"> </w:t>
      </w:r>
    </w:p>
    <w:p w14:paraId="490E5394" w14:textId="77777777" w:rsidR="00383EC3" w:rsidRDefault="00000000">
      <w:pPr>
        <w:spacing w:after="184" w:line="259" w:lineRule="auto"/>
        <w:ind w:left="0" w:right="0" w:firstLine="0"/>
        <w:jc w:val="left"/>
      </w:pPr>
      <w:r>
        <w:rPr>
          <w:rFonts w:ascii="Calibri" w:eastAsia="Calibri" w:hAnsi="Calibri" w:cs="Calibri"/>
          <w:b/>
        </w:rPr>
        <w:t xml:space="preserve"> </w:t>
      </w:r>
    </w:p>
    <w:p w14:paraId="45A936B2" w14:textId="77777777" w:rsidR="00383EC3" w:rsidRDefault="00000000">
      <w:pPr>
        <w:spacing w:after="264" w:line="259" w:lineRule="auto"/>
        <w:ind w:left="0" w:right="0" w:firstLine="0"/>
        <w:jc w:val="left"/>
      </w:pPr>
      <w:r>
        <w:rPr>
          <w:rFonts w:ascii="Calibri" w:eastAsia="Calibri" w:hAnsi="Calibri" w:cs="Calibri"/>
          <w:b/>
        </w:rPr>
        <w:t xml:space="preserve"> </w:t>
      </w:r>
    </w:p>
    <w:p w14:paraId="07A43404" w14:textId="77777777" w:rsidR="00383EC3" w:rsidRDefault="00000000">
      <w:pPr>
        <w:spacing w:after="256" w:line="265" w:lineRule="auto"/>
        <w:ind w:left="-5" w:right="0"/>
        <w:jc w:val="left"/>
      </w:pPr>
      <w:r>
        <w:rPr>
          <w:b/>
        </w:rPr>
        <w:t xml:space="preserve">PROJECT DETAILS:  </w:t>
      </w:r>
    </w:p>
    <w:p w14:paraId="416C3FC4" w14:textId="77777777" w:rsidR="00383EC3" w:rsidRDefault="00000000">
      <w:pPr>
        <w:spacing w:after="320" w:line="259" w:lineRule="auto"/>
        <w:ind w:left="0" w:right="0" w:firstLine="0"/>
        <w:jc w:val="left"/>
      </w:pPr>
      <w:r>
        <w:rPr>
          <w:b/>
        </w:rPr>
        <w:t xml:space="preserve"> </w:t>
      </w:r>
    </w:p>
    <w:p w14:paraId="70D71286" w14:textId="77777777" w:rsidR="00383EC3" w:rsidRDefault="00000000">
      <w:pPr>
        <w:spacing w:after="12" w:line="265" w:lineRule="auto"/>
        <w:ind w:left="-5" w:right="0"/>
        <w:jc w:val="left"/>
      </w:pPr>
      <w:r>
        <w:rPr>
          <w:b/>
        </w:rPr>
        <w:t>TITLE:</w:t>
      </w:r>
      <w:r>
        <w:rPr>
          <w:rFonts w:ascii="Calibri" w:eastAsia="Calibri" w:hAnsi="Calibri" w:cs="Calibri"/>
        </w:rPr>
        <w:t xml:space="preserve"> </w:t>
      </w:r>
    </w:p>
    <w:p w14:paraId="05EE9419" w14:textId="77777777" w:rsidR="00383EC3" w:rsidRDefault="00000000">
      <w:pPr>
        <w:ind w:left="-5" w:right="38"/>
      </w:pPr>
      <w:r>
        <w:t xml:space="preserve"> Design and Apply Context-Aware Access Controls Based on User Identity, Device Posture, Location, and Application Risk</w:t>
      </w:r>
      <w:r>
        <w:rPr>
          <w:b/>
        </w:rPr>
        <w:t xml:space="preserve"> </w:t>
      </w:r>
    </w:p>
    <w:p w14:paraId="2CB42879" w14:textId="77777777" w:rsidR="00383EC3" w:rsidRDefault="00000000">
      <w:pPr>
        <w:spacing w:after="264" w:line="259" w:lineRule="auto"/>
        <w:ind w:left="0" w:right="0" w:firstLine="0"/>
        <w:jc w:val="left"/>
      </w:pPr>
      <w:r>
        <w:rPr>
          <w:b/>
        </w:rPr>
        <w:t xml:space="preserve"> </w:t>
      </w:r>
    </w:p>
    <w:p w14:paraId="168175F0" w14:textId="77777777" w:rsidR="00383EC3" w:rsidRDefault="00000000">
      <w:pPr>
        <w:spacing w:after="256" w:line="265" w:lineRule="auto"/>
        <w:ind w:left="-5" w:right="0"/>
        <w:jc w:val="left"/>
      </w:pPr>
      <w:r>
        <w:rPr>
          <w:b/>
        </w:rPr>
        <w:t>INTRODUCTION:</w:t>
      </w:r>
      <w:r>
        <w:t xml:space="preserve"> </w:t>
      </w:r>
    </w:p>
    <w:p w14:paraId="7F9632B4" w14:textId="470020A8" w:rsidR="00383EC3" w:rsidRDefault="00000000">
      <w:pPr>
        <w:ind w:left="-15" w:right="38" w:firstLine="721"/>
      </w:pPr>
      <w:r>
        <w:t>In modern digital environments, protecting systems and sensitive data from unauthorized access is a major challenge. Traditional access control mechanisms mainly rely on usernames and passwords, which are often not strong enough to defend against modern</w:t>
      </w:r>
      <w:r w:rsidR="00EF51F0">
        <w:t xml:space="preserve"> </w:t>
      </w:r>
      <w:r>
        <w:t>cyber threats. To improve security, organizations are adopting advanced access control models that evaluate multiple factors before granting access to systems and applications.</w:t>
      </w:r>
      <w:r>
        <w:rPr>
          <w:rFonts w:ascii="Calibri" w:eastAsia="Calibri" w:hAnsi="Calibri" w:cs="Calibri"/>
        </w:rPr>
        <w:t xml:space="preserve"> </w:t>
      </w:r>
    </w:p>
    <w:p w14:paraId="40241E46" w14:textId="77777777" w:rsidR="00383EC3" w:rsidRDefault="00000000">
      <w:pPr>
        <w:ind w:left="-15" w:right="38" w:firstLine="721"/>
      </w:pPr>
      <w:r>
        <w:t>Context-aware access control is a security approach that analyzes different contextual attributes such as user identity, device security status, geographic location, and the risk level of the application being accessed. By evaluating these factors, the system can determine whether the access request is safe or potentially risky. This approach strengthens security by ensuring that only authorized users with secure devices and trusted environments can access sensitive resources.</w:t>
      </w:r>
      <w:r>
        <w:rPr>
          <w:rFonts w:ascii="Calibri" w:eastAsia="Calibri" w:hAnsi="Calibri" w:cs="Calibri"/>
        </w:rPr>
        <w:t xml:space="preserve"> </w:t>
      </w:r>
    </w:p>
    <w:p w14:paraId="44AA3913" w14:textId="77777777" w:rsidR="00383EC3" w:rsidRDefault="00000000">
      <w:pPr>
        <w:spacing w:after="321" w:line="259" w:lineRule="auto"/>
        <w:ind w:left="0" w:right="0" w:firstLine="0"/>
        <w:jc w:val="left"/>
      </w:pPr>
      <w:r>
        <w:t xml:space="preserve"> </w:t>
      </w:r>
    </w:p>
    <w:p w14:paraId="515C58FB" w14:textId="77777777" w:rsidR="00383EC3" w:rsidRDefault="00000000">
      <w:pPr>
        <w:spacing w:after="76" w:line="265" w:lineRule="auto"/>
        <w:ind w:left="-5" w:right="0"/>
        <w:jc w:val="left"/>
      </w:pPr>
      <w:r>
        <w:rPr>
          <w:b/>
        </w:rPr>
        <w:t>ABSTRACT:</w:t>
      </w:r>
      <w:r>
        <w:rPr>
          <w:rFonts w:ascii="Calibri" w:eastAsia="Calibri" w:hAnsi="Calibri" w:cs="Calibri"/>
        </w:rPr>
        <w:t xml:space="preserve"> </w:t>
      </w:r>
    </w:p>
    <w:p w14:paraId="5ECE6F2C" w14:textId="77777777" w:rsidR="00383EC3" w:rsidRDefault="00000000">
      <w:pPr>
        <w:ind w:left="-5" w:right="38"/>
      </w:pPr>
      <w:r>
        <w:t xml:space="preserve"> </w:t>
      </w:r>
      <w:r>
        <w:rPr>
          <w:rFonts w:ascii="Calibri" w:eastAsia="Calibri" w:hAnsi="Calibri" w:cs="Calibri"/>
        </w:rPr>
        <w:t xml:space="preserve"> </w:t>
      </w:r>
      <w:r>
        <w:t>This project focuses on designing and applying context-aware access control mechanisms to enhance system security. The system evaluates factors such as user identity, device posture, location, and application risk to make secure access decisions. By analyzing these conditions, the system can prevent unauthorized access and protect sensitive information.</w:t>
      </w:r>
      <w:r>
        <w:rPr>
          <w:rFonts w:ascii="Calibri" w:eastAsia="Calibri" w:hAnsi="Calibri" w:cs="Calibri"/>
        </w:rPr>
        <w:t xml:space="preserve"> </w:t>
      </w:r>
    </w:p>
    <w:p w14:paraId="308BCA98" w14:textId="77777777" w:rsidR="00383EC3" w:rsidRDefault="00000000">
      <w:pPr>
        <w:ind w:left="-15" w:right="38" w:firstLine="721"/>
      </w:pPr>
      <w:r>
        <w:t>The implementation of this approach helps organizations strengthen authentication, monitor device security, and reduce cyber security risks. Overall, context-aware access control provides a more secure and reliable method for managing access to applications and data.</w:t>
      </w:r>
      <w:r>
        <w:rPr>
          <w:rFonts w:ascii="Calibri" w:eastAsia="Calibri" w:hAnsi="Calibri" w:cs="Calibri"/>
        </w:rPr>
        <w:t xml:space="preserve"> </w:t>
      </w:r>
    </w:p>
    <w:p w14:paraId="7DE7FA5D" w14:textId="77777777" w:rsidR="00383EC3" w:rsidRDefault="00000000">
      <w:pPr>
        <w:spacing w:after="175" w:line="259" w:lineRule="auto"/>
        <w:ind w:left="0" w:right="0" w:firstLine="0"/>
        <w:jc w:val="left"/>
      </w:pPr>
      <w:r>
        <w:t xml:space="preserve"> </w:t>
      </w:r>
    </w:p>
    <w:p w14:paraId="477CB71F" w14:textId="77777777" w:rsidR="00383EC3" w:rsidRDefault="00000000">
      <w:pPr>
        <w:spacing w:after="180" w:line="259" w:lineRule="auto"/>
        <w:ind w:left="0" w:right="0" w:firstLine="0"/>
        <w:jc w:val="left"/>
      </w:pPr>
      <w:r>
        <w:t xml:space="preserve"> </w:t>
      </w:r>
    </w:p>
    <w:p w14:paraId="168A0B7D" w14:textId="77777777" w:rsidR="00383EC3" w:rsidRDefault="00000000">
      <w:pPr>
        <w:spacing w:after="0" w:line="259" w:lineRule="auto"/>
        <w:ind w:left="0" w:right="0" w:firstLine="0"/>
        <w:jc w:val="left"/>
      </w:pPr>
      <w:r>
        <w:rPr>
          <w:rFonts w:ascii="Calibri" w:eastAsia="Calibri" w:hAnsi="Calibri" w:cs="Calibri"/>
          <w:b/>
        </w:rPr>
        <w:lastRenderedPageBreak/>
        <w:t xml:space="preserve"> </w:t>
      </w:r>
    </w:p>
    <w:p w14:paraId="48E76B1D" w14:textId="77777777" w:rsidR="00383EC3" w:rsidRDefault="00000000">
      <w:pPr>
        <w:spacing w:after="236" w:line="259" w:lineRule="auto"/>
        <w:ind w:left="0" w:right="0" w:firstLine="0"/>
        <w:jc w:val="left"/>
      </w:pPr>
      <w:r>
        <w:rPr>
          <w:b/>
        </w:rPr>
        <w:t xml:space="preserve"> </w:t>
      </w:r>
    </w:p>
    <w:p w14:paraId="710513EB" w14:textId="77777777" w:rsidR="00383EC3" w:rsidRDefault="00000000">
      <w:pPr>
        <w:spacing w:after="256" w:line="265" w:lineRule="auto"/>
        <w:ind w:left="-5" w:right="0"/>
        <w:jc w:val="left"/>
      </w:pPr>
      <w:r>
        <w:rPr>
          <w:b/>
        </w:rPr>
        <w:t>USE CASE SCENARIOS:</w:t>
      </w:r>
      <w:r>
        <w:rPr>
          <w:rFonts w:ascii="Calibri" w:eastAsia="Calibri" w:hAnsi="Calibri" w:cs="Calibri"/>
        </w:rPr>
        <w:t xml:space="preserve"> </w:t>
      </w:r>
    </w:p>
    <w:p w14:paraId="6ADA1D26" w14:textId="77777777" w:rsidR="00383EC3" w:rsidRDefault="00000000">
      <w:pPr>
        <w:ind w:left="-15" w:right="38" w:firstLine="721"/>
      </w:pPr>
      <w:r>
        <w:t xml:space="preserve">Context-aware access control can be used in different real-world situations to improve system security and protect sensitive data. This approach evaluates factors such as user identity, device posture, location, and application risk before granting access to systems or applications. By analyzing these factors, organizations can ensure that only authorized users with secure devices are allowed to access critical resources. </w:t>
      </w:r>
    </w:p>
    <w:p w14:paraId="4C9D2188" w14:textId="77777777" w:rsidR="00383EC3" w:rsidRDefault="00000000">
      <w:pPr>
        <w:ind w:left="-15" w:right="38" w:firstLine="721"/>
      </w:pPr>
      <w:r>
        <w:t xml:space="preserve">One common use case is remote employee access to corporate systems. Employees who work remotely need secure access to company applications and databases. The system verifies the user’s identity using strong authentication methods such as multi-factor authentication (MFA) and checks the security condition of the device. If the device is not secure or the login attempt is from an unknown location, the system may request additional verification or block access. </w:t>
      </w:r>
    </w:p>
    <w:p w14:paraId="431C3972" w14:textId="77777777" w:rsidR="00383EC3" w:rsidRDefault="00000000">
      <w:pPr>
        <w:ind w:left="-15" w:right="38" w:firstLine="721"/>
      </w:pPr>
      <w:r>
        <w:t xml:space="preserve">Another important scenario is access to sensitive applications such as financial systems, administrative portals, or healthcare databases. These applications contain critical information and require stronger security controls. Context-aware access control evaluates the risk level of the application and applies stricter authentication and monitoring policies to prevent unauthorized access. </w:t>
      </w:r>
    </w:p>
    <w:p w14:paraId="2CD4987E" w14:textId="77777777" w:rsidR="00383EC3" w:rsidRDefault="00000000">
      <w:pPr>
        <w:ind w:left="-15" w:right="38" w:firstLine="721"/>
      </w:pPr>
      <w:r>
        <w:t xml:space="preserve">Location-based access control is also commonly used. Organizations may allow access only from trusted networks or specific geographic locations. If a login attempt occurs from an unusual location, the system can trigger additional authentication or deny access. This approach supports modern security models such as Zero Trust Architecture, where every access request is verified before access is granted. </w:t>
      </w:r>
    </w:p>
    <w:p w14:paraId="72EAD796" w14:textId="77777777" w:rsidR="00383EC3" w:rsidRDefault="00000000">
      <w:pPr>
        <w:ind w:left="-15" w:right="38" w:firstLine="721"/>
      </w:pPr>
      <w:r>
        <w:t>Overall, these use case scenarios demonstrate how context-aware access control improves security by combining multiple verification factors. This approach supports modern cybersecurity models such as Zero Trust Architecture, where every access request is continuously verified before access is granted. By implementing these security mechanisms, organizations can better protect their systems, applications, and sensitive data from potential threats.</w:t>
      </w:r>
      <w:r>
        <w:rPr>
          <w:rFonts w:ascii="Calibri" w:eastAsia="Calibri" w:hAnsi="Calibri" w:cs="Calibri"/>
        </w:rPr>
        <w:t xml:space="preserve"> </w:t>
      </w:r>
    </w:p>
    <w:p w14:paraId="365D9013" w14:textId="77777777" w:rsidR="00383EC3" w:rsidRDefault="00000000">
      <w:pPr>
        <w:spacing w:after="185" w:line="259" w:lineRule="auto"/>
        <w:ind w:left="0" w:right="0" w:firstLine="0"/>
        <w:jc w:val="left"/>
      </w:pPr>
      <w:r>
        <w:rPr>
          <w:b/>
        </w:rPr>
        <w:t xml:space="preserve"> </w:t>
      </w:r>
    </w:p>
    <w:p w14:paraId="3E6D0909" w14:textId="77777777" w:rsidR="00383EC3" w:rsidRDefault="00000000">
      <w:pPr>
        <w:spacing w:after="180" w:line="259" w:lineRule="auto"/>
        <w:ind w:left="0" w:right="0" w:firstLine="0"/>
        <w:jc w:val="left"/>
      </w:pPr>
      <w:r>
        <w:rPr>
          <w:b/>
        </w:rPr>
        <w:t xml:space="preserve"> </w:t>
      </w:r>
    </w:p>
    <w:p w14:paraId="780079D4" w14:textId="77777777" w:rsidR="00383EC3" w:rsidRDefault="00000000">
      <w:pPr>
        <w:spacing w:after="180" w:line="259" w:lineRule="auto"/>
        <w:ind w:left="0" w:right="0" w:firstLine="0"/>
        <w:jc w:val="left"/>
      </w:pPr>
      <w:r>
        <w:rPr>
          <w:b/>
        </w:rPr>
        <w:t xml:space="preserve"> </w:t>
      </w:r>
    </w:p>
    <w:p w14:paraId="454EB8DF" w14:textId="77777777" w:rsidR="00383EC3" w:rsidRDefault="00000000">
      <w:pPr>
        <w:spacing w:after="180" w:line="259" w:lineRule="auto"/>
        <w:ind w:left="0" w:right="0" w:firstLine="0"/>
        <w:jc w:val="left"/>
      </w:pPr>
      <w:r>
        <w:rPr>
          <w:b/>
        </w:rPr>
        <w:t xml:space="preserve"> </w:t>
      </w:r>
    </w:p>
    <w:p w14:paraId="78170A6A" w14:textId="77777777" w:rsidR="00383EC3" w:rsidRDefault="00000000">
      <w:pPr>
        <w:spacing w:after="180" w:line="259" w:lineRule="auto"/>
        <w:ind w:left="0" w:right="0" w:firstLine="0"/>
        <w:jc w:val="left"/>
      </w:pPr>
      <w:r>
        <w:rPr>
          <w:b/>
        </w:rPr>
        <w:t xml:space="preserve"> </w:t>
      </w:r>
    </w:p>
    <w:p w14:paraId="26F788AF" w14:textId="77777777" w:rsidR="00383EC3" w:rsidRDefault="00000000">
      <w:pPr>
        <w:spacing w:after="0" w:line="259" w:lineRule="auto"/>
        <w:ind w:left="0" w:right="0" w:firstLine="0"/>
        <w:jc w:val="left"/>
      </w:pPr>
      <w:r>
        <w:rPr>
          <w:rFonts w:ascii="Calibri" w:eastAsia="Calibri" w:hAnsi="Calibri" w:cs="Calibri"/>
          <w:b/>
        </w:rPr>
        <w:t xml:space="preserve"> </w:t>
      </w:r>
    </w:p>
    <w:p w14:paraId="014364F0" w14:textId="77777777" w:rsidR="00383EC3" w:rsidRDefault="00000000">
      <w:pPr>
        <w:spacing w:after="180" w:line="259" w:lineRule="auto"/>
        <w:ind w:left="0" w:right="0" w:firstLine="0"/>
        <w:jc w:val="left"/>
      </w:pPr>
      <w:r>
        <w:lastRenderedPageBreak/>
        <w:t xml:space="preserve"> </w:t>
      </w:r>
    </w:p>
    <w:p w14:paraId="118409FB" w14:textId="77777777" w:rsidR="00383EC3" w:rsidRDefault="00000000">
      <w:pPr>
        <w:spacing w:after="0" w:line="265" w:lineRule="auto"/>
        <w:ind w:left="-5" w:right="0"/>
        <w:jc w:val="left"/>
      </w:pPr>
      <w:r>
        <w:rPr>
          <w:b/>
        </w:rPr>
        <w:t xml:space="preserve">STAGE 1: </w:t>
      </w:r>
    </w:p>
    <w:tbl>
      <w:tblPr>
        <w:tblStyle w:val="TableGrid"/>
        <w:tblW w:w="9019" w:type="dxa"/>
        <w:tblInd w:w="5" w:type="dxa"/>
        <w:tblCellMar>
          <w:top w:w="63" w:type="dxa"/>
          <w:left w:w="110" w:type="dxa"/>
          <w:right w:w="40" w:type="dxa"/>
        </w:tblCellMar>
        <w:tblLook w:val="04A0" w:firstRow="1" w:lastRow="0" w:firstColumn="1" w:lastColumn="0" w:noHBand="0" w:noVBand="1"/>
      </w:tblPr>
      <w:tblGrid>
        <w:gridCol w:w="991"/>
        <w:gridCol w:w="5021"/>
        <w:gridCol w:w="3007"/>
      </w:tblGrid>
      <w:tr w:rsidR="00383EC3" w14:paraId="2AE52476" w14:textId="77777777">
        <w:trPr>
          <w:trHeight w:val="595"/>
        </w:trPr>
        <w:tc>
          <w:tcPr>
            <w:tcW w:w="991" w:type="dxa"/>
            <w:tcBorders>
              <w:top w:val="single" w:sz="4" w:space="0" w:color="000000"/>
              <w:left w:val="single" w:sz="4" w:space="0" w:color="000000"/>
              <w:bottom w:val="single" w:sz="4" w:space="0" w:color="000000"/>
              <w:right w:val="single" w:sz="4" w:space="0" w:color="000000"/>
            </w:tcBorders>
          </w:tcPr>
          <w:p w14:paraId="117F9DE8" w14:textId="77777777" w:rsidR="00383EC3" w:rsidRDefault="00000000">
            <w:pPr>
              <w:spacing w:after="0" w:line="259" w:lineRule="auto"/>
              <w:ind w:left="0" w:right="0" w:firstLine="0"/>
              <w:jc w:val="left"/>
            </w:pPr>
            <w:r>
              <w:t xml:space="preserve">   S.NO  </w:t>
            </w:r>
          </w:p>
        </w:tc>
        <w:tc>
          <w:tcPr>
            <w:tcW w:w="5022" w:type="dxa"/>
            <w:tcBorders>
              <w:top w:val="single" w:sz="4" w:space="0" w:color="000000"/>
              <w:left w:val="single" w:sz="4" w:space="0" w:color="000000"/>
              <w:bottom w:val="single" w:sz="4" w:space="0" w:color="000000"/>
              <w:right w:val="single" w:sz="4" w:space="0" w:color="000000"/>
            </w:tcBorders>
          </w:tcPr>
          <w:p w14:paraId="67D98357" w14:textId="77777777" w:rsidR="00383EC3" w:rsidRDefault="00000000">
            <w:pPr>
              <w:spacing w:after="0" w:line="259" w:lineRule="auto"/>
              <w:ind w:left="0" w:right="0" w:firstLine="0"/>
              <w:jc w:val="left"/>
            </w:pPr>
            <w:r>
              <w:t xml:space="preserve">Vulnerability name </w:t>
            </w:r>
          </w:p>
        </w:tc>
        <w:tc>
          <w:tcPr>
            <w:tcW w:w="3007" w:type="dxa"/>
            <w:tcBorders>
              <w:top w:val="single" w:sz="4" w:space="0" w:color="000000"/>
              <w:left w:val="single" w:sz="4" w:space="0" w:color="000000"/>
              <w:bottom w:val="single" w:sz="4" w:space="0" w:color="000000"/>
              <w:right w:val="single" w:sz="4" w:space="0" w:color="000000"/>
            </w:tcBorders>
          </w:tcPr>
          <w:p w14:paraId="1E908FB0" w14:textId="77777777" w:rsidR="00383EC3" w:rsidRDefault="00000000">
            <w:pPr>
              <w:spacing w:after="0" w:line="259" w:lineRule="auto"/>
              <w:ind w:left="0" w:right="0" w:firstLine="0"/>
              <w:jc w:val="left"/>
            </w:pPr>
            <w:r>
              <w:t xml:space="preserve">CWE/CVE no. </w:t>
            </w:r>
          </w:p>
        </w:tc>
      </w:tr>
      <w:tr w:rsidR="00383EC3" w14:paraId="1F148C35" w14:textId="77777777">
        <w:trPr>
          <w:trHeight w:val="625"/>
        </w:trPr>
        <w:tc>
          <w:tcPr>
            <w:tcW w:w="991" w:type="dxa"/>
            <w:tcBorders>
              <w:top w:val="single" w:sz="4" w:space="0" w:color="000000"/>
              <w:left w:val="single" w:sz="4" w:space="0" w:color="000000"/>
              <w:bottom w:val="single" w:sz="4" w:space="0" w:color="000000"/>
              <w:right w:val="single" w:sz="4" w:space="0" w:color="000000"/>
            </w:tcBorders>
          </w:tcPr>
          <w:p w14:paraId="33B48E52" w14:textId="77777777" w:rsidR="00383EC3" w:rsidRDefault="00000000">
            <w:pPr>
              <w:spacing w:after="0" w:line="259" w:lineRule="auto"/>
              <w:ind w:left="0" w:right="0" w:firstLine="0"/>
              <w:jc w:val="left"/>
            </w:pPr>
            <w:r>
              <w:t xml:space="preserve">    1 </w:t>
            </w:r>
          </w:p>
        </w:tc>
        <w:tc>
          <w:tcPr>
            <w:tcW w:w="5022" w:type="dxa"/>
            <w:tcBorders>
              <w:top w:val="single" w:sz="4" w:space="0" w:color="000000"/>
              <w:left w:val="single" w:sz="4" w:space="0" w:color="000000"/>
              <w:bottom w:val="single" w:sz="4" w:space="0" w:color="000000"/>
              <w:right w:val="single" w:sz="4" w:space="0" w:color="000000"/>
            </w:tcBorders>
          </w:tcPr>
          <w:p w14:paraId="30C4B642" w14:textId="77777777" w:rsidR="00383EC3" w:rsidRDefault="00000000">
            <w:pPr>
              <w:spacing w:after="0" w:line="259" w:lineRule="auto"/>
              <w:ind w:left="0" w:right="0" w:firstLine="0"/>
              <w:jc w:val="left"/>
            </w:pPr>
            <w:r>
              <w:t xml:space="preserve">Absolute Path Traversal </w:t>
            </w:r>
          </w:p>
        </w:tc>
        <w:tc>
          <w:tcPr>
            <w:tcW w:w="3007" w:type="dxa"/>
            <w:tcBorders>
              <w:top w:val="single" w:sz="4" w:space="0" w:color="000000"/>
              <w:left w:val="single" w:sz="4" w:space="0" w:color="000000"/>
              <w:bottom w:val="single" w:sz="4" w:space="0" w:color="000000"/>
              <w:right w:val="single" w:sz="4" w:space="0" w:color="000000"/>
            </w:tcBorders>
          </w:tcPr>
          <w:p w14:paraId="0590CCFC" w14:textId="77777777" w:rsidR="00383EC3" w:rsidRDefault="00000000">
            <w:pPr>
              <w:spacing w:after="0" w:line="259" w:lineRule="auto"/>
              <w:ind w:left="0" w:right="0" w:firstLine="0"/>
              <w:jc w:val="left"/>
            </w:pPr>
            <w:r>
              <w:t xml:space="preserve"> CWE 36 </w:t>
            </w:r>
          </w:p>
        </w:tc>
      </w:tr>
      <w:tr w:rsidR="00383EC3" w14:paraId="53A784DB" w14:textId="77777777">
        <w:trPr>
          <w:trHeight w:val="1031"/>
        </w:trPr>
        <w:tc>
          <w:tcPr>
            <w:tcW w:w="991" w:type="dxa"/>
            <w:tcBorders>
              <w:top w:val="single" w:sz="4" w:space="0" w:color="000000"/>
              <w:left w:val="single" w:sz="4" w:space="0" w:color="000000"/>
              <w:bottom w:val="single" w:sz="4" w:space="0" w:color="000000"/>
              <w:right w:val="single" w:sz="4" w:space="0" w:color="000000"/>
            </w:tcBorders>
          </w:tcPr>
          <w:p w14:paraId="72538A9E" w14:textId="77777777" w:rsidR="00383EC3" w:rsidRDefault="00000000">
            <w:pPr>
              <w:spacing w:after="0" w:line="259" w:lineRule="auto"/>
              <w:ind w:left="0" w:right="0" w:firstLine="0"/>
              <w:jc w:val="left"/>
            </w:pPr>
            <w:r>
              <w:t xml:space="preserve">     2 </w:t>
            </w:r>
          </w:p>
        </w:tc>
        <w:tc>
          <w:tcPr>
            <w:tcW w:w="5022" w:type="dxa"/>
            <w:tcBorders>
              <w:top w:val="single" w:sz="4" w:space="0" w:color="000000"/>
              <w:left w:val="single" w:sz="4" w:space="0" w:color="000000"/>
              <w:bottom w:val="single" w:sz="4" w:space="0" w:color="000000"/>
              <w:right w:val="single" w:sz="4" w:space="0" w:color="000000"/>
            </w:tcBorders>
          </w:tcPr>
          <w:p w14:paraId="09F9C68A" w14:textId="77777777" w:rsidR="00383EC3" w:rsidRDefault="00000000">
            <w:pPr>
              <w:spacing w:after="0" w:line="259" w:lineRule="auto"/>
              <w:ind w:left="0" w:right="0" w:firstLine="0"/>
              <w:jc w:val="left"/>
            </w:pPr>
            <w:r>
              <w:t xml:space="preserve">Sensitive Cookie in HTTPS Session Without </w:t>
            </w:r>
          </w:p>
          <w:p w14:paraId="4E42486A" w14:textId="77777777" w:rsidR="00383EC3" w:rsidRDefault="00000000">
            <w:pPr>
              <w:spacing w:after="0" w:line="259" w:lineRule="auto"/>
              <w:ind w:left="0" w:right="0" w:firstLine="0"/>
              <w:jc w:val="left"/>
            </w:pPr>
            <w:r>
              <w:t xml:space="preserve">'Secure' Attribute </w:t>
            </w:r>
          </w:p>
        </w:tc>
        <w:tc>
          <w:tcPr>
            <w:tcW w:w="3007" w:type="dxa"/>
            <w:tcBorders>
              <w:top w:val="single" w:sz="4" w:space="0" w:color="000000"/>
              <w:left w:val="single" w:sz="4" w:space="0" w:color="000000"/>
              <w:bottom w:val="single" w:sz="4" w:space="0" w:color="000000"/>
              <w:right w:val="single" w:sz="4" w:space="0" w:color="000000"/>
            </w:tcBorders>
          </w:tcPr>
          <w:p w14:paraId="5FE0F1C2" w14:textId="59642777" w:rsidR="00383EC3" w:rsidRDefault="00000000">
            <w:pPr>
              <w:spacing w:after="0" w:line="259" w:lineRule="auto"/>
              <w:ind w:left="0" w:right="0" w:firstLine="0"/>
              <w:jc w:val="left"/>
            </w:pPr>
            <w:r>
              <w:t xml:space="preserve"> CWE</w:t>
            </w:r>
            <w:r w:rsidR="00891377">
              <w:t xml:space="preserve"> </w:t>
            </w:r>
            <w:r>
              <w:t xml:space="preserve">614 </w:t>
            </w:r>
          </w:p>
        </w:tc>
      </w:tr>
      <w:tr w:rsidR="00383EC3" w14:paraId="353F7FA7" w14:textId="77777777">
        <w:trPr>
          <w:trHeight w:val="760"/>
        </w:trPr>
        <w:tc>
          <w:tcPr>
            <w:tcW w:w="991" w:type="dxa"/>
            <w:tcBorders>
              <w:top w:val="single" w:sz="4" w:space="0" w:color="000000"/>
              <w:left w:val="single" w:sz="4" w:space="0" w:color="000000"/>
              <w:bottom w:val="single" w:sz="4" w:space="0" w:color="000000"/>
              <w:right w:val="single" w:sz="4" w:space="0" w:color="000000"/>
            </w:tcBorders>
          </w:tcPr>
          <w:p w14:paraId="5CA0962E" w14:textId="77777777" w:rsidR="00383EC3" w:rsidRDefault="00000000">
            <w:pPr>
              <w:spacing w:after="0" w:line="259" w:lineRule="auto"/>
              <w:ind w:left="0" w:right="0" w:firstLine="0"/>
              <w:jc w:val="left"/>
            </w:pPr>
            <w:r>
              <w:t xml:space="preserve">    3 </w:t>
            </w:r>
          </w:p>
        </w:tc>
        <w:tc>
          <w:tcPr>
            <w:tcW w:w="5022" w:type="dxa"/>
            <w:tcBorders>
              <w:top w:val="single" w:sz="4" w:space="0" w:color="000000"/>
              <w:left w:val="single" w:sz="4" w:space="0" w:color="000000"/>
              <w:bottom w:val="single" w:sz="4" w:space="0" w:color="000000"/>
              <w:right w:val="single" w:sz="4" w:space="0" w:color="000000"/>
            </w:tcBorders>
          </w:tcPr>
          <w:p w14:paraId="17AE4DA3" w14:textId="77777777" w:rsidR="00383EC3" w:rsidRDefault="00000000">
            <w:pPr>
              <w:spacing w:after="0" w:line="259" w:lineRule="auto"/>
              <w:ind w:left="0" w:right="0" w:firstLine="0"/>
              <w:jc w:val="left"/>
            </w:pPr>
            <w:r>
              <w:t xml:space="preserve">Use of Unmaintained </w:t>
            </w:r>
            <w:proofErr w:type="gramStart"/>
            <w:r>
              <w:t>Third Party</w:t>
            </w:r>
            <w:proofErr w:type="gramEnd"/>
            <w:r>
              <w:t xml:space="preserve"> Components </w:t>
            </w:r>
          </w:p>
        </w:tc>
        <w:tc>
          <w:tcPr>
            <w:tcW w:w="3007" w:type="dxa"/>
            <w:tcBorders>
              <w:top w:val="single" w:sz="4" w:space="0" w:color="000000"/>
              <w:left w:val="single" w:sz="4" w:space="0" w:color="000000"/>
              <w:bottom w:val="single" w:sz="4" w:space="0" w:color="000000"/>
              <w:right w:val="single" w:sz="4" w:space="0" w:color="000000"/>
            </w:tcBorders>
          </w:tcPr>
          <w:p w14:paraId="14E52169" w14:textId="724ADC51" w:rsidR="00383EC3" w:rsidRDefault="00000000">
            <w:pPr>
              <w:spacing w:after="0" w:line="259" w:lineRule="auto"/>
              <w:ind w:left="0" w:right="0" w:firstLine="0"/>
              <w:jc w:val="left"/>
            </w:pPr>
            <w:r>
              <w:t>CWE</w:t>
            </w:r>
            <w:r w:rsidR="00891377">
              <w:t xml:space="preserve"> </w:t>
            </w:r>
            <w:r>
              <w:t xml:space="preserve">1104 </w:t>
            </w:r>
          </w:p>
        </w:tc>
      </w:tr>
      <w:tr w:rsidR="00383EC3" w14:paraId="7CC5A53A" w14:textId="77777777">
        <w:trPr>
          <w:trHeight w:val="760"/>
        </w:trPr>
        <w:tc>
          <w:tcPr>
            <w:tcW w:w="991" w:type="dxa"/>
            <w:tcBorders>
              <w:top w:val="single" w:sz="4" w:space="0" w:color="000000"/>
              <w:left w:val="single" w:sz="4" w:space="0" w:color="000000"/>
              <w:bottom w:val="single" w:sz="4" w:space="0" w:color="000000"/>
              <w:right w:val="single" w:sz="4" w:space="0" w:color="000000"/>
            </w:tcBorders>
          </w:tcPr>
          <w:p w14:paraId="60110095" w14:textId="77777777" w:rsidR="00383EC3" w:rsidRDefault="00000000">
            <w:pPr>
              <w:spacing w:after="0" w:line="259" w:lineRule="auto"/>
              <w:ind w:left="0" w:right="0" w:firstLine="0"/>
              <w:jc w:val="left"/>
            </w:pPr>
            <w:r>
              <w:t xml:space="preserve">    4 </w:t>
            </w:r>
          </w:p>
        </w:tc>
        <w:tc>
          <w:tcPr>
            <w:tcW w:w="5022" w:type="dxa"/>
            <w:tcBorders>
              <w:top w:val="single" w:sz="4" w:space="0" w:color="000000"/>
              <w:left w:val="single" w:sz="4" w:space="0" w:color="000000"/>
              <w:bottom w:val="single" w:sz="4" w:space="0" w:color="000000"/>
              <w:right w:val="single" w:sz="4" w:space="0" w:color="000000"/>
            </w:tcBorders>
          </w:tcPr>
          <w:p w14:paraId="075048F2" w14:textId="77777777" w:rsidR="00383EC3" w:rsidRDefault="00000000">
            <w:pPr>
              <w:spacing w:after="0" w:line="259" w:lineRule="auto"/>
              <w:ind w:left="0" w:right="0" w:firstLine="0"/>
              <w:jc w:val="left"/>
            </w:pPr>
            <w:r>
              <w:t xml:space="preserve">Unprotected Transport of Credentials </w:t>
            </w:r>
          </w:p>
        </w:tc>
        <w:tc>
          <w:tcPr>
            <w:tcW w:w="3007" w:type="dxa"/>
            <w:tcBorders>
              <w:top w:val="single" w:sz="4" w:space="0" w:color="000000"/>
              <w:left w:val="single" w:sz="4" w:space="0" w:color="000000"/>
              <w:bottom w:val="single" w:sz="4" w:space="0" w:color="000000"/>
              <w:right w:val="single" w:sz="4" w:space="0" w:color="000000"/>
            </w:tcBorders>
          </w:tcPr>
          <w:p w14:paraId="2E0B2636" w14:textId="3CF2F255" w:rsidR="00383EC3" w:rsidRDefault="00000000">
            <w:pPr>
              <w:spacing w:after="0" w:line="259" w:lineRule="auto"/>
              <w:ind w:left="0" w:right="0" w:firstLine="0"/>
              <w:jc w:val="left"/>
            </w:pPr>
            <w:r>
              <w:t>CWE</w:t>
            </w:r>
            <w:r w:rsidR="00891377">
              <w:t xml:space="preserve"> </w:t>
            </w:r>
            <w:r>
              <w:t xml:space="preserve">523 </w:t>
            </w:r>
          </w:p>
        </w:tc>
      </w:tr>
      <w:tr w:rsidR="00383EC3" w14:paraId="1F073D12" w14:textId="77777777">
        <w:trPr>
          <w:trHeight w:val="730"/>
        </w:trPr>
        <w:tc>
          <w:tcPr>
            <w:tcW w:w="991" w:type="dxa"/>
            <w:tcBorders>
              <w:top w:val="single" w:sz="4" w:space="0" w:color="000000"/>
              <w:left w:val="single" w:sz="4" w:space="0" w:color="000000"/>
              <w:bottom w:val="single" w:sz="4" w:space="0" w:color="000000"/>
              <w:right w:val="single" w:sz="4" w:space="0" w:color="000000"/>
            </w:tcBorders>
          </w:tcPr>
          <w:p w14:paraId="4560AA71" w14:textId="77777777" w:rsidR="00383EC3" w:rsidRDefault="00000000">
            <w:pPr>
              <w:spacing w:after="0" w:line="259" w:lineRule="auto"/>
              <w:ind w:left="0" w:right="0" w:firstLine="0"/>
              <w:jc w:val="left"/>
            </w:pPr>
            <w:r>
              <w:t xml:space="preserve">     5 </w:t>
            </w:r>
          </w:p>
        </w:tc>
        <w:tc>
          <w:tcPr>
            <w:tcW w:w="5022" w:type="dxa"/>
            <w:tcBorders>
              <w:top w:val="single" w:sz="4" w:space="0" w:color="000000"/>
              <w:left w:val="single" w:sz="4" w:space="0" w:color="000000"/>
              <w:bottom w:val="single" w:sz="4" w:space="0" w:color="000000"/>
              <w:right w:val="single" w:sz="4" w:space="0" w:color="000000"/>
            </w:tcBorders>
          </w:tcPr>
          <w:p w14:paraId="28777B02" w14:textId="77777777" w:rsidR="00383EC3" w:rsidRDefault="00000000">
            <w:pPr>
              <w:spacing w:after="0" w:line="259" w:lineRule="auto"/>
              <w:ind w:left="0" w:right="0" w:firstLine="0"/>
              <w:jc w:val="left"/>
            </w:pPr>
            <w:r>
              <w:t xml:space="preserve">XML Injection (aka Blind XPath Injection) </w:t>
            </w:r>
          </w:p>
        </w:tc>
        <w:tc>
          <w:tcPr>
            <w:tcW w:w="3007" w:type="dxa"/>
            <w:tcBorders>
              <w:top w:val="single" w:sz="4" w:space="0" w:color="000000"/>
              <w:left w:val="single" w:sz="4" w:space="0" w:color="000000"/>
              <w:bottom w:val="single" w:sz="4" w:space="0" w:color="000000"/>
              <w:right w:val="single" w:sz="4" w:space="0" w:color="000000"/>
            </w:tcBorders>
          </w:tcPr>
          <w:p w14:paraId="0AB6B9EC" w14:textId="4F4777BA" w:rsidR="00383EC3" w:rsidRDefault="00000000">
            <w:pPr>
              <w:spacing w:after="0" w:line="259" w:lineRule="auto"/>
              <w:ind w:left="0" w:right="0" w:firstLine="0"/>
              <w:jc w:val="left"/>
            </w:pPr>
            <w:r>
              <w:t>CWE</w:t>
            </w:r>
            <w:r w:rsidR="00891377">
              <w:t xml:space="preserve"> </w:t>
            </w:r>
            <w:r>
              <w:t xml:space="preserve">91 </w:t>
            </w:r>
          </w:p>
        </w:tc>
      </w:tr>
      <w:tr w:rsidR="00383EC3" w14:paraId="2BA097B7" w14:textId="77777777">
        <w:trPr>
          <w:trHeight w:val="760"/>
        </w:trPr>
        <w:tc>
          <w:tcPr>
            <w:tcW w:w="991" w:type="dxa"/>
            <w:tcBorders>
              <w:top w:val="single" w:sz="4" w:space="0" w:color="000000"/>
              <w:left w:val="single" w:sz="4" w:space="0" w:color="000000"/>
              <w:bottom w:val="single" w:sz="4" w:space="0" w:color="000000"/>
              <w:right w:val="single" w:sz="4" w:space="0" w:color="000000"/>
            </w:tcBorders>
          </w:tcPr>
          <w:p w14:paraId="73BEA710" w14:textId="77777777" w:rsidR="00383EC3" w:rsidRDefault="00000000">
            <w:pPr>
              <w:spacing w:after="0" w:line="259" w:lineRule="auto"/>
              <w:ind w:left="0" w:right="0" w:firstLine="0"/>
              <w:jc w:val="left"/>
            </w:pPr>
            <w:r>
              <w:t xml:space="preserve">      6 </w:t>
            </w:r>
          </w:p>
        </w:tc>
        <w:tc>
          <w:tcPr>
            <w:tcW w:w="5022" w:type="dxa"/>
            <w:tcBorders>
              <w:top w:val="single" w:sz="4" w:space="0" w:color="000000"/>
              <w:left w:val="single" w:sz="4" w:space="0" w:color="000000"/>
              <w:bottom w:val="single" w:sz="4" w:space="0" w:color="000000"/>
              <w:right w:val="single" w:sz="4" w:space="0" w:color="000000"/>
            </w:tcBorders>
          </w:tcPr>
          <w:p w14:paraId="741C149C" w14:textId="77777777" w:rsidR="00383EC3" w:rsidRDefault="00000000">
            <w:pPr>
              <w:spacing w:after="0" w:line="259" w:lineRule="auto"/>
              <w:ind w:left="0" w:right="0" w:firstLine="0"/>
              <w:jc w:val="left"/>
            </w:pPr>
            <w:r>
              <w:t xml:space="preserve">Protection Mechanism Failure </w:t>
            </w:r>
          </w:p>
        </w:tc>
        <w:tc>
          <w:tcPr>
            <w:tcW w:w="3007" w:type="dxa"/>
            <w:tcBorders>
              <w:top w:val="single" w:sz="4" w:space="0" w:color="000000"/>
              <w:left w:val="single" w:sz="4" w:space="0" w:color="000000"/>
              <w:bottom w:val="single" w:sz="4" w:space="0" w:color="000000"/>
              <w:right w:val="single" w:sz="4" w:space="0" w:color="000000"/>
            </w:tcBorders>
          </w:tcPr>
          <w:p w14:paraId="744F91FD" w14:textId="03C8F40A" w:rsidR="00383EC3" w:rsidRDefault="00000000">
            <w:pPr>
              <w:spacing w:after="0" w:line="259" w:lineRule="auto"/>
              <w:ind w:left="0" w:right="0" w:firstLine="0"/>
              <w:jc w:val="left"/>
            </w:pPr>
            <w:r>
              <w:t>CWE</w:t>
            </w:r>
            <w:r w:rsidR="00891377">
              <w:t xml:space="preserve"> </w:t>
            </w:r>
            <w:r>
              <w:t xml:space="preserve">693 </w:t>
            </w:r>
          </w:p>
        </w:tc>
      </w:tr>
      <w:tr w:rsidR="00383EC3" w14:paraId="3DAF6387" w14:textId="77777777">
        <w:trPr>
          <w:trHeight w:val="760"/>
        </w:trPr>
        <w:tc>
          <w:tcPr>
            <w:tcW w:w="991" w:type="dxa"/>
            <w:tcBorders>
              <w:top w:val="single" w:sz="4" w:space="0" w:color="000000"/>
              <w:left w:val="single" w:sz="4" w:space="0" w:color="000000"/>
              <w:bottom w:val="single" w:sz="4" w:space="0" w:color="000000"/>
              <w:right w:val="single" w:sz="4" w:space="0" w:color="000000"/>
            </w:tcBorders>
          </w:tcPr>
          <w:p w14:paraId="4AE9043F" w14:textId="77777777" w:rsidR="00383EC3" w:rsidRDefault="00000000">
            <w:pPr>
              <w:spacing w:after="0" w:line="259" w:lineRule="auto"/>
              <w:ind w:left="0" w:right="0" w:firstLine="0"/>
              <w:jc w:val="left"/>
            </w:pPr>
            <w:r>
              <w:t xml:space="preserve">       7 </w:t>
            </w:r>
          </w:p>
        </w:tc>
        <w:tc>
          <w:tcPr>
            <w:tcW w:w="5022" w:type="dxa"/>
            <w:tcBorders>
              <w:top w:val="single" w:sz="4" w:space="0" w:color="000000"/>
              <w:left w:val="single" w:sz="4" w:space="0" w:color="000000"/>
              <w:bottom w:val="single" w:sz="4" w:space="0" w:color="000000"/>
              <w:right w:val="single" w:sz="4" w:space="0" w:color="000000"/>
            </w:tcBorders>
          </w:tcPr>
          <w:p w14:paraId="6854CAA3" w14:textId="77777777" w:rsidR="00383EC3" w:rsidRDefault="00000000">
            <w:pPr>
              <w:spacing w:after="0" w:line="259" w:lineRule="auto"/>
              <w:ind w:left="0" w:right="0" w:firstLine="0"/>
              <w:jc w:val="left"/>
            </w:pPr>
            <w:r>
              <w:t xml:space="preserve">Weak Password Requirements </w:t>
            </w:r>
          </w:p>
        </w:tc>
        <w:tc>
          <w:tcPr>
            <w:tcW w:w="3007" w:type="dxa"/>
            <w:tcBorders>
              <w:top w:val="single" w:sz="4" w:space="0" w:color="000000"/>
              <w:left w:val="single" w:sz="4" w:space="0" w:color="000000"/>
              <w:bottom w:val="single" w:sz="4" w:space="0" w:color="000000"/>
              <w:right w:val="single" w:sz="4" w:space="0" w:color="000000"/>
            </w:tcBorders>
          </w:tcPr>
          <w:p w14:paraId="17EEC2AF" w14:textId="4F46D276" w:rsidR="00383EC3" w:rsidRDefault="00000000">
            <w:pPr>
              <w:spacing w:after="0" w:line="259" w:lineRule="auto"/>
              <w:ind w:left="0" w:right="0" w:firstLine="0"/>
              <w:jc w:val="left"/>
            </w:pPr>
            <w:r>
              <w:t>CWE</w:t>
            </w:r>
            <w:r w:rsidR="00891377">
              <w:t xml:space="preserve"> </w:t>
            </w:r>
            <w:r>
              <w:t xml:space="preserve">521 </w:t>
            </w:r>
          </w:p>
        </w:tc>
      </w:tr>
      <w:tr w:rsidR="00383EC3" w14:paraId="779620F7" w14:textId="77777777">
        <w:trPr>
          <w:trHeight w:val="760"/>
        </w:trPr>
        <w:tc>
          <w:tcPr>
            <w:tcW w:w="991" w:type="dxa"/>
            <w:tcBorders>
              <w:top w:val="single" w:sz="4" w:space="0" w:color="000000"/>
              <w:left w:val="single" w:sz="4" w:space="0" w:color="000000"/>
              <w:bottom w:val="single" w:sz="4" w:space="0" w:color="000000"/>
              <w:right w:val="single" w:sz="4" w:space="0" w:color="000000"/>
            </w:tcBorders>
          </w:tcPr>
          <w:p w14:paraId="0C8A157A" w14:textId="77777777" w:rsidR="00383EC3" w:rsidRDefault="00000000">
            <w:pPr>
              <w:spacing w:after="0" w:line="259" w:lineRule="auto"/>
              <w:ind w:left="0" w:right="0" w:firstLine="0"/>
              <w:jc w:val="left"/>
            </w:pPr>
            <w:r>
              <w:t xml:space="preserve">      8 </w:t>
            </w:r>
          </w:p>
        </w:tc>
        <w:tc>
          <w:tcPr>
            <w:tcW w:w="5022" w:type="dxa"/>
            <w:tcBorders>
              <w:top w:val="single" w:sz="4" w:space="0" w:color="000000"/>
              <w:left w:val="single" w:sz="4" w:space="0" w:color="000000"/>
              <w:bottom w:val="single" w:sz="4" w:space="0" w:color="000000"/>
              <w:right w:val="single" w:sz="4" w:space="0" w:color="000000"/>
            </w:tcBorders>
          </w:tcPr>
          <w:p w14:paraId="28669E39" w14:textId="77777777" w:rsidR="00383EC3" w:rsidRDefault="00000000">
            <w:pPr>
              <w:spacing w:after="0" w:line="259" w:lineRule="auto"/>
              <w:ind w:left="0" w:right="0" w:firstLine="0"/>
              <w:jc w:val="left"/>
            </w:pPr>
            <w:r>
              <w:t xml:space="preserve">Embedded Malicious Code </w:t>
            </w:r>
          </w:p>
        </w:tc>
        <w:tc>
          <w:tcPr>
            <w:tcW w:w="3007" w:type="dxa"/>
            <w:tcBorders>
              <w:top w:val="single" w:sz="4" w:space="0" w:color="000000"/>
              <w:left w:val="single" w:sz="4" w:space="0" w:color="000000"/>
              <w:bottom w:val="single" w:sz="4" w:space="0" w:color="000000"/>
              <w:right w:val="single" w:sz="4" w:space="0" w:color="000000"/>
            </w:tcBorders>
          </w:tcPr>
          <w:p w14:paraId="03D0AD54" w14:textId="6B04E6DC" w:rsidR="00383EC3" w:rsidRDefault="00000000">
            <w:pPr>
              <w:spacing w:after="0" w:line="259" w:lineRule="auto"/>
              <w:ind w:left="0" w:right="0" w:firstLine="0"/>
              <w:jc w:val="left"/>
            </w:pPr>
            <w:r>
              <w:t>CWE</w:t>
            </w:r>
            <w:r w:rsidR="00891377">
              <w:t xml:space="preserve"> </w:t>
            </w:r>
            <w:r>
              <w:t xml:space="preserve">506 </w:t>
            </w:r>
          </w:p>
        </w:tc>
      </w:tr>
      <w:tr w:rsidR="00383EC3" w14:paraId="140AC500" w14:textId="77777777">
        <w:trPr>
          <w:trHeight w:val="761"/>
        </w:trPr>
        <w:tc>
          <w:tcPr>
            <w:tcW w:w="991" w:type="dxa"/>
            <w:tcBorders>
              <w:top w:val="single" w:sz="4" w:space="0" w:color="000000"/>
              <w:left w:val="single" w:sz="4" w:space="0" w:color="000000"/>
              <w:bottom w:val="single" w:sz="4" w:space="0" w:color="000000"/>
              <w:right w:val="single" w:sz="4" w:space="0" w:color="000000"/>
            </w:tcBorders>
          </w:tcPr>
          <w:p w14:paraId="557B9F70" w14:textId="77777777" w:rsidR="00383EC3" w:rsidRDefault="00000000">
            <w:pPr>
              <w:spacing w:after="0" w:line="259" w:lineRule="auto"/>
              <w:ind w:left="0" w:right="0" w:firstLine="0"/>
              <w:jc w:val="left"/>
            </w:pPr>
            <w:r>
              <w:t xml:space="preserve">      9 </w:t>
            </w:r>
          </w:p>
        </w:tc>
        <w:tc>
          <w:tcPr>
            <w:tcW w:w="5022" w:type="dxa"/>
            <w:tcBorders>
              <w:top w:val="single" w:sz="4" w:space="0" w:color="000000"/>
              <w:left w:val="single" w:sz="4" w:space="0" w:color="000000"/>
              <w:bottom w:val="single" w:sz="4" w:space="0" w:color="000000"/>
              <w:right w:val="single" w:sz="4" w:space="0" w:color="000000"/>
            </w:tcBorders>
          </w:tcPr>
          <w:p w14:paraId="02A06156" w14:textId="77777777" w:rsidR="00383EC3" w:rsidRDefault="00000000">
            <w:pPr>
              <w:spacing w:after="0" w:line="259" w:lineRule="auto"/>
              <w:ind w:left="0" w:right="0" w:firstLine="0"/>
              <w:jc w:val="left"/>
            </w:pPr>
            <w:r>
              <w:t xml:space="preserve">Information Loss or Omission </w:t>
            </w:r>
          </w:p>
        </w:tc>
        <w:tc>
          <w:tcPr>
            <w:tcW w:w="3007" w:type="dxa"/>
            <w:tcBorders>
              <w:top w:val="single" w:sz="4" w:space="0" w:color="000000"/>
              <w:left w:val="single" w:sz="4" w:space="0" w:color="000000"/>
              <w:bottom w:val="single" w:sz="4" w:space="0" w:color="000000"/>
              <w:right w:val="single" w:sz="4" w:space="0" w:color="000000"/>
            </w:tcBorders>
          </w:tcPr>
          <w:p w14:paraId="5DC2C4F5" w14:textId="361978A3" w:rsidR="00383EC3" w:rsidRDefault="00000000">
            <w:pPr>
              <w:spacing w:after="0" w:line="259" w:lineRule="auto"/>
              <w:ind w:left="0" w:right="0" w:firstLine="0"/>
              <w:jc w:val="left"/>
            </w:pPr>
            <w:r>
              <w:t>CWE</w:t>
            </w:r>
            <w:r w:rsidR="00891377">
              <w:t xml:space="preserve"> </w:t>
            </w:r>
            <w:r>
              <w:t xml:space="preserve">221 </w:t>
            </w:r>
          </w:p>
        </w:tc>
      </w:tr>
      <w:tr w:rsidR="00383EC3" w14:paraId="56F150B8" w14:textId="77777777">
        <w:trPr>
          <w:trHeight w:val="760"/>
        </w:trPr>
        <w:tc>
          <w:tcPr>
            <w:tcW w:w="991" w:type="dxa"/>
            <w:tcBorders>
              <w:top w:val="single" w:sz="4" w:space="0" w:color="000000"/>
              <w:left w:val="single" w:sz="4" w:space="0" w:color="000000"/>
              <w:bottom w:val="single" w:sz="4" w:space="0" w:color="000000"/>
              <w:right w:val="single" w:sz="4" w:space="0" w:color="000000"/>
            </w:tcBorders>
          </w:tcPr>
          <w:p w14:paraId="7C343AE2" w14:textId="77777777" w:rsidR="00383EC3" w:rsidRDefault="00000000">
            <w:pPr>
              <w:spacing w:after="0" w:line="259" w:lineRule="auto"/>
              <w:ind w:left="0" w:right="0" w:firstLine="0"/>
              <w:jc w:val="left"/>
            </w:pPr>
            <w:r>
              <w:t xml:space="preserve">     10 </w:t>
            </w:r>
          </w:p>
        </w:tc>
        <w:tc>
          <w:tcPr>
            <w:tcW w:w="5022" w:type="dxa"/>
            <w:tcBorders>
              <w:top w:val="single" w:sz="4" w:space="0" w:color="000000"/>
              <w:left w:val="single" w:sz="4" w:space="0" w:color="000000"/>
              <w:bottom w:val="single" w:sz="4" w:space="0" w:color="000000"/>
              <w:right w:val="single" w:sz="4" w:space="0" w:color="000000"/>
            </w:tcBorders>
          </w:tcPr>
          <w:p w14:paraId="7AC3DE8B" w14:textId="77777777" w:rsidR="00383EC3" w:rsidRDefault="00000000">
            <w:pPr>
              <w:spacing w:after="0" w:line="259" w:lineRule="auto"/>
              <w:ind w:left="0" w:right="0" w:firstLine="0"/>
              <w:jc w:val="left"/>
            </w:pPr>
            <w:r>
              <w:t xml:space="preserve">Missing Default Case in Multiple Condition </w:t>
            </w:r>
          </w:p>
          <w:p w14:paraId="473D70CF" w14:textId="77777777" w:rsidR="00383EC3" w:rsidRDefault="00000000">
            <w:pPr>
              <w:spacing w:after="0" w:line="259" w:lineRule="auto"/>
              <w:ind w:left="0" w:right="0" w:firstLine="0"/>
              <w:jc w:val="left"/>
            </w:pPr>
            <w:r>
              <w:t xml:space="preserve">Expression </w:t>
            </w:r>
          </w:p>
        </w:tc>
        <w:tc>
          <w:tcPr>
            <w:tcW w:w="3007" w:type="dxa"/>
            <w:tcBorders>
              <w:top w:val="single" w:sz="4" w:space="0" w:color="000000"/>
              <w:left w:val="single" w:sz="4" w:space="0" w:color="000000"/>
              <w:bottom w:val="single" w:sz="4" w:space="0" w:color="000000"/>
              <w:right w:val="single" w:sz="4" w:space="0" w:color="000000"/>
            </w:tcBorders>
          </w:tcPr>
          <w:p w14:paraId="1B1D87D9" w14:textId="0A35E2A7" w:rsidR="00383EC3" w:rsidRDefault="00000000">
            <w:pPr>
              <w:spacing w:after="0" w:line="259" w:lineRule="auto"/>
              <w:ind w:left="0" w:right="0" w:firstLine="0"/>
              <w:jc w:val="left"/>
            </w:pPr>
            <w:r>
              <w:t>CWE</w:t>
            </w:r>
            <w:r w:rsidR="00891377">
              <w:t xml:space="preserve"> </w:t>
            </w:r>
            <w:r>
              <w:t xml:space="preserve">478 </w:t>
            </w:r>
          </w:p>
        </w:tc>
      </w:tr>
    </w:tbl>
    <w:p w14:paraId="02B2883A" w14:textId="77777777" w:rsidR="00383EC3" w:rsidRDefault="00000000">
      <w:pPr>
        <w:spacing w:after="180" w:line="259" w:lineRule="auto"/>
        <w:ind w:left="0" w:right="0" w:firstLine="0"/>
        <w:jc w:val="left"/>
      </w:pPr>
      <w:r>
        <w:t xml:space="preserve"> </w:t>
      </w:r>
    </w:p>
    <w:p w14:paraId="1620C355" w14:textId="77777777" w:rsidR="00383EC3" w:rsidRDefault="00000000">
      <w:pPr>
        <w:spacing w:after="185" w:line="259" w:lineRule="auto"/>
        <w:ind w:left="0" w:right="0" w:firstLine="0"/>
        <w:jc w:val="left"/>
      </w:pPr>
      <w:r>
        <w:t xml:space="preserve"> </w:t>
      </w:r>
    </w:p>
    <w:p w14:paraId="01F25872" w14:textId="77777777" w:rsidR="00383EC3" w:rsidRDefault="00000000">
      <w:pPr>
        <w:spacing w:after="180" w:line="259" w:lineRule="auto"/>
        <w:ind w:left="0" w:right="0" w:firstLine="0"/>
        <w:jc w:val="left"/>
      </w:pPr>
      <w:r>
        <w:t xml:space="preserve"> </w:t>
      </w:r>
    </w:p>
    <w:p w14:paraId="4937B93F" w14:textId="77777777" w:rsidR="00383EC3" w:rsidRDefault="00000000">
      <w:pPr>
        <w:spacing w:after="180" w:line="259" w:lineRule="auto"/>
        <w:ind w:left="0" w:right="0" w:firstLine="0"/>
        <w:jc w:val="left"/>
      </w:pPr>
      <w:r>
        <w:t xml:space="preserve"> </w:t>
      </w:r>
    </w:p>
    <w:p w14:paraId="79CA89B1" w14:textId="77777777" w:rsidR="00383EC3" w:rsidRDefault="00000000">
      <w:pPr>
        <w:spacing w:after="180" w:line="259" w:lineRule="auto"/>
        <w:ind w:left="0" w:right="0" w:firstLine="0"/>
        <w:jc w:val="left"/>
      </w:pPr>
      <w:r>
        <w:t xml:space="preserve"> </w:t>
      </w:r>
    </w:p>
    <w:p w14:paraId="6A113A0B" w14:textId="77777777" w:rsidR="00383EC3" w:rsidRDefault="00000000">
      <w:pPr>
        <w:spacing w:after="180" w:line="259" w:lineRule="auto"/>
        <w:ind w:left="0" w:right="0" w:firstLine="0"/>
        <w:jc w:val="left"/>
      </w:pPr>
      <w:r>
        <w:t xml:space="preserve"> </w:t>
      </w:r>
    </w:p>
    <w:p w14:paraId="31ECA3D2" w14:textId="77777777" w:rsidR="00383EC3" w:rsidRDefault="00000000">
      <w:pPr>
        <w:spacing w:after="180" w:line="259" w:lineRule="auto"/>
        <w:ind w:left="0" w:right="0" w:firstLine="0"/>
        <w:jc w:val="left"/>
      </w:pPr>
      <w:r>
        <w:t xml:space="preserve"> </w:t>
      </w:r>
    </w:p>
    <w:p w14:paraId="5E557160" w14:textId="77777777" w:rsidR="00383EC3" w:rsidRDefault="00000000">
      <w:pPr>
        <w:spacing w:after="185" w:line="259" w:lineRule="auto"/>
        <w:ind w:left="0" w:right="0" w:firstLine="0"/>
        <w:jc w:val="left"/>
      </w:pPr>
      <w:r>
        <w:t xml:space="preserve"> </w:t>
      </w:r>
    </w:p>
    <w:p w14:paraId="0EEB51A9" w14:textId="77777777" w:rsidR="00383EC3" w:rsidRDefault="00000000">
      <w:pPr>
        <w:spacing w:after="180" w:line="259" w:lineRule="auto"/>
        <w:ind w:left="0" w:right="0" w:firstLine="0"/>
        <w:jc w:val="left"/>
      </w:pPr>
      <w:r>
        <w:lastRenderedPageBreak/>
        <w:t xml:space="preserve"> </w:t>
      </w:r>
    </w:p>
    <w:p w14:paraId="74A87571" w14:textId="77777777" w:rsidR="00383EC3" w:rsidRDefault="00000000">
      <w:pPr>
        <w:spacing w:after="0" w:line="259" w:lineRule="auto"/>
        <w:ind w:left="0" w:right="0" w:firstLine="0"/>
        <w:jc w:val="left"/>
      </w:pPr>
      <w:r>
        <w:t xml:space="preserve"> </w:t>
      </w:r>
    </w:p>
    <w:p w14:paraId="7DAE60F7" w14:textId="77777777" w:rsidR="00383EC3" w:rsidRDefault="00000000">
      <w:pPr>
        <w:spacing w:after="180" w:line="259" w:lineRule="auto"/>
        <w:ind w:left="0" w:right="0" w:firstLine="0"/>
        <w:jc w:val="left"/>
      </w:pPr>
      <w:r>
        <w:t xml:space="preserve"> </w:t>
      </w:r>
    </w:p>
    <w:p w14:paraId="25CAD9BF" w14:textId="77777777" w:rsidR="00383EC3" w:rsidRDefault="00000000">
      <w:pPr>
        <w:spacing w:after="180" w:line="259" w:lineRule="auto"/>
        <w:ind w:left="0" w:right="0" w:firstLine="0"/>
        <w:jc w:val="left"/>
      </w:pPr>
      <w:r>
        <w:t xml:space="preserve"> </w:t>
      </w:r>
    </w:p>
    <w:p w14:paraId="72102B28" w14:textId="77777777" w:rsidR="00383EC3" w:rsidRDefault="00000000">
      <w:pPr>
        <w:spacing w:after="190" w:line="265" w:lineRule="auto"/>
        <w:ind w:left="-5" w:right="0"/>
        <w:jc w:val="left"/>
      </w:pPr>
      <w:r>
        <w:rPr>
          <w:b/>
        </w:rPr>
        <w:t xml:space="preserve">REPORT: </w:t>
      </w:r>
    </w:p>
    <w:p w14:paraId="71549544" w14:textId="793E9A59" w:rsidR="00383EC3" w:rsidRDefault="00A23EA7">
      <w:pPr>
        <w:spacing w:after="158"/>
        <w:ind w:left="-5" w:right="38"/>
      </w:pPr>
      <w:r>
        <w:t>Vulnerability name:</w:t>
      </w:r>
      <w:r>
        <w:rPr>
          <w:rFonts w:ascii="Verdana" w:eastAsia="Verdana" w:hAnsi="Verdana" w:cs="Verdana"/>
          <w:b/>
          <w:color w:val="6C1D1F"/>
        </w:rPr>
        <w:t xml:space="preserve"> </w:t>
      </w:r>
      <w:r>
        <w:t xml:space="preserve">Absolute Path Traversal </w:t>
      </w:r>
    </w:p>
    <w:p w14:paraId="54EF35BB" w14:textId="77777777" w:rsidR="00383EC3" w:rsidRDefault="00000000">
      <w:pPr>
        <w:spacing w:after="182"/>
        <w:ind w:left="-5" w:right="38"/>
      </w:pPr>
      <w:proofErr w:type="spellStart"/>
      <w:r>
        <w:t>Cwe</w:t>
      </w:r>
      <w:proofErr w:type="spellEnd"/>
      <w:r>
        <w:t>/</w:t>
      </w:r>
      <w:proofErr w:type="spellStart"/>
      <w:r>
        <w:t>cve</w:t>
      </w:r>
      <w:proofErr w:type="spellEnd"/>
      <w:r>
        <w:t xml:space="preserve"> number: CWE 36 </w:t>
      </w:r>
    </w:p>
    <w:p w14:paraId="7E73DF9D" w14:textId="77777777" w:rsidR="00891377" w:rsidRDefault="00000000">
      <w:pPr>
        <w:spacing w:after="0" w:line="801" w:lineRule="auto"/>
        <w:ind w:left="-5" w:right="2398"/>
      </w:pPr>
      <w:proofErr w:type="spellStart"/>
      <w:r>
        <w:t>Owasp</w:t>
      </w:r>
      <w:proofErr w:type="spellEnd"/>
      <w:r>
        <w:t xml:space="preserve"> category:</w:t>
      </w:r>
      <w:r>
        <w:rPr>
          <w:rFonts w:ascii="Calibri" w:eastAsia="Calibri" w:hAnsi="Calibri" w:cs="Calibri"/>
        </w:rPr>
        <w:t xml:space="preserve"> </w:t>
      </w:r>
      <w:r>
        <w:t xml:space="preserve">A01:2025 Broken Access Control </w:t>
      </w:r>
    </w:p>
    <w:p w14:paraId="77ED33A7" w14:textId="5044E78D" w:rsidR="00383EC3" w:rsidRDefault="00000000">
      <w:pPr>
        <w:spacing w:after="0" w:line="801" w:lineRule="auto"/>
        <w:ind w:left="-5" w:right="2398"/>
      </w:pPr>
      <w:proofErr w:type="gramStart"/>
      <w:r>
        <w:rPr>
          <w:b/>
        </w:rPr>
        <w:t>DESCRIPTION :</w:t>
      </w:r>
      <w:proofErr w:type="gramEnd"/>
      <w:r>
        <w:rPr>
          <w:b/>
        </w:rPr>
        <w:t xml:space="preserve">  </w:t>
      </w:r>
    </w:p>
    <w:p w14:paraId="61E37D02" w14:textId="68B731F9" w:rsidR="00383EC3" w:rsidRDefault="00000000">
      <w:pPr>
        <w:spacing w:after="606"/>
        <w:ind w:left="-15" w:right="38" w:firstLine="721"/>
      </w:pPr>
      <w:r>
        <w:t xml:space="preserve">Absolute Path Traversal is a security </w:t>
      </w:r>
      <w:r w:rsidR="00A23EA7">
        <w:t>vulnerability that</w:t>
      </w:r>
      <w:r>
        <w:t xml:space="preserve"> occurs when an application allows users to access files using absolute file paths without proper </w:t>
      </w:r>
      <w:proofErr w:type="gramStart"/>
      <w:r>
        <w:t>validation .In</w:t>
      </w:r>
      <w:proofErr w:type="gramEnd"/>
      <w:r>
        <w:t xml:space="preserve"> this vulnerability, an attacker can manipulate input </w:t>
      </w:r>
      <w:r w:rsidR="00A23EA7">
        <w:t>parameters to</w:t>
      </w:r>
      <w:r>
        <w:t xml:space="preserve"> access restricted system files or directories that should not be accessible through the application. </w:t>
      </w:r>
    </w:p>
    <w:p w14:paraId="6F3FB2EE" w14:textId="77777777" w:rsidR="00383EC3" w:rsidRDefault="00000000">
      <w:pPr>
        <w:spacing w:after="614" w:line="265" w:lineRule="auto"/>
        <w:ind w:left="-5" w:right="0"/>
        <w:jc w:val="left"/>
      </w:pPr>
      <w:r>
        <w:rPr>
          <w:b/>
        </w:rPr>
        <w:t xml:space="preserve">BUSINESS IMPACT:  </w:t>
      </w:r>
    </w:p>
    <w:p w14:paraId="79C0424D" w14:textId="6BEA09AC" w:rsidR="00383EC3" w:rsidRDefault="00000000">
      <w:pPr>
        <w:spacing w:after="293"/>
        <w:ind w:left="-5" w:right="38"/>
      </w:pPr>
      <w:r>
        <w:t xml:space="preserve">If this vulnerability is </w:t>
      </w:r>
      <w:r w:rsidR="00A23EA7">
        <w:t>exploited it</w:t>
      </w:r>
      <w:r>
        <w:t xml:space="preserve"> can lead to several serious security </w:t>
      </w:r>
      <w:r w:rsidR="00A23EA7">
        <w:t>and business</w:t>
      </w:r>
      <w:r>
        <w:t xml:space="preserve"> risks. </w:t>
      </w:r>
    </w:p>
    <w:p w14:paraId="5FBC8F43" w14:textId="3C985E64" w:rsidR="00383EC3" w:rsidRDefault="00000000">
      <w:pPr>
        <w:numPr>
          <w:ilvl w:val="0"/>
          <w:numId w:val="1"/>
        </w:numPr>
        <w:spacing w:after="289"/>
        <w:ind w:right="3432" w:hanging="240"/>
      </w:pPr>
      <w:r>
        <w:t xml:space="preserve">Unauthorized Access </w:t>
      </w:r>
      <w:r w:rsidR="00A23EA7">
        <w:t>to Sensitive</w:t>
      </w:r>
      <w:r>
        <w:t xml:space="preserve"> Files </w:t>
      </w:r>
    </w:p>
    <w:p w14:paraId="5FD0F0F4" w14:textId="77777777" w:rsidR="00383EC3" w:rsidRDefault="00000000">
      <w:pPr>
        <w:numPr>
          <w:ilvl w:val="0"/>
          <w:numId w:val="1"/>
        </w:numPr>
        <w:spacing w:after="382" w:line="457" w:lineRule="auto"/>
        <w:ind w:right="3432" w:hanging="240"/>
      </w:pPr>
      <w:r>
        <w:rPr>
          <w:rFonts w:ascii="Calibri" w:eastAsia="Calibri" w:hAnsi="Calibri" w:cs="Calibri"/>
        </w:rPr>
        <w:t xml:space="preserve">Data Leakage </w:t>
      </w:r>
      <w:r>
        <w:t>3. System Compromise</w:t>
      </w:r>
      <w:r>
        <w:rPr>
          <w:rFonts w:ascii="Calibri" w:eastAsia="Calibri" w:hAnsi="Calibri" w:cs="Calibri"/>
        </w:rPr>
        <w:t xml:space="preserve"> </w:t>
      </w:r>
    </w:p>
    <w:p w14:paraId="6DB8A4E4" w14:textId="77777777" w:rsidR="00383EC3" w:rsidRDefault="00000000">
      <w:pPr>
        <w:spacing w:after="201" w:line="265" w:lineRule="auto"/>
        <w:ind w:left="-5" w:right="0"/>
        <w:jc w:val="left"/>
      </w:pPr>
      <w:r>
        <w:rPr>
          <w:b/>
        </w:rPr>
        <w:t>REPORT:</w:t>
      </w:r>
      <w:r>
        <w:t xml:space="preserve"> </w:t>
      </w:r>
    </w:p>
    <w:p w14:paraId="5F9AC061" w14:textId="6F7E4CE6" w:rsidR="00383EC3" w:rsidRDefault="00A23EA7">
      <w:pPr>
        <w:spacing w:after="168" w:line="259" w:lineRule="auto"/>
        <w:ind w:left="0" w:right="0" w:firstLine="0"/>
        <w:jc w:val="left"/>
      </w:pPr>
      <w:r>
        <w:t>Vulnerability name:</w:t>
      </w:r>
      <w:r>
        <w:rPr>
          <w:rFonts w:ascii="Verdana" w:eastAsia="Verdana" w:hAnsi="Verdana" w:cs="Verdana"/>
          <w:color w:val="6C1D1F"/>
        </w:rPr>
        <w:t xml:space="preserve"> </w:t>
      </w:r>
      <w:r>
        <w:rPr>
          <w:sz w:val="22"/>
        </w:rPr>
        <w:t xml:space="preserve">Sensitive Cookie in HTTPS Session Without 'Secure' Attribute </w:t>
      </w:r>
    </w:p>
    <w:p w14:paraId="4ED32553" w14:textId="77777777" w:rsidR="00383EC3" w:rsidRDefault="00000000">
      <w:pPr>
        <w:spacing w:after="168"/>
        <w:ind w:left="-5" w:right="38"/>
      </w:pPr>
      <w:proofErr w:type="spellStart"/>
      <w:r>
        <w:t>Cwe</w:t>
      </w:r>
      <w:proofErr w:type="spellEnd"/>
      <w:r>
        <w:t>/</w:t>
      </w:r>
      <w:proofErr w:type="spellStart"/>
      <w:r>
        <w:t>cve</w:t>
      </w:r>
      <w:proofErr w:type="spellEnd"/>
      <w:r>
        <w:t xml:space="preserve"> number: CWE614 </w:t>
      </w:r>
    </w:p>
    <w:p w14:paraId="19F66CD8" w14:textId="77777777" w:rsidR="00891377" w:rsidRDefault="00000000">
      <w:pPr>
        <w:spacing w:after="0" w:line="799" w:lineRule="auto"/>
        <w:ind w:left="-5" w:right="2032"/>
      </w:pPr>
      <w:proofErr w:type="spellStart"/>
      <w:r>
        <w:t>Owasp</w:t>
      </w:r>
      <w:proofErr w:type="spellEnd"/>
      <w:r>
        <w:t xml:space="preserve"> category: A02:2025 Security Misconfiguration </w:t>
      </w:r>
    </w:p>
    <w:p w14:paraId="154BC410" w14:textId="3E56909B" w:rsidR="00383EC3" w:rsidRDefault="00000000">
      <w:pPr>
        <w:spacing w:after="0" w:line="799" w:lineRule="auto"/>
        <w:ind w:left="-5" w:right="2032"/>
      </w:pPr>
      <w:r>
        <w:rPr>
          <w:b/>
        </w:rPr>
        <w:t xml:space="preserve">DESCRIPTION:  </w:t>
      </w:r>
    </w:p>
    <w:p w14:paraId="16AD444D" w14:textId="66279231" w:rsidR="00383EC3" w:rsidRDefault="00000000">
      <w:pPr>
        <w:ind w:left="-15" w:right="38" w:firstLine="721"/>
      </w:pPr>
      <w:r>
        <w:t xml:space="preserve">This </w:t>
      </w:r>
      <w:proofErr w:type="gramStart"/>
      <w:r>
        <w:t>vulnerability  occurs</w:t>
      </w:r>
      <w:proofErr w:type="gramEnd"/>
      <w:r>
        <w:t xml:space="preserve"> when a web application stores sensitive information </w:t>
      </w:r>
      <w:proofErr w:type="gramStart"/>
      <w:r>
        <w:t xml:space="preserve">( </w:t>
      </w:r>
      <w:r w:rsidR="00A23EA7">
        <w:t>such</w:t>
      </w:r>
      <w:proofErr w:type="gramEnd"/>
      <w:r w:rsidR="00A23EA7">
        <w:t xml:space="preserve"> as</w:t>
      </w:r>
      <w:r>
        <w:t xml:space="preserve"> session IDs or authentication tokens) in cookies </w:t>
      </w:r>
      <w:r w:rsidR="00A23EA7">
        <w:t>but does</w:t>
      </w:r>
      <w:r>
        <w:t xml:space="preserve"> not enable the Secure </w:t>
      </w:r>
      <w:proofErr w:type="gramStart"/>
      <w:r>
        <w:t>attribute .</w:t>
      </w:r>
      <w:proofErr w:type="gramEnd"/>
      <w:r>
        <w:t xml:space="preserve"> </w:t>
      </w:r>
    </w:p>
    <w:p w14:paraId="1021F114" w14:textId="349A918D" w:rsidR="00383EC3" w:rsidRDefault="00000000">
      <w:pPr>
        <w:spacing w:after="590"/>
        <w:ind w:left="-5" w:right="38"/>
      </w:pPr>
      <w:r>
        <w:lastRenderedPageBreak/>
        <w:t xml:space="preserve">Without </w:t>
      </w:r>
      <w:r w:rsidR="00A23EA7">
        <w:t>this attribute</w:t>
      </w:r>
      <w:r>
        <w:t xml:space="preserve">, cookies may be transmitted over unencrypted HTTP </w:t>
      </w:r>
      <w:proofErr w:type="gramStart"/>
      <w:r>
        <w:t>connections ,</w:t>
      </w:r>
      <w:proofErr w:type="gramEnd"/>
      <w:r>
        <w:t xml:space="preserve"> which </w:t>
      </w:r>
      <w:r w:rsidR="00A23EA7">
        <w:t>allows attackers</w:t>
      </w:r>
      <w:r>
        <w:t xml:space="preserve"> to intercept them and potentially perform session </w:t>
      </w:r>
      <w:proofErr w:type="gramStart"/>
      <w:r>
        <w:t>hijacking .</w:t>
      </w:r>
      <w:proofErr w:type="gramEnd"/>
      <w:r>
        <w:t xml:space="preserve"> </w:t>
      </w:r>
    </w:p>
    <w:p w14:paraId="012A3B1A" w14:textId="77777777" w:rsidR="00383EC3" w:rsidRDefault="00000000">
      <w:pPr>
        <w:spacing w:after="280" w:line="259" w:lineRule="auto"/>
        <w:ind w:left="0" w:right="0" w:firstLine="0"/>
        <w:jc w:val="left"/>
      </w:pPr>
      <w:r>
        <w:rPr>
          <w:b/>
          <w:sz w:val="22"/>
        </w:rPr>
        <w:t>BUSINESS IMPACT:</w:t>
      </w:r>
      <w:r>
        <w:rPr>
          <w:sz w:val="22"/>
        </w:rPr>
        <w:t xml:space="preserve"> </w:t>
      </w:r>
      <w:r>
        <w:rPr>
          <w:sz w:val="20"/>
        </w:rPr>
        <w:t xml:space="preserve"> </w:t>
      </w:r>
    </w:p>
    <w:p w14:paraId="4C29F5B7" w14:textId="519532B6" w:rsidR="00383EC3" w:rsidRDefault="00000000">
      <w:pPr>
        <w:spacing w:after="243" w:line="277" w:lineRule="auto"/>
        <w:ind w:left="-15" w:right="26" w:firstLine="721"/>
        <w:jc w:val="left"/>
      </w:pPr>
      <w:r>
        <w:t xml:space="preserve">Attackers may steal session cookies and gain unauthorized access </w:t>
      </w:r>
      <w:r w:rsidR="00A23EA7">
        <w:t>to user</w:t>
      </w:r>
      <w:r>
        <w:t xml:space="preserve"> accounts or sensitive </w:t>
      </w:r>
      <w:proofErr w:type="gramStart"/>
      <w:r>
        <w:t>data .</w:t>
      </w:r>
      <w:proofErr w:type="gramEnd"/>
      <w:r>
        <w:t xml:space="preserve"> This can </w:t>
      </w:r>
      <w:r w:rsidR="00A23EA7">
        <w:t>lead to</w:t>
      </w:r>
      <w:r>
        <w:t xml:space="preserve"> data breaches, loss of customer trust, reputation damage, and financial losses for the organization. </w:t>
      </w:r>
    </w:p>
    <w:p w14:paraId="00C439D6" w14:textId="77777777" w:rsidR="00383EC3" w:rsidRDefault="00000000">
      <w:pPr>
        <w:spacing w:after="180" w:line="259" w:lineRule="auto"/>
        <w:ind w:left="0" w:right="0" w:firstLine="0"/>
        <w:jc w:val="left"/>
      </w:pPr>
      <w:r>
        <w:t xml:space="preserve"> </w:t>
      </w:r>
    </w:p>
    <w:p w14:paraId="02EB8935" w14:textId="77777777" w:rsidR="00383EC3" w:rsidRDefault="00000000">
      <w:pPr>
        <w:spacing w:after="180" w:line="259" w:lineRule="auto"/>
        <w:ind w:left="0" w:right="0" w:firstLine="0"/>
        <w:jc w:val="left"/>
      </w:pPr>
      <w:r>
        <w:t xml:space="preserve"> </w:t>
      </w:r>
    </w:p>
    <w:p w14:paraId="20FB6E27" w14:textId="77777777" w:rsidR="00383EC3" w:rsidRDefault="00000000">
      <w:pPr>
        <w:spacing w:after="191" w:line="265" w:lineRule="auto"/>
        <w:ind w:left="-5" w:right="0"/>
        <w:jc w:val="left"/>
      </w:pPr>
      <w:r>
        <w:rPr>
          <w:b/>
        </w:rPr>
        <w:t xml:space="preserve">REPORT: </w:t>
      </w:r>
    </w:p>
    <w:p w14:paraId="68BDA079" w14:textId="3E139A98" w:rsidR="00383EC3" w:rsidRDefault="00A23EA7">
      <w:pPr>
        <w:spacing w:after="153"/>
        <w:ind w:left="-5" w:right="38"/>
      </w:pPr>
      <w:r>
        <w:t>Vulnerability name:</w:t>
      </w:r>
      <w:r>
        <w:rPr>
          <w:rFonts w:ascii="Verdana" w:eastAsia="Verdana" w:hAnsi="Verdana" w:cs="Verdana"/>
          <w:color w:val="6C1D1F"/>
        </w:rPr>
        <w:t xml:space="preserve"> </w:t>
      </w:r>
      <w:r>
        <w:t xml:space="preserve">Use of Unmaintained </w:t>
      </w:r>
      <w:proofErr w:type="gramStart"/>
      <w:r>
        <w:t>Third Party</w:t>
      </w:r>
      <w:proofErr w:type="gramEnd"/>
      <w:r>
        <w:t xml:space="preserve"> Components</w:t>
      </w:r>
      <w:r>
        <w:rPr>
          <w:rFonts w:ascii="Verdana" w:eastAsia="Verdana" w:hAnsi="Verdana" w:cs="Verdana"/>
        </w:rPr>
        <w:t xml:space="preserve"> </w:t>
      </w:r>
    </w:p>
    <w:p w14:paraId="4DC22C64" w14:textId="77777777" w:rsidR="00383EC3" w:rsidRDefault="00000000">
      <w:pPr>
        <w:spacing w:after="182"/>
        <w:ind w:left="-5" w:right="38"/>
      </w:pPr>
      <w:proofErr w:type="spellStart"/>
      <w:r>
        <w:t>Cwe</w:t>
      </w:r>
      <w:proofErr w:type="spellEnd"/>
      <w:r>
        <w:t>/</w:t>
      </w:r>
      <w:proofErr w:type="spellStart"/>
      <w:r>
        <w:t>cve</w:t>
      </w:r>
      <w:proofErr w:type="spellEnd"/>
      <w:r>
        <w:t xml:space="preserve"> number: CWE1104 </w:t>
      </w:r>
    </w:p>
    <w:p w14:paraId="0E7B3808" w14:textId="77777777" w:rsidR="00891377" w:rsidRDefault="00000000">
      <w:pPr>
        <w:spacing w:after="0" w:line="806" w:lineRule="auto"/>
        <w:ind w:left="-5" w:right="1482"/>
      </w:pPr>
      <w:proofErr w:type="spellStart"/>
      <w:r>
        <w:t>Owasp</w:t>
      </w:r>
      <w:proofErr w:type="spellEnd"/>
      <w:r>
        <w:t xml:space="preserve"> category:</w:t>
      </w:r>
      <w:r>
        <w:rPr>
          <w:rFonts w:ascii="Calibri" w:eastAsia="Calibri" w:hAnsi="Calibri" w:cs="Calibri"/>
        </w:rPr>
        <w:t xml:space="preserve"> </w:t>
      </w:r>
      <w:r>
        <w:t xml:space="preserve">A03:2025 Software Supply Chain Failures </w:t>
      </w:r>
    </w:p>
    <w:p w14:paraId="2D2DE62D" w14:textId="1DBA487A" w:rsidR="00383EC3" w:rsidRDefault="00000000">
      <w:pPr>
        <w:spacing w:after="0" w:line="806" w:lineRule="auto"/>
        <w:ind w:left="-5" w:right="1482"/>
      </w:pPr>
      <w:r>
        <w:rPr>
          <w:b/>
        </w:rPr>
        <w:t xml:space="preserve">DESCRIPTION:  </w:t>
      </w:r>
    </w:p>
    <w:p w14:paraId="54E40AC3" w14:textId="1C8BCC1E" w:rsidR="00383EC3" w:rsidRDefault="00000000">
      <w:pPr>
        <w:spacing w:after="607"/>
        <w:ind w:left="-15" w:right="38" w:firstLine="721"/>
      </w:pPr>
      <w:r>
        <w:t xml:space="preserve">This vulnerability occurs when an application </w:t>
      </w:r>
      <w:r w:rsidR="00A23EA7">
        <w:t>uses third</w:t>
      </w:r>
      <w:r>
        <w:t xml:space="preserve">- party libraries, </w:t>
      </w:r>
      <w:r w:rsidR="00A23EA7">
        <w:t>frameworks, or</w:t>
      </w:r>
      <w:r>
        <w:t xml:space="preserve"> components that are no longer </w:t>
      </w:r>
      <w:r w:rsidR="00A23EA7">
        <w:t>maintained or</w:t>
      </w:r>
      <w:r>
        <w:t xml:space="preserve"> updated by their developers. Unmaintained components may </w:t>
      </w:r>
      <w:r w:rsidR="00A23EA7">
        <w:t>contain known</w:t>
      </w:r>
      <w:r>
        <w:t xml:space="preserve"> security vulnerabilities that are not fixed. Attackers can exploit these </w:t>
      </w:r>
      <w:r w:rsidR="00A23EA7">
        <w:t>weaknesses to</w:t>
      </w:r>
      <w:r>
        <w:t xml:space="preserve"> compromise the application, gain unauthorized access, or execute malicious code.</w:t>
      </w:r>
      <w:r>
        <w:rPr>
          <w:rFonts w:ascii="Calibri" w:eastAsia="Calibri" w:hAnsi="Calibri" w:cs="Calibri"/>
        </w:rPr>
        <w:t xml:space="preserve"> </w:t>
      </w:r>
    </w:p>
    <w:p w14:paraId="4B7DC071" w14:textId="77777777" w:rsidR="00383EC3" w:rsidRDefault="00000000">
      <w:pPr>
        <w:spacing w:after="256" w:line="265" w:lineRule="auto"/>
        <w:ind w:left="-5" w:right="0"/>
        <w:jc w:val="left"/>
      </w:pPr>
      <w:r>
        <w:rPr>
          <w:b/>
        </w:rPr>
        <w:t xml:space="preserve">BUSINESS IMPACT:  </w:t>
      </w:r>
    </w:p>
    <w:p w14:paraId="324C9494" w14:textId="4D6AFD1F" w:rsidR="00383EC3" w:rsidRDefault="00000000">
      <w:pPr>
        <w:spacing w:after="606"/>
        <w:ind w:left="-15" w:right="38" w:firstLine="721"/>
      </w:pPr>
      <w:r>
        <w:t xml:space="preserve">Using unmaintained components increases </w:t>
      </w:r>
      <w:r w:rsidR="00A23EA7">
        <w:t>the risk</w:t>
      </w:r>
      <w:r>
        <w:t xml:space="preserve"> of security breaches and system compromise. Attackers may exploit known vulnerabilities to access sensitive data or </w:t>
      </w:r>
      <w:r w:rsidR="00A23EA7">
        <w:t>disrupt services</w:t>
      </w:r>
      <w:r>
        <w:t xml:space="preserve">. This can lead to data loss, operational downtime, </w:t>
      </w:r>
      <w:r w:rsidR="00A23EA7">
        <w:t>repute damage</w:t>
      </w:r>
      <w:r>
        <w:t xml:space="preserve">, and financial losses for the organization. </w:t>
      </w:r>
    </w:p>
    <w:p w14:paraId="3EECD053" w14:textId="77777777" w:rsidR="00383EC3" w:rsidRDefault="00000000">
      <w:pPr>
        <w:spacing w:after="185" w:line="259" w:lineRule="auto"/>
        <w:ind w:left="0" w:right="0" w:firstLine="0"/>
        <w:jc w:val="left"/>
      </w:pPr>
      <w:r>
        <w:rPr>
          <w:b/>
        </w:rPr>
        <w:t xml:space="preserve"> </w:t>
      </w:r>
    </w:p>
    <w:p w14:paraId="1E00E2D6" w14:textId="77777777" w:rsidR="00383EC3" w:rsidRDefault="00000000">
      <w:pPr>
        <w:spacing w:after="180" w:line="259" w:lineRule="auto"/>
        <w:ind w:left="0" w:right="0" w:firstLine="0"/>
        <w:jc w:val="left"/>
      </w:pPr>
      <w:r>
        <w:rPr>
          <w:b/>
        </w:rPr>
        <w:t xml:space="preserve"> </w:t>
      </w:r>
    </w:p>
    <w:p w14:paraId="230AE7B0" w14:textId="77777777" w:rsidR="00383EC3" w:rsidRDefault="00000000">
      <w:pPr>
        <w:spacing w:after="180" w:line="259" w:lineRule="auto"/>
        <w:ind w:left="0" w:right="0" w:firstLine="0"/>
        <w:jc w:val="left"/>
      </w:pPr>
      <w:r>
        <w:rPr>
          <w:b/>
        </w:rPr>
        <w:t xml:space="preserve"> </w:t>
      </w:r>
    </w:p>
    <w:p w14:paraId="74670A66" w14:textId="77777777" w:rsidR="00383EC3" w:rsidRDefault="00000000">
      <w:pPr>
        <w:spacing w:after="0" w:line="259" w:lineRule="auto"/>
        <w:ind w:left="0" w:right="0" w:firstLine="0"/>
        <w:jc w:val="left"/>
      </w:pPr>
      <w:r>
        <w:rPr>
          <w:b/>
        </w:rPr>
        <w:t xml:space="preserve"> </w:t>
      </w:r>
    </w:p>
    <w:p w14:paraId="3006E57D" w14:textId="77777777" w:rsidR="00383EC3" w:rsidRDefault="00000000">
      <w:pPr>
        <w:spacing w:after="180" w:line="259" w:lineRule="auto"/>
        <w:ind w:left="0" w:right="0" w:firstLine="0"/>
        <w:jc w:val="left"/>
      </w:pPr>
      <w:r>
        <w:rPr>
          <w:b/>
        </w:rPr>
        <w:t xml:space="preserve"> </w:t>
      </w:r>
    </w:p>
    <w:p w14:paraId="139EBEC2" w14:textId="77777777" w:rsidR="00383EC3" w:rsidRDefault="00000000">
      <w:pPr>
        <w:spacing w:after="191" w:line="265" w:lineRule="auto"/>
        <w:ind w:left="-5" w:right="0"/>
        <w:jc w:val="left"/>
      </w:pPr>
      <w:r>
        <w:rPr>
          <w:b/>
        </w:rPr>
        <w:lastRenderedPageBreak/>
        <w:t xml:space="preserve">REPORT: </w:t>
      </w:r>
    </w:p>
    <w:p w14:paraId="4C08E3DB" w14:textId="65B439B0" w:rsidR="00383EC3" w:rsidRDefault="00A23EA7">
      <w:pPr>
        <w:spacing w:after="153"/>
        <w:ind w:left="-5" w:right="38"/>
      </w:pPr>
      <w:r>
        <w:t>Vulnerability name:</w:t>
      </w:r>
      <w:r>
        <w:rPr>
          <w:rFonts w:ascii="Verdana" w:eastAsia="Verdana" w:hAnsi="Verdana" w:cs="Verdana"/>
          <w:color w:val="6C1D1F"/>
        </w:rPr>
        <w:t xml:space="preserve"> </w:t>
      </w:r>
      <w:r>
        <w:t xml:space="preserve">Unprotected Transport of Credentials </w:t>
      </w:r>
    </w:p>
    <w:p w14:paraId="0C1A1810" w14:textId="77777777" w:rsidR="00383EC3" w:rsidRDefault="00000000">
      <w:pPr>
        <w:spacing w:after="187"/>
        <w:ind w:left="-5" w:right="38"/>
      </w:pPr>
      <w:proofErr w:type="spellStart"/>
      <w:r>
        <w:t>Cwe</w:t>
      </w:r>
      <w:proofErr w:type="spellEnd"/>
      <w:r>
        <w:t>/</w:t>
      </w:r>
      <w:proofErr w:type="spellStart"/>
      <w:r>
        <w:t>cve</w:t>
      </w:r>
      <w:proofErr w:type="spellEnd"/>
      <w:r>
        <w:t xml:space="preserve"> number: CWE523 </w:t>
      </w:r>
    </w:p>
    <w:p w14:paraId="1D68F287" w14:textId="77777777" w:rsidR="00891377" w:rsidRDefault="00000000">
      <w:pPr>
        <w:spacing w:after="0" w:line="801" w:lineRule="auto"/>
        <w:ind w:left="-5" w:right="1482"/>
      </w:pPr>
      <w:proofErr w:type="spellStart"/>
      <w:r>
        <w:t>Owasp</w:t>
      </w:r>
      <w:proofErr w:type="spellEnd"/>
      <w:r>
        <w:t xml:space="preserve"> category:</w:t>
      </w:r>
      <w:r>
        <w:rPr>
          <w:rFonts w:ascii="Calibri" w:eastAsia="Calibri" w:hAnsi="Calibri" w:cs="Calibri"/>
        </w:rPr>
        <w:t xml:space="preserve"> </w:t>
      </w:r>
      <w:r>
        <w:t xml:space="preserve">A03:2025 Software Supply Chain Failures </w:t>
      </w:r>
    </w:p>
    <w:p w14:paraId="6019C692" w14:textId="282137DD" w:rsidR="00383EC3" w:rsidRDefault="00000000">
      <w:pPr>
        <w:spacing w:after="0" w:line="801" w:lineRule="auto"/>
        <w:ind w:left="-5" w:right="1482"/>
      </w:pPr>
      <w:r>
        <w:rPr>
          <w:b/>
        </w:rPr>
        <w:t xml:space="preserve">DESCRIPTION:  </w:t>
      </w:r>
    </w:p>
    <w:p w14:paraId="57E3C80C" w14:textId="3F7BD25E" w:rsidR="00383EC3" w:rsidRDefault="00000000">
      <w:pPr>
        <w:spacing w:after="603" w:line="277" w:lineRule="auto"/>
        <w:ind w:left="-15" w:right="26" w:firstLine="721"/>
        <w:jc w:val="left"/>
      </w:pPr>
      <w:r>
        <w:t xml:space="preserve">This vulnerability occurs when an application </w:t>
      </w:r>
      <w:r w:rsidR="00A23EA7">
        <w:t>uses third</w:t>
      </w:r>
      <w:r>
        <w:t xml:space="preserve">- party libraries, </w:t>
      </w:r>
      <w:r w:rsidR="00A23EA7">
        <w:t>frameworks, or</w:t>
      </w:r>
      <w:r>
        <w:t xml:space="preserve"> components that are no longer </w:t>
      </w:r>
      <w:r w:rsidR="00A23EA7">
        <w:t>maintained or</w:t>
      </w:r>
      <w:r>
        <w:t xml:space="preserve"> updated by their developers. Unmaintained components may </w:t>
      </w:r>
      <w:r w:rsidR="00A23EA7">
        <w:t>contain known</w:t>
      </w:r>
      <w:r>
        <w:t xml:space="preserve"> security vulnerabilities that are not fixed. Attackers can exploit these </w:t>
      </w:r>
      <w:r w:rsidR="00A23EA7">
        <w:t>weaknesses to</w:t>
      </w:r>
      <w:r>
        <w:t xml:space="preserve"> compromise the application, gain unauthorized access, or execute malicious code.</w:t>
      </w:r>
      <w:r>
        <w:rPr>
          <w:b/>
        </w:rPr>
        <w:t xml:space="preserve"> </w:t>
      </w:r>
    </w:p>
    <w:p w14:paraId="587E5B9C" w14:textId="77777777" w:rsidR="00383EC3" w:rsidRDefault="00000000">
      <w:pPr>
        <w:spacing w:after="256" w:line="265" w:lineRule="auto"/>
        <w:ind w:left="-5" w:right="0"/>
        <w:jc w:val="left"/>
      </w:pPr>
      <w:r>
        <w:rPr>
          <w:b/>
        </w:rPr>
        <w:t xml:space="preserve">BUSINESS IMPACT: </w:t>
      </w:r>
      <w:r>
        <w:t xml:space="preserve"> </w:t>
      </w:r>
    </w:p>
    <w:p w14:paraId="028D550E" w14:textId="2A1448BA" w:rsidR="00383EC3" w:rsidRDefault="00000000">
      <w:pPr>
        <w:spacing w:after="611"/>
        <w:ind w:left="-15" w:right="38" w:firstLine="721"/>
      </w:pPr>
      <w:r>
        <w:t xml:space="preserve">Using unmaintained components increases </w:t>
      </w:r>
      <w:r w:rsidR="00A23EA7">
        <w:t>the risk</w:t>
      </w:r>
      <w:r>
        <w:t xml:space="preserve"> of security breaches and system compromise. Attackers may exploit known vulnerabilities to access sensitive data or </w:t>
      </w:r>
      <w:r w:rsidR="00A23EA7">
        <w:t>disrupt services</w:t>
      </w:r>
      <w:r>
        <w:t xml:space="preserve">. This can lead </w:t>
      </w:r>
      <w:r w:rsidR="00A23EA7">
        <w:t>to data</w:t>
      </w:r>
      <w:r>
        <w:t xml:space="preserve"> loss, operational downtime, </w:t>
      </w:r>
      <w:r w:rsidR="00A23EA7">
        <w:t>repute damage</w:t>
      </w:r>
      <w:r>
        <w:t xml:space="preserve">, and financial losses for the </w:t>
      </w:r>
      <w:r w:rsidR="00A23EA7">
        <w:t>organization</w:t>
      </w:r>
      <w:r>
        <w:t xml:space="preserve"> </w:t>
      </w:r>
    </w:p>
    <w:p w14:paraId="0304A459" w14:textId="77777777" w:rsidR="00383EC3" w:rsidRDefault="00000000">
      <w:pPr>
        <w:spacing w:after="183" w:line="259" w:lineRule="auto"/>
        <w:ind w:left="0" w:right="0" w:firstLine="0"/>
        <w:jc w:val="left"/>
      </w:pPr>
      <w:r>
        <w:rPr>
          <w:b/>
        </w:rPr>
        <w:t xml:space="preserve"> </w:t>
      </w:r>
    </w:p>
    <w:p w14:paraId="6421AEE4" w14:textId="77777777" w:rsidR="00383EC3" w:rsidRDefault="00000000">
      <w:pPr>
        <w:spacing w:after="191" w:line="265" w:lineRule="auto"/>
        <w:ind w:left="-5" w:right="0"/>
        <w:jc w:val="left"/>
      </w:pPr>
      <w:r>
        <w:rPr>
          <w:b/>
        </w:rPr>
        <w:t>REPORT:</w:t>
      </w:r>
      <w:r>
        <w:t xml:space="preserve"> </w:t>
      </w:r>
    </w:p>
    <w:p w14:paraId="7B3F5961" w14:textId="3849E2D0" w:rsidR="00383EC3" w:rsidRDefault="00A23EA7">
      <w:pPr>
        <w:spacing w:after="154"/>
        <w:ind w:left="-5" w:right="38"/>
      </w:pPr>
      <w:r>
        <w:t>Vulnerability name:</w:t>
      </w:r>
      <w:r>
        <w:rPr>
          <w:rFonts w:ascii="Verdana" w:eastAsia="Verdana" w:hAnsi="Verdana" w:cs="Verdana"/>
          <w:color w:val="6C1D1F"/>
        </w:rPr>
        <w:t xml:space="preserve"> </w:t>
      </w:r>
      <w:r>
        <w:t xml:space="preserve">XML Injection (aka Blind XPath Injection) </w:t>
      </w:r>
    </w:p>
    <w:p w14:paraId="4854E0C3" w14:textId="77777777" w:rsidR="00383EC3" w:rsidRDefault="00000000">
      <w:pPr>
        <w:spacing w:after="181"/>
        <w:ind w:left="-5" w:right="38"/>
      </w:pPr>
      <w:proofErr w:type="spellStart"/>
      <w:r>
        <w:t>Cwe</w:t>
      </w:r>
      <w:proofErr w:type="spellEnd"/>
      <w:r>
        <w:t>/</w:t>
      </w:r>
      <w:proofErr w:type="spellStart"/>
      <w:r>
        <w:t>cve</w:t>
      </w:r>
      <w:proofErr w:type="spellEnd"/>
      <w:r>
        <w:t xml:space="preserve"> number: CWE91 </w:t>
      </w:r>
    </w:p>
    <w:p w14:paraId="7B66C1DF" w14:textId="77777777" w:rsidR="00891377" w:rsidRDefault="00000000">
      <w:pPr>
        <w:spacing w:after="0" w:line="801" w:lineRule="auto"/>
        <w:ind w:left="-5" w:right="3708"/>
      </w:pPr>
      <w:proofErr w:type="spellStart"/>
      <w:r>
        <w:t>Owasp</w:t>
      </w:r>
      <w:proofErr w:type="spellEnd"/>
      <w:r>
        <w:t xml:space="preserve"> category:</w:t>
      </w:r>
      <w:r>
        <w:rPr>
          <w:rFonts w:ascii="Calibri" w:eastAsia="Calibri" w:hAnsi="Calibri" w:cs="Calibri"/>
        </w:rPr>
        <w:t xml:space="preserve"> </w:t>
      </w:r>
      <w:r>
        <w:t xml:space="preserve">A05:2025 Injection </w:t>
      </w:r>
    </w:p>
    <w:p w14:paraId="7B3F82DC" w14:textId="5E2CE554" w:rsidR="00383EC3" w:rsidRDefault="00000000">
      <w:pPr>
        <w:spacing w:after="0" w:line="801" w:lineRule="auto"/>
        <w:ind w:left="-5" w:right="3708"/>
      </w:pPr>
      <w:r>
        <w:rPr>
          <w:b/>
        </w:rPr>
        <w:t xml:space="preserve">DESCRIPTION:  </w:t>
      </w:r>
    </w:p>
    <w:p w14:paraId="4E8C32F3" w14:textId="46BA1688" w:rsidR="00383EC3" w:rsidRDefault="00000000">
      <w:pPr>
        <w:spacing w:after="6"/>
        <w:ind w:left="-15" w:right="38" w:firstLine="721"/>
      </w:pPr>
      <w:r>
        <w:t xml:space="preserve">XML Injection occurs when an attacker </w:t>
      </w:r>
      <w:r w:rsidR="00A23EA7">
        <w:t>inserts malicious</w:t>
      </w:r>
      <w:r>
        <w:t xml:space="preserve"> XML or XPath queries </w:t>
      </w:r>
      <w:r w:rsidR="00A23EA7">
        <w:t>into an</w:t>
      </w:r>
      <w:r>
        <w:t xml:space="preserve"> application that processes </w:t>
      </w:r>
      <w:proofErr w:type="spellStart"/>
      <w:r>
        <w:t>XMLdata</w:t>
      </w:r>
      <w:proofErr w:type="spellEnd"/>
      <w:r>
        <w:t xml:space="preserve">. If user </w:t>
      </w:r>
      <w:r w:rsidR="00A23EA7">
        <w:t>inputs</w:t>
      </w:r>
      <w:r>
        <w:t xml:space="preserve"> not properly validated or </w:t>
      </w:r>
      <w:r w:rsidR="00A23EA7">
        <w:t>sanitized attackers</w:t>
      </w:r>
      <w:r>
        <w:t xml:space="preserve"> can manipulate XML queries </w:t>
      </w:r>
      <w:r w:rsidR="00A23EA7">
        <w:t>to access</w:t>
      </w:r>
      <w:r>
        <w:t xml:space="preserve"> or modify sensitive </w:t>
      </w:r>
      <w:r w:rsidR="00A23EA7">
        <w:t>data In</w:t>
      </w:r>
      <w:r>
        <w:t xml:space="preserve"> Blind XPath </w:t>
      </w:r>
    </w:p>
    <w:p w14:paraId="738B6605" w14:textId="62A07D98" w:rsidR="00383EC3" w:rsidRDefault="00A23EA7">
      <w:pPr>
        <w:ind w:left="-5" w:right="38"/>
      </w:pPr>
      <w:r>
        <w:t xml:space="preserve">Injection, attackers infer information from the application’s responses without directly seeing </w:t>
      </w:r>
      <w:proofErr w:type="spellStart"/>
      <w:r>
        <w:t>theXML</w:t>
      </w:r>
      <w:proofErr w:type="spellEnd"/>
      <w:r>
        <w:t xml:space="preserve"> query results.</w:t>
      </w:r>
      <w:r>
        <w:rPr>
          <w:rFonts w:ascii="Calibri" w:eastAsia="Calibri" w:hAnsi="Calibri" w:cs="Calibri"/>
        </w:rPr>
        <w:t xml:space="preserve"> </w:t>
      </w:r>
    </w:p>
    <w:p w14:paraId="45D5D48A" w14:textId="77777777" w:rsidR="00383EC3" w:rsidRDefault="00000000">
      <w:pPr>
        <w:spacing w:after="256" w:line="265" w:lineRule="auto"/>
        <w:ind w:left="-5" w:right="0"/>
        <w:jc w:val="left"/>
      </w:pPr>
      <w:r>
        <w:rPr>
          <w:b/>
        </w:rPr>
        <w:t xml:space="preserve">BUSINESS IMPACT:  </w:t>
      </w:r>
    </w:p>
    <w:p w14:paraId="37477C63" w14:textId="40F98B67" w:rsidR="00383EC3" w:rsidRDefault="00000000">
      <w:pPr>
        <w:spacing w:after="605"/>
        <w:ind w:left="-15" w:right="38" w:firstLine="721"/>
      </w:pPr>
      <w:r>
        <w:lastRenderedPageBreak/>
        <w:t>This vulnerability can</w:t>
      </w:r>
      <w:r w:rsidR="00A23EA7">
        <w:t xml:space="preserve"> </w:t>
      </w:r>
      <w:r>
        <w:t>allow unauthorized access to sensitivity</w:t>
      </w:r>
      <w:r w:rsidR="00A23EA7">
        <w:t xml:space="preserve"> </w:t>
      </w:r>
      <w:r>
        <w:t>information, manipulation of stored</w:t>
      </w:r>
      <w:r w:rsidR="00A23EA7">
        <w:t xml:space="preserve"> </w:t>
      </w:r>
      <w:r>
        <w:t>data, and bypassing</w:t>
      </w:r>
      <w:r w:rsidR="00A23EA7">
        <w:t xml:space="preserve"> </w:t>
      </w:r>
      <w:r>
        <w:t>authentication mechanisms. It may</w:t>
      </w:r>
      <w:r w:rsidR="00A23EA7">
        <w:t xml:space="preserve"> </w:t>
      </w:r>
      <w:r>
        <w:t>lead to data breaches, loss</w:t>
      </w:r>
      <w:r w:rsidR="00A23EA7">
        <w:t xml:space="preserve"> </w:t>
      </w:r>
      <w:r>
        <w:t>of customer trust, and</w:t>
      </w:r>
      <w:r w:rsidR="00A23EA7">
        <w:t xml:space="preserve"> </w:t>
      </w:r>
      <w:r>
        <w:t>financial or reputational damage</w:t>
      </w:r>
      <w:r w:rsidR="00A23EA7">
        <w:t xml:space="preserve"> </w:t>
      </w:r>
      <w:r>
        <w:t>to the organization.</w:t>
      </w:r>
      <w:r>
        <w:rPr>
          <w:rFonts w:ascii="Calibri" w:eastAsia="Calibri" w:hAnsi="Calibri" w:cs="Calibri"/>
        </w:rPr>
        <w:t xml:space="preserve"> </w:t>
      </w:r>
    </w:p>
    <w:p w14:paraId="4C7BBC07" w14:textId="77777777" w:rsidR="00383EC3" w:rsidRDefault="00000000">
      <w:pPr>
        <w:spacing w:after="180" w:line="259" w:lineRule="auto"/>
        <w:ind w:left="0" w:right="0" w:firstLine="0"/>
        <w:jc w:val="left"/>
      </w:pPr>
      <w:r>
        <w:t xml:space="preserve"> </w:t>
      </w:r>
    </w:p>
    <w:p w14:paraId="41E93F1F" w14:textId="77777777" w:rsidR="00383EC3" w:rsidRDefault="00000000">
      <w:pPr>
        <w:spacing w:after="174" w:line="265" w:lineRule="auto"/>
        <w:ind w:left="-5" w:right="0"/>
        <w:jc w:val="left"/>
      </w:pPr>
      <w:r>
        <w:rPr>
          <w:b/>
        </w:rPr>
        <w:t xml:space="preserve">REPORT: </w:t>
      </w:r>
    </w:p>
    <w:p w14:paraId="2C27554A" w14:textId="436876F1" w:rsidR="00383EC3" w:rsidRDefault="00A23EA7">
      <w:pPr>
        <w:spacing w:after="168"/>
        <w:ind w:left="-5" w:right="38"/>
      </w:pPr>
      <w:r>
        <w:t xml:space="preserve">Vulnerability </w:t>
      </w:r>
      <w:proofErr w:type="gramStart"/>
      <w:r>
        <w:t>name :</w:t>
      </w:r>
      <w:proofErr w:type="gramEnd"/>
      <w:r>
        <w:t xml:space="preserve"> Protection Mechanism Failure </w:t>
      </w:r>
    </w:p>
    <w:p w14:paraId="7BFFC73B" w14:textId="77777777" w:rsidR="00383EC3" w:rsidRDefault="00000000">
      <w:pPr>
        <w:spacing w:after="168"/>
        <w:ind w:left="-5" w:right="38"/>
      </w:pPr>
      <w:proofErr w:type="spellStart"/>
      <w:r>
        <w:t>Cwe</w:t>
      </w:r>
      <w:proofErr w:type="spellEnd"/>
      <w:r>
        <w:t>/</w:t>
      </w:r>
      <w:proofErr w:type="spellStart"/>
      <w:r>
        <w:t>cve</w:t>
      </w:r>
      <w:proofErr w:type="spellEnd"/>
      <w:r>
        <w:t xml:space="preserve"> number: CWE693 </w:t>
      </w:r>
    </w:p>
    <w:p w14:paraId="1E8B09FD" w14:textId="77777777" w:rsidR="00383EC3" w:rsidRDefault="00000000">
      <w:pPr>
        <w:spacing w:after="609"/>
        <w:ind w:left="-5" w:right="38"/>
      </w:pPr>
      <w:proofErr w:type="spellStart"/>
      <w:r>
        <w:t>Owasp</w:t>
      </w:r>
      <w:proofErr w:type="spellEnd"/>
      <w:r>
        <w:t xml:space="preserve"> category: A06:2025 Insecure Design </w:t>
      </w:r>
    </w:p>
    <w:p w14:paraId="1BCDF0E0" w14:textId="77777777" w:rsidR="00891377" w:rsidRDefault="00000000">
      <w:pPr>
        <w:spacing w:after="600" w:line="277" w:lineRule="auto"/>
        <w:ind w:left="-5" w:right="26"/>
        <w:jc w:val="left"/>
        <w:rPr>
          <w:b/>
        </w:rPr>
      </w:pPr>
      <w:r>
        <w:rPr>
          <w:b/>
        </w:rPr>
        <w:t>DESCRIPTION:</w:t>
      </w:r>
    </w:p>
    <w:p w14:paraId="570AE395" w14:textId="0C7F8DDE" w:rsidR="00383EC3" w:rsidRDefault="00000000">
      <w:pPr>
        <w:spacing w:after="600" w:line="277" w:lineRule="auto"/>
        <w:ind w:left="-5" w:right="26"/>
        <w:jc w:val="left"/>
      </w:pPr>
      <w:r>
        <w:rPr>
          <w:b/>
        </w:rPr>
        <w:t xml:space="preserve"> </w:t>
      </w:r>
      <w:r>
        <w:t>Protection Mechanism Failure</w:t>
      </w:r>
      <w:r w:rsidR="00A23EA7">
        <w:t xml:space="preserve"> </w:t>
      </w:r>
      <w:r>
        <w:t>occurs when security controls such as</w:t>
      </w:r>
      <w:r w:rsidR="00A23EA7">
        <w:t xml:space="preserve"> </w:t>
      </w:r>
      <w:r>
        <w:t>authentication, authorization, encryption, or input</w:t>
      </w:r>
      <w:r w:rsidR="00A23EA7">
        <w:t xml:space="preserve"> </w:t>
      </w:r>
      <w:r>
        <w:t>validation are improperly implemented or missing</w:t>
      </w:r>
      <w:r w:rsidR="00A23EA7">
        <w:t xml:space="preserve"> </w:t>
      </w:r>
      <w:r>
        <w:t>This weakness allows attackers</w:t>
      </w:r>
      <w:r w:rsidR="00A23EA7">
        <w:t xml:space="preserve"> </w:t>
      </w:r>
      <w:r>
        <w:t>to bypass security protections and perform unauthorized</w:t>
      </w:r>
      <w:r w:rsidR="00A23EA7">
        <w:t xml:space="preserve"> </w:t>
      </w:r>
      <w:r>
        <w:t xml:space="preserve">actions within the system. </w:t>
      </w:r>
    </w:p>
    <w:p w14:paraId="4796C523" w14:textId="77777777" w:rsidR="00891377" w:rsidRDefault="00000000">
      <w:pPr>
        <w:ind w:left="-5" w:right="38"/>
        <w:rPr>
          <w:b/>
        </w:rPr>
      </w:pPr>
      <w:r>
        <w:rPr>
          <w:b/>
        </w:rPr>
        <w:t>BUSINESS IMPACT:</w:t>
      </w:r>
    </w:p>
    <w:p w14:paraId="57C9BF91" w14:textId="5961F292" w:rsidR="00383EC3" w:rsidRDefault="00000000">
      <w:pPr>
        <w:ind w:left="-5" w:right="38"/>
      </w:pPr>
      <w:r>
        <w:t xml:space="preserve"> </w:t>
      </w:r>
      <w:proofErr w:type="gramStart"/>
      <w:r>
        <w:t>This  vulnerability</w:t>
      </w:r>
      <w:proofErr w:type="gramEnd"/>
      <w:r>
        <w:t xml:space="preserve"> may lead to unauthorized</w:t>
      </w:r>
      <w:r w:rsidR="00A23EA7">
        <w:t xml:space="preserve"> </w:t>
      </w:r>
      <w:r>
        <w:t>access, data leakage, system compromise,</w:t>
      </w:r>
      <w:r w:rsidR="00A23EA7">
        <w:t xml:space="preserve"> </w:t>
      </w:r>
      <w:r>
        <w:t>and service disruption. It can cause</w:t>
      </w:r>
      <w:r w:rsidR="00A23EA7">
        <w:t xml:space="preserve"> </w:t>
      </w:r>
      <w:r>
        <w:t>financial loss, regulatory penalties</w:t>
      </w:r>
      <w:r w:rsidR="00A23EA7">
        <w:t xml:space="preserve"> </w:t>
      </w:r>
      <w:r>
        <w:t xml:space="preserve">and damage to the </w:t>
      </w:r>
      <w:r w:rsidR="00A23EA7">
        <w:t>organization’s reputation</w:t>
      </w:r>
      <w:r>
        <w:t xml:space="preserve"> and customer trust. </w:t>
      </w:r>
    </w:p>
    <w:p w14:paraId="71C701DA" w14:textId="77777777" w:rsidR="00383EC3" w:rsidRDefault="00000000">
      <w:pPr>
        <w:spacing w:after="620" w:line="259" w:lineRule="auto"/>
        <w:ind w:left="0" w:right="0" w:firstLine="0"/>
        <w:jc w:val="left"/>
      </w:pPr>
      <w:r>
        <w:t xml:space="preserve"> </w:t>
      </w:r>
    </w:p>
    <w:p w14:paraId="7A9F02C6" w14:textId="77777777" w:rsidR="00383EC3" w:rsidRDefault="00000000">
      <w:pPr>
        <w:spacing w:after="174" w:line="265" w:lineRule="auto"/>
        <w:ind w:left="-5" w:right="0"/>
        <w:jc w:val="left"/>
      </w:pPr>
      <w:r>
        <w:rPr>
          <w:b/>
        </w:rPr>
        <w:t xml:space="preserve">REPORT: </w:t>
      </w:r>
    </w:p>
    <w:p w14:paraId="413A6C6D" w14:textId="5C95B076" w:rsidR="00383EC3" w:rsidRDefault="00A23EA7">
      <w:pPr>
        <w:spacing w:after="168"/>
        <w:ind w:left="-5" w:right="38"/>
      </w:pPr>
      <w:r>
        <w:t xml:space="preserve">Vulnerability name: Weak Password Requirement </w:t>
      </w:r>
    </w:p>
    <w:p w14:paraId="795E6D3B" w14:textId="77777777" w:rsidR="00383EC3" w:rsidRDefault="00000000">
      <w:pPr>
        <w:spacing w:after="168"/>
        <w:ind w:left="-5" w:right="38"/>
      </w:pPr>
      <w:proofErr w:type="spellStart"/>
      <w:r>
        <w:t>Cwe</w:t>
      </w:r>
      <w:proofErr w:type="spellEnd"/>
      <w:r>
        <w:t>/</w:t>
      </w:r>
      <w:proofErr w:type="spellStart"/>
      <w:r>
        <w:t>cve</w:t>
      </w:r>
      <w:proofErr w:type="spellEnd"/>
      <w:r>
        <w:t xml:space="preserve"> number: CWE521 </w:t>
      </w:r>
    </w:p>
    <w:p w14:paraId="36917642" w14:textId="77777777" w:rsidR="00383EC3" w:rsidRDefault="00000000">
      <w:pPr>
        <w:spacing w:after="610"/>
        <w:ind w:left="-5" w:right="38"/>
      </w:pPr>
      <w:proofErr w:type="spellStart"/>
      <w:r>
        <w:t>Owasp</w:t>
      </w:r>
      <w:proofErr w:type="spellEnd"/>
      <w:r>
        <w:t xml:space="preserve"> category: A07:2025 Authentication Failures </w:t>
      </w:r>
    </w:p>
    <w:p w14:paraId="1D677D2B" w14:textId="77777777" w:rsidR="00891377" w:rsidRDefault="00000000">
      <w:pPr>
        <w:ind w:left="-5" w:right="38"/>
        <w:rPr>
          <w:b/>
        </w:rPr>
      </w:pPr>
      <w:r>
        <w:rPr>
          <w:b/>
        </w:rPr>
        <w:t>DESCRIPTION:</w:t>
      </w:r>
    </w:p>
    <w:p w14:paraId="05728557" w14:textId="49F57231" w:rsidR="00383EC3" w:rsidRDefault="00000000">
      <w:pPr>
        <w:ind w:left="-5" w:right="38"/>
      </w:pPr>
      <w:r>
        <w:rPr>
          <w:b/>
        </w:rPr>
        <w:t xml:space="preserve"> </w:t>
      </w:r>
      <w:r>
        <w:t>Weak password requirement occurs when an</w:t>
      </w:r>
      <w:r w:rsidR="00A23EA7">
        <w:t xml:space="preserve"> </w:t>
      </w:r>
      <w:r>
        <w:t>application allows users to create simple or</w:t>
      </w:r>
      <w:r w:rsidR="00A23EA7">
        <w:t xml:space="preserve"> </w:t>
      </w:r>
      <w:r>
        <w:t xml:space="preserve">easily guessable passwords, such as short passwords, common words, or passwords without complexity rules </w:t>
      </w:r>
      <w:proofErr w:type="gramStart"/>
      <w:r>
        <w:t>( uppercase</w:t>
      </w:r>
      <w:proofErr w:type="gramEnd"/>
      <w:r>
        <w:t xml:space="preserve">, lowercase, numbers, and special characters). Without proper </w:t>
      </w:r>
      <w:r>
        <w:lastRenderedPageBreak/>
        <w:t>password policies and enforcement, attackers can easily perform brute force</w:t>
      </w:r>
      <w:r w:rsidR="00A23EA7">
        <w:t xml:space="preserve"> </w:t>
      </w:r>
      <w:r>
        <w:t>attacks, dictionary attacks, or credential stuffing to gain</w:t>
      </w:r>
      <w:r w:rsidR="00A23EA7">
        <w:t xml:space="preserve"> </w:t>
      </w:r>
      <w:r>
        <w:t xml:space="preserve">unauthorized access to user accounts. </w:t>
      </w:r>
    </w:p>
    <w:p w14:paraId="0CDE7AC9" w14:textId="77777777" w:rsidR="00891377" w:rsidRDefault="00891377">
      <w:pPr>
        <w:ind w:left="-5" w:right="38"/>
      </w:pPr>
    </w:p>
    <w:p w14:paraId="38460F08" w14:textId="77777777" w:rsidR="00891377" w:rsidRDefault="00000000">
      <w:pPr>
        <w:ind w:left="-5" w:right="38"/>
        <w:rPr>
          <w:b/>
        </w:rPr>
      </w:pPr>
      <w:r>
        <w:rPr>
          <w:b/>
        </w:rPr>
        <w:t>BUSINESS IMPACT:</w:t>
      </w:r>
    </w:p>
    <w:p w14:paraId="15721966" w14:textId="2666586F" w:rsidR="00383EC3" w:rsidRDefault="00000000">
      <w:pPr>
        <w:ind w:left="-5" w:right="38"/>
      </w:pPr>
      <w:r>
        <w:t xml:space="preserve"> If attackers exploit weak password policies, they</w:t>
      </w:r>
      <w:r w:rsidR="00A23EA7">
        <w:t xml:space="preserve"> </w:t>
      </w:r>
      <w:r>
        <w:t xml:space="preserve">may gain unauthorized access to user or administrative </w:t>
      </w:r>
      <w:r w:rsidR="00A23EA7">
        <w:t>accounts. This</w:t>
      </w:r>
      <w:r>
        <w:t xml:space="preserve"> can lead to data breaches, exposure of sensitive information</w:t>
      </w:r>
      <w:r w:rsidR="00A23EA7">
        <w:t xml:space="preserve"> </w:t>
      </w:r>
      <w:r>
        <w:t>financial loss, and damage</w:t>
      </w:r>
      <w:r w:rsidR="00A23EA7">
        <w:t xml:space="preserve"> </w:t>
      </w:r>
      <w:r>
        <w:t>to the organization's reputation. Unauthorized access</w:t>
      </w:r>
      <w:r w:rsidR="00A23EA7">
        <w:t xml:space="preserve"> </w:t>
      </w:r>
      <w:r>
        <w:t>may also allow attackers to modify system data, disrupt</w:t>
      </w:r>
      <w:r w:rsidR="00A23EA7">
        <w:t xml:space="preserve"> </w:t>
      </w:r>
      <w:r>
        <w:t xml:space="preserve">services, or escalate privileges within the system. </w:t>
      </w:r>
    </w:p>
    <w:p w14:paraId="554519C6" w14:textId="77777777" w:rsidR="00383EC3" w:rsidRDefault="00000000">
      <w:pPr>
        <w:spacing w:after="180" w:line="259" w:lineRule="auto"/>
        <w:ind w:left="0" w:right="0" w:firstLine="0"/>
        <w:jc w:val="left"/>
      </w:pPr>
      <w:r>
        <w:t xml:space="preserve"> </w:t>
      </w:r>
    </w:p>
    <w:p w14:paraId="56FA91DA" w14:textId="77777777" w:rsidR="00383EC3" w:rsidRDefault="00000000">
      <w:pPr>
        <w:spacing w:after="180" w:line="259" w:lineRule="auto"/>
        <w:ind w:left="0" w:right="0" w:firstLine="0"/>
        <w:jc w:val="left"/>
      </w:pPr>
      <w:r>
        <w:t xml:space="preserve"> </w:t>
      </w:r>
    </w:p>
    <w:p w14:paraId="65BA38A0" w14:textId="77777777" w:rsidR="00383EC3" w:rsidRDefault="00000000">
      <w:pPr>
        <w:spacing w:after="174" w:line="265" w:lineRule="auto"/>
        <w:ind w:left="-5" w:right="0"/>
        <w:jc w:val="left"/>
      </w:pPr>
      <w:r>
        <w:rPr>
          <w:b/>
        </w:rPr>
        <w:t xml:space="preserve">REPORT: </w:t>
      </w:r>
    </w:p>
    <w:p w14:paraId="341B4990" w14:textId="05C44975" w:rsidR="00383EC3" w:rsidRDefault="00A23EA7">
      <w:pPr>
        <w:spacing w:after="168"/>
        <w:ind w:left="-5" w:right="38"/>
      </w:pPr>
      <w:r>
        <w:t>Vulnerability name:</w:t>
      </w:r>
      <w:r>
        <w:rPr>
          <w:b/>
        </w:rPr>
        <w:t xml:space="preserve"> </w:t>
      </w:r>
      <w:r>
        <w:t xml:space="preserve">Embedded Malicious Code </w:t>
      </w:r>
    </w:p>
    <w:p w14:paraId="15E1E152" w14:textId="77777777" w:rsidR="00383EC3" w:rsidRDefault="00000000">
      <w:pPr>
        <w:spacing w:after="189"/>
        <w:ind w:left="-5" w:right="38"/>
      </w:pPr>
      <w:proofErr w:type="spellStart"/>
      <w:r>
        <w:t>Cwe</w:t>
      </w:r>
      <w:proofErr w:type="spellEnd"/>
      <w:r>
        <w:t>/</w:t>
      </w:r>
      <w:proofErr w:type="spellStart"/>
      <w:r>
        <w:t>cve</w:t>
      </w:r>
      <w:proofErr w:type="spellEnd"/>
      <w:r>
        <w:t xml:space="preserve"> number: CWE506 </w:t>
      </w:r>
    </w:p>
    <w:p w14:paraId="158DCF9F" w14:textId="77777777" w:rsidR="00383EC3" w:rsidRDefault="00000000">
      <w:pPr>
        <w:spacing w:after="628" w:line="259" w:lineRule="auto"/>
        <w:ind w:left="0" w:right="0" w:firstLine="0"/>
        <w:jc w:val="left"/>
      </w:pPr>
      <w:proofErr w:type="spellStart"/>
      <w:r>
        <w:t>Owasp</w:t>
      </w:r>
      <w:proofErr w:type="spellEnd"/>
      <w:r>
        <w:t xml:space="preserve"> category: </w:t>
      </w:r>
      <w:r>
        <w:rPr>
          <w:rFonts w:ascii="Calibri" w:eastAsia="Calibri" w:hAnsi="Calibri" w:cs="Calibri"/>
        </w:rPr>
        <w:t xml:space="preserve">A08:2025 Software or Data Integrity Failures </w:t>
      </w:r>
    </w:p>
    <w:p w14:paraId="7C62CF84" w14:textId="77777777" w:rsidR="00383EC3" w:rsidRDefault="00000000">
      <w:pPr>
        <w:spacing w:after="256" w:line="265" w:lineRule="auto"/>
        <w:ind w:left="-5" w:right="0"/>
        <w:jc w:val="left"/>
      </w:pPr>
      <w:r>
        <w:rPr>
          <w:b/>
        </w:rPr>
        <w:t xml:space="preserve">DESCRIPITION:  </w:t>
      </w:r>
    </w:p>
    <w:p w14:paraId="75BFE31A" w14:textId="6B838541" w:rsidR="00383EC3" w:rsidRDefault="00000000">
      <w:pPr>
        <w:ind w:left="-15" w:right="38" w:firstLine="721"/>
      </w:pPr>
      <w:r>
        <w:t>Embedded Malicious Code</w:t>
      </w:r>
      <w:r w:rsidR="00A23EA7">
        <w:t xml:space="preserve"> </w:t>
      </w:r>
      <w:r>
        <w:t>refers to the presence of hidden or unauthorized code intentionally inserted into software or system components. This code may perform harmful actions such as data theft, unauthorized access, backdoor creation, or system manipulation</w:t>
      </w:r>
      <w:r w:rsidR="00A23EA7">
        <w:t xml:space="preserve"> </w:t>
      </w:r>
      <w:r>
        <w:t xml:space="preserve">without the user's knowledge. It often appears in compromised third- party libraries, infected software updates, or manipulated application source code. </w:t>
      </w:r>
    </w:p>
    <w:p w14:paraId="5D7848DD" w14:textId="77777777" w:rsidR="00383EC3" w:rsidRDefault="00000000">
      <w:pPr>
        <w:spacing w:after="256" w:line="265" w:lineRule="auto"/>
        <w:ind w:left="-5" w:right="0"/>
        <w:jc w:val="left"/>
      </w:pPr>
      <w:r>
        <w:rPr>
          <w:b/>
        </w:rPr>
        <w:t xml:space="preserve">BUSINESS IMPACT: </w:t>
      </w:r>
    </w:p>
    <w:p w14:paraId="6A904031" w14:textId="2CBF9684" w:rsidR="00383EC3" w:rsidRDefault="00000000">
      <w:pPr>
        <w:ind w:left="-15" w:right="38" w:firstLine="721"/>
      </w:pPr>
      <w:r>
        <w:t xml:space="preserve"> If malicious code is embedded within an application, attackers may gain unauthorized control</w:t>
      </w:r>
      <w:r w:rsidR="00A23EA7">
        <w:t xml:space="preserve"> </w:t>
      </w:r>
      <w:r>
        <w:t xml:space="preserve">over the system or access sensitive data. This can lead to data breaches, system compromise, service disruption, and loss of user trust. Additionally, organizations may face financial losses, legal </w:t>
      </w:r>
      <w:r w:rsidR="00A23EA7">
        <w:t>consequences, and</w:t>
      </w:r>
      <w:r>
        <w:t xml:space="preserve"> reputational damage due to compromised software integrity. </w:t>
      </w:r>
    </w:p>
    <w:p w14:paraId="3AFB85F2" w14:textId="77777777" w:rsidR="00383EC3" w:rsidRDefault="00000000">
      <w:pPr>
        <w:spacing w:after="180" w:line="259" w:lineRule="auto"/>
        <w:ind w:left="0" w:right="0" w:firstLine="0"/>
        <w:jc w:val="left"/>
      </w:pPr>
      <w:r>
        <w:rPr>
          <w:b/>
        </w:rPr>
        <w:t xml:space="preserve"> </w:t>
      </w:r>
    </w:p>
    <w:p w14:paraId="5E4E6F33" w14:textId="77777777" w:rsidR="00383EC3" w:rsidRDefault="00000000">
      <w:pPr>
        <w:spacing w:after="179" w:line="259" w:lineRule="auto"/>
        <w:ind w:left="0" w:right="0" w:firstLine="0"/>
        <w:jc w:val="left"/>
        <w:rPr>
          <w:b/>
        </w:rPr>
      </w:pPr>
      <w:r>
        <w:rPr>
          <w:b/>
        </w:rPr>
        <w:t xml:space="preserve"> </w:t>
      </w:r>
    </w:p>
    <w:p w14:paraId="1ACDBA57" w14:textId="77777777" w:rsidR="00891377" w:rsidRDefault="00891377">
      <w:pPr>
        <w:spacing w:after="179" w:line="259" w:lineRule="auto"/>
        <w:ind w:left="0" w:right="0" w:firstLine="0"/>
        <w:jc w:val="left"/>
      </w:pPr>
    </w:p>
    <w:p w14:paraId="020CF303" w14:textId="77777777" w:rsidR="00383EC3" w:rsidRDefault="00000000">
      <w:pPr>
        <w:spacing w:after="180" w:line="259" w:lineRule="auto"/>
        <w:ind w:left="0" w:right="0" w:firstLine="0"/>
        <w:jc w:val="left"/>
      </w:pPr>
      <w:r>
        <w:rPr>
          <w:b/>
        </w:rPr>
        <w:t xml:space="preserve"> </w:t>
      </w:r>
    </w:p>
    <w:p w14:paraId="0D472B51" w14:textId="77777777" w:rsidR="00EF51F0" w:rsidRDefault="00EF51F0">
      <w:pPr>
        <w:spacing w:after="174" w:line="265" w:lineRule="auto"/>
        <w:ind w:left="-5" w:right="0"/>
        <w:jc w:val="left"/>
        <w:rPr>
          <w:b/>
        </w:rPr>
      </w:pPr>
    </w:p>
    <w:p w14:paraId="45D37AC1" w14:textId="182CE483" w:rsidR="00383EC3" w:rsidRDefault="00000000">
      <w:pPr>
        <w:spacing w:after="174" w:line="265" w:lineRule="auto"/>
        <w:ind w:left="-5" w:right="0"/>
        <w:jc w:val="left"/>
      </w:pPr>
      <w:r>
        <w:rPr>
          <w:b/>
        </w:rPr>
        <w:lastRenderedPageBreak/>
        <w:t xml:space="preserve">REPORT: </w:t>
      </w:r>
    </w:p>
    <w:p w14:paraId="5D190E96" w14:textId="367117FA" w:rsidR="00383EC3" w:rsidRDefault="00A23EA7">
      <w:pPr>
        <w:spacing w:after="173"/>
        <w:ind w:left="-5" w:right="38"/>
      </w:pPr>
      <w:r>
        <w:t xml:space="preserve">Vulnerability name: Information Loss or Omission </w:t>
      </w:r>
    </w:p>
    <w:p w14:paraId="2551847C" w14:textId="77777777" w:rsidR="00383EC3" w:rsidRDefault="00000000">
      <w:pPr>
        <w:ind w:left="-5" w:right="38"/>
      </w:pPr>
      <w:proofErr w:type="spellStart"/>
      <w:r>
        <w:t>Cwe</w:t>
      </w:r>
      <w:proofErr w:type="spellEnd"/>
      <w:r>
        <w:t>/</w:t>
      </w:r>
      <w:proofErr w:type="spellStart"/>
      <w:r>
        <w:t>cve</w:t>
      </w:r>
      <w:proofErr w:type="spellEnd"/>
      <w:r>
        <w:t xml:space="preserve"> number: CWE221 </w:t>
      </w:r>
    </w:p>
    <w:p w14:paraId="4354436B" w14:textId="77777777" w:rsidR="00383EC3" w:rsidRDefault="00000000">
      <w:pPr>
        <w:ind w:left="-5" w:right="38"/>
      </w:pPr>
      <w:proofErr w:type="spellStart"/>
      <w:r>
        <w:t>Owasp</w:t>
      </w:r>
      <w:proofErr w:type="spellEnd"/>
      <w:r>
        <w:t xml:space="preserve"> category: A09:2025 Security Logging &amp; Alerting Failures</w:t>
      </w:r>
      <w:r>
        <w:rPr>
          <w:rFonts w:ascii="Calibri" w:eastAsia="Calibri" w:hAnsi="Calibri" w:cs="Calibri"/>
        </w:rPr>
        <w:t xml:space="preserve"> </w:t>
      </w:r>
    </w:p>
    <w:p w14:paraId="12AB2675" w14:textId="77777777" w:rsidR="00383EC3" w:rsidRDefault="00000000">
      <w:pPr>
        <w:spacing w:after="673" w:line="265" w:lineRule="auto"/>
        <w:ind w:left="-5" w:right="0"/>
        <w:jc w:val="left"/>
      </w:pPr>
      <w:r>
        <w:rPr>
          <w:b/>
        </w:rPr>
        <w:t>DESCRIPTION</w:t>
      </w:r>
      <w:r>
        <w:t xml:space="preserve">: </w:t>
      </w:r>
    </w:p>
    <w:p w14:paraId="4AEF0E07" w14:textId="0F9296D5" w:rsidR="00383EC3" w:rsidRDefault="00000000">
      <w:pPr>
        <w:spacing w:after="609"/>
        <w:ind w:left="-5" w:right="38"/>
      </w:pPr>
      <w:r>
        <w:t xml:space="preserve"> </w:t>
      </w:r>
      <w:r>
        <w:rPr>
          <w:rFonts w:ascii="Calibri" w:eastAsia="Calibri" w:hAnsi="Calibri" w:cs="Calibri"/>
        </w:rPr>
        <w:t xml:space="preserve"> </w:t>
      </w:r>
      <w:r>
        <w:t>Information Loss or Omission</w:t>
      </w:r>
      <w:r w:rsidR="00A23EA7">
        <w:t xml:space="preserve"> </w:t>
      </w:r>
      <w:r>
        <w:t xml:space="preserve">occurs when important security events, system </w:t>
      </w:r>
      <w:proofErr w:type="spellStart"/>
      <w:proofErr w:type="gramStart"/>
      <w:r>
        <w:t>activities,or</w:t>
      </w:r>
      <w:proofErr w:type="spellEnd"/>
      <w:proofErr w:type="gramEnd"/>
      <w:r>
        <w:t xml:space="preserve"> error details are not properly recorded, logged, or monitored within an application. When security logs are incomplete or missing, it becomes</w:t>
      </w:r>
      <w:r w:rsidR="00A23EA7">
        <w:t xml:space="preserve"> </w:t>
      </w:r>
      <w:r>
        <w:t>difficulty to detect suspicious activities, unauthorized access attempts</w:t>
      </w:r>
      <w:r w:rsidR="00A23EA7">
        <w:t xml:space="preserve"> </w:t>
      </w:r>
      <w:r>
        <w:t>or system failures. This lack of proper logging</w:t>
      </w:r>
      <w:r w:rsidR="00A23EA7">
        <w:t xml:space="preserve"> </w:t>
      </w:r>
      <w:r>
        <w:t>and monitoring weakens the organization’s</w:t>
      </w:r>
      <w:r w:rsidR="00A23EA7">
        <w:t xml:space="preserve"> </w:t>
      </w:r>
      <w:r>
        <w:t xml:space="preserve">ability to identify and respond to security incidents </w:t>
      </w:r>
    </w:p>
    <w:p w14:paraId="4FF9ECDF" w14:textId="77777777" w:rsidR="00383EC3" w:rsidRDefault="00000000">
      <w:pPr>
        <w:spacing w:after="256" w:line="265" w:lineRule="auto"/>
        <w:ind w:left="-5" w:right="0"/>
        <w:jc w:val="left"/>
      </w:pPr>
      <w:r>
        <w:rPr>
          <w:b/>
        </w:rPr>
        <w:t>BUSNIESS IMAPCT:</w:t>
      </w:r>
      <w:r>
        <w:t xml:space="preserve">  </w:t>
      </w:r>
    </w:p>
    <w:p w14:paraId="4201080B" w14:textId="6B88D373" w:rsidR="00383EC3" w:rsidRDefault="00000000">
      <w:pPr>
        <w:ind w:left="-15" w:right="38" w:firstLine="721"/>
      </w:pPr>
      <w:r>
        <w:t xml:space="preserve"> If critical security events are</w:t>
      </w:r>
      <w:r w:rsidR="00A23EA7">
        <w:t xml:space="preserve"> </w:t>
      </w:r>
      <w:r>
        <w:t>not logged or monitored, organizations may fail</w:t>
      </w:r>
      <w:r w:rsidR="00A23EA7">
        <w:t xml:space="preserve"> </w:t>
      </w:r>
      <w:r>
        <w:t xml:space="preserve">to detect </w:t>
      </w:r>
      <w:proofErr w:type="spellStart"/>
      <w:r>
        <w:t>cyber attacks</w:t>
      </w:r>
      <w:proofErr w:type="spellEnd"/>
      <w:r>
        <w:t xml:space="preserve"> or unauthorized activities intime. This can result in prolonged security breaches, data loss,</w:t>
      </w:r>
      <w:r w:rsidR="00A23EA7">
        <w:t xml:space="preserve"> </w:t>
      </w:r>
      <w:r>
        <w:t>system compromised, and delayed incident response. Additionally, lack</w:t>
      </w:r>
      <w:r w:rsidR="00A23EA7">
        <w:t xml:space="preserve"> </w:t>
      </w:r>
      <w:r>
        <w:t>of proper logging can create compliance</w:t>
      </w:r>
      <w:r w:rsidR="00A23EA7">
        <w:t xml:space="preserve"> </w:t>
      </w:r>
      <w:r>
        <w:t>issues, financial loss, and</w:t>
      </w:r>
      <w:r w:rsidR="00A23EA7">
        <w:t xml:space="preserve"> </w:t>
      </w:r>
      <w:r>
        <w:t xml:space="preserve">reputational damage for the organization. </w:t>
      </w:r>
    </w:p>
    <w:p w14:paraId="3C9E7074" w14:textId="77777777" w:rsidR="00383EC3" w:rsidRDefault="00000000">
      <w:pPr>
        <w:spacing w:after="620" w:line="259" w:lineRule="auto"/>
        <w:ind w:left="0" w:right="0" w:firstLine="0"/>
        <w:jc w:val="left"/>
      </w:pPr>
      <w:r>
        <w:t xml:space="preserve"> </w:t>
      </w:r>
    </w:p>
    <w:p w14:paraId="254CDF8B" w14:textId="77777777" w:rsidR="00383EC3" w:rsidRDefault="00000000">
      <w:pPr>
        <w:spacing w:after="174" w:line="265" w:lineRule="auto"/>
        <w:ind w:left="-5" w:right="0"/>
        <w:jc w:val="left"/>
      </w:pPr>
      <w:r>
        <w:rPr>
          <w:b/>
        </w:rPr>
        <w:t xml:space="preserve">REPORT: </w:t>
      </w:r>
    </w:p>
    <w:p w14:paraId="1128A354" w14:textId="399FE328" w:rsidR="00383EC3" w:rsidRDefault="00A23EA7">
      <w:pPr>
        <w:spacing w:after="168"/>
        <w:ind w:left="-5" w:right="38"/>
      </w:pPr>
      <w:r>
        <w:t xml:space="preserve">Vulnerability </w:t>
      </w:r>
      <w:proofErr w:type="gramStart"/>
      <w:r>
        <w:t>name :</w:t>
      </w:r>
      <w:proofErr w:type="gramEnd"/>
      <w:r>
        <w:t xml:space="preserve"> Information Loss or Omission </w:t>
      </w:r>
    </w:p>
    <w:p w14:paraId="5F0E7A19" w14:textId="45DA3D63" w:rsidR="00383EC3" w:rsidRDefault="00000000">
      <w:pPr>
        <w:spacing w:after="174"/>
        <w:ind w:left="-5" w:right="38"/>
      </w:pPr>
      <w:proofErr w:type="spellStart"/>
      <w:r>
        <w:t>Cwe</w:t>
      </w:r>
      <w:proofErr w:type="spellEnd"/>
      <w:r w:rsidR="00A23EA7">
        <w:t xml:space="preserve"> </w:t>
      </w:r>
      <w:r>
        <w:t>/</w:t>
      </w:r>
      <w:proofErr w:type="spellStart"/>
      <w:r>
        <w:t>cve</w:t>
      </w:r>
      <w:proofErr w:type="spellEnd"/>
      <w:r>
        <w:t xml:space="preserve"> number: CWE478 </w:t>
      </w:r>
    </w:p>
    <w:p w14:paraId="496EEDD8" w14:textId="77777777" w:rsidR="00383EC3" w:rsidRDefault="00000000">
      <w:pPr>
        <w:spacing w:after="612"/>
        <w:ind w:left="-5" w:right="38"/>
      </w:pPr>
      <w:proofErr w:type="spellStart"/>
      <w:r>
        <w:t>Owasp</w:t>
      </w:r>
      <w:proofErr w:type="spellEnd"/>
      <w:r>
        <w:t xml:space="preserve"> category: Missing Default Case in Multiple Condition Expression </w:t>
      </w:r>
    </w:p>
    <w:p w14:paraId="3FA74C5D" w14:textId="77777777" w:rsidR="00383EC3" w:rsidRDefault="00000000">
      <w:pPr>
        <w:spacing w:after="256" w:line="265" w:lineRule="auto"/>
        <w:ind w:left="-5" w:right="0"/>
        <w:jc w:val="left"/>
      </w:pPr>
      <w:r>
        <w:rPr>
          <w:b/>
        </w:rPr>
        <w:t xml:space="preserve">DESCRITIPON: </w:t>
      </w:r>
      <w:r>
        <w:t xml:space="preserve"> </w:t>
      </w:r>
    </w:p>
    <w:p w14:paraId="10295DE9" w14:textId="2433942D" w:rsidR="00383EC3" w:rsidRDefault="00000000">
      <w:pPr>
        <w:spacing w:after="307"/>
        <w:ind w:left="-15" w:right="38" w:firstLine="721"/>
      </w:pPr>
      <w:r>
        <w:t>This vulnerability</w:t>
      </w:r>
      <w:r w:rsidR="00A23EA7">
        <w:t xml:space="preserve"> </w:t>
      </w:r>
      <w:r>
        <w:t>occurs when a program uses multiple conditional statements</w:t>
      </w:r>
      <w:r w:rsidR="00A23EA7">
        <w:t xml:space="preserve"> </w:t>
      </w:r>
      <w:r>
        <w:t>such as switch or case statements</w:t>
      </w:r>
      <w:r w:rsidR="00A23EA7">
        <w:t xml:space="preserve"> </w:t>
      </w:r>
      <w:r>
        <w:t>without including a default case to handle</w:t>
      </w:r>
      <w:r w:rsidR="00A23EA7">
        <w:t xml:space="preserve"> </w:t>
      </w:r>
      <w:r>
        <w:t xml:space="preserve">unexpected or undefined input </w:t>
      </w:r>
      <w:proofErr w:type="spellStart"/>
      <w:proofErr w:type="gramStart"/>
      <w:r>
        <w:t>values.If</w:t>
      </w:r>
      <w:proofErr w:type="spellEnd"/>
      <w:proofErr w:type="gramEnd"/>
      <w:r>
        <w:t xml:space="preserve"> an input does not match any of the defined conditions, the application may fail</w:t>
      </w:r>
      <w:r w:rsidR="00A23EA7">
        <w:t xml:space="preserve"> </w:t>
      </w:r>
      <w:r>
        <w:t>to handle it properly, which can</w:t>
      </w:r>
      <w:r w:rsidR="00A23EA7">
        <w:t xml:space="preserve"> </w:t>
      </w:r>
      <w:r>
        <w:t>lead to incorrect program behavior, information</w:t>
      </w:r>
      <w:r w:rsidR="00A23EA7">
        <w:t xml:space="preserve"> </w:t>
      </w:r>
      <w:r>
        <w:t xml:space="preserve">omission, or unexpected system responses. </w:t>
      </w:r>
    </w:p>
    <w:p w14:paraId="2DC14131" w14:textId="77777777" w:rsidR="00891377" w:rsidRDefault="00891377">
      <w:pPr>
        <w:spacing w:after="307"/>
        <w:ind w:left="-15" w:right="38" w:firstLine="721"/>
      </w:pPr>
    </w:p>
    <w:p w14:paraId="1E046A1F" w14:textId="61726D5A" w:rsidR="00383EC3" w:rsidRDefault="00000000">
      <w:pPr>
        <w:tabs>
          <w:tab w:val="right" w:pos="9068"/>
        </w:tabs>
        <w:spacing w:after="72" w:line="265" w:lineRule="auto"/>
        <w:ind w:left="-15" w:right="0" w:firstLine="0"/>
        <w:jc w:val="left"/>
      </w:pPr>
      <w:r>
        <w:rPr>
          <w:b/>
        </w:rPr>
        <w:lastRenderedPageBreak/>
        <w:t>BUSINESS IMPACT:</w:t>
      </w:r>
      <w:r>
        <w:rPr>
          <w:rFonts w:ascii="Calibri" w:eastAsia="Calibri" w:hAnsi="Calibri" w:cs="Calibri"/>
        </w:rPr>
        <w:t xml:space="preserve"> </w:t>
      </w:r>
    </w:p>
    <w:p w14:paraId="2A67DCC3" w14:textId="759BBB83" w:rsidR="00383EC3" w:rsidRDefault="00000000">
      <w:pPr>
        <w:ind w:left="-5" w:right="38"/>
      </w:pPr>
      <w:r>
        <w:t xml:space="preserve"> </w:t>
      </w:r>
      <w:r>
        <w:rPr>
          <w:rFonts w:ascii="Calibri" w:eastAsia="Calibri" w:hAnsi="Calibri" w:cs="Calibri"/>
        </w:rPr>
        <w:t xml:space="preserve"> </w:t>
      </w:r>
      <w:r>
        <w:t>If the application does not</w:t>
      </w:r>
      <w:r w:rsidR="00A23EA7">
        <w:t xml:space="preserve"> </w:t>
      </w:r>
      <w:r>
        <w:t>properly handle unexpected inputs, it may result in incorrect processing, system errors, or incomplete data handling. Attackers could exploit this</w:t>
      </w:r>
      <w:r w:rsidR="00A23EA7">
        <w:t xml:space="preserve"> </w:t>
      </w:r>
      <w:r>
        <w:t>weakness to bypass certain application logic or cause unexpected behavior in the system. This can affect system reliability, lead to data inconsistencies, and potentially impact business operations or user trust.</w:t>
      </w:r>
      <w:r>
        <w:rPr>
          <w:rFonts w:ascii="Calibri" w:eastAsia="Calibri" w:hAnsi="Calibri" w:cs="Calibri"/>
        </w:rPr>
        <w:t xml:space="preserve"> </w:t>
      </w:r>
    </w:p>
    <w:p w14:paraId="6D8CF2D6" w14:textId="77777777" w:rsidR="00383EC3" w:rsidRDefault="00000000">
      <w:pPr>
        <w:spacing w:after="256" w:line="265" w:lineRule="auto"/>
        <w:ind w:left="-5" w:right="0"/>
        <w:jc w:val="left"/>
      </w:pPr>
      <w:r>
        <w:rPr>
          <w:b/>
        </w:rPr>
        <w:t xml:space="preserve">SCREENSHOT: </w:t>
      </w:r>
    </w:p>
    <w:p w14:paraId="534CFF51" w14:textId="77777777" w:rsidR="00383EC3" w:rsidRDefault="00000000">
      <w:pPr>
        <w:spacing w:after="559" w:line="259" w:lineRule="auto"/>
        <w:ind w:left="-1" w:right="0" w:firstLine="0"/>
        <w:jc w:val="right"/>
      </w:pPr>
      <w:r>
        <w:rPr>
          <w:noProof/>
        </w:rPr>
        <w:drawing>
          <wp:inline distT="0" distB="0" distL="0" distR="0" wp14:anchorId="7B3A2CBC" wp14:editId="01D311E0">
            <wp:extent cx="5724525" cy="2381250"/>
            <wp:effectExtent l="0" t="0" r="0" b="0"/>
            <wp:docPr id="1180" name="Picture 1180"/>
            <wp:cNvGraphicFramePr/>
            <a:graphic xmlns:a="http://schemas.openxmlformats.org/drawingml/2006/main">
              <a:graphicData uri="http://schemas.openxmlformats.org/drawingml/2006/picture">
                <pic:pic xmlns:pic="http://schemas.openxmlformats.org/drawingml/2006/picture">
                  <pic:nvPicPr>
                    <pic:cNvPr id="1180" name="Picture 1180"/>
                    <pic:cNvPicPr/>
                  </pic:nvPicPr>
                  <pic:blipFill>
                    <a:blip r:embed="rId5"/>
                    <a:stretch>
                      <a:fillRect/>
                    </a:stretch>
                  </pic:blipFill>
                  <pic:spPr>
                    <a:xfrm>
                      <a:off x="0" y="0"/>
                      <a:ext cx="5724525" cy="2381250"/>
                    </a:xfrm>
                    <a:prstGeom prst="rect">
                      <a:avLst/>
                    </a:prstGeom>
                  </pic:spPr>
                </pic:pic>
              </a:graphicData>
            </a:graphic>
          </wp:inline>
        </w:drawing>
      </w:r>
      <w:r>
        <w:rPr>
          <w:rFonts w:ascii="Calibri" w:eastAsia="Calibri" w:hAnsi="Calibri" w:cs="Calibri"/>
        </w:rPr>
        <w:t xml:space="preserve"> </w:t>
      </w:r>
    </w:p>
    <w:p w14:paraId="4BEB9EC4" w14:textId="77777777" w:rsidR="00383EC3" w:rsidRDefault="00000000">
      <w:pPr>
        <w:spacing w:after="624" w:line="259" w:lineRule="auto"/>
        <w:ind w:left="0" w:right="0" w:firstLine="0"/>
        <w:jc w:val="left"/>
      </w:pPr>
      <w:r>
        <w:rPr>
          <w:rFonts w:ascii="Calibri" w:eastAsia="Calibri" w:hAnsi="Calibri" w:cs="Calibri"/>
        </w:rPr>
        <w:t xml:space="preserve"> </w:t>
      </w:r>
    </w:p>
    <w:p w14:paraId="2936A4F7" w14:textId="77777777" w:rsidR="00383EC3" w:rsidRDefault="00000000">
      <w:pPr>
        <w:spacing w:after="621" w:line="259" w:lineRule="auto"/>
        <w:ind w:left="0" w:right="0" w:firstLine="0"/>
        <w:jc w:val="left"/>
      </w:pPr>
      <w:r>
        <w:rPr>
          <w:rFonts w:ascii="Calibri" w:eastAsia="Calibri" w:hAnsi="Calibri" w:cs="Calibri"/>
        </w:rPr>
        <w:t xml:space="preserve"> </w:t>
      </w:r>
    </w:p>
    <w:p w14:paraId="30635074" w14:textId="77777777" w:rsidR="00383EC3" w:rsidRDefault="00000000">
      <w:pPr>
        <w:spacing w:after="71" w:line="713" w:lineRule="auto"/>
        <w:ind w:left="0" w:right="0" w:hanging="1"/>
        <w:jc w:val="left"/>
      </w:pPr>
      <w:r>
        <w:rPr>
          <w:noProof/>
        </w:rPr>
        <w:drawing>
          <wp:inline distT="0" distB="0" distL="0" distR="0" wp14:anchorId="19616F4E" wp14:editId="49F7CE44">
            <wp:extent cx="5724525" cy="2381250"/>
            <wp:effectExtent l="0" t="0" r="0" b="0"/>
            <wp:docPr id="1182" name="Picture 1182"/>
            <wp:cNvGraphicFramePr/>
            <a:graphic xmlns:a="http://schemas.openxmlformats.org/drawingml/2006/main">
              <a:graphicData uri="http://schemas.openxmlformats.org/drawingml/2006/picture">
                <pic:pic xmlns:pic="http://schemas.openxmlformats.org/drawingml/2006/picture">
                  <pic:nvPicPr>
                    <pic:cNvPr id="1182" name="Picture 1182"/>
                    <pic:cNvPicPr/>
                  </pic:nvPicPr>
                  <pic:blipFill>
                    <a:blip r:embed="rId6"/>
                    <a:stretch>
                      <a:fillRect/>
                    </a:stretch>
                  </pic:blipFill>
                  <pic:spPr>
                    <a:xfrm>
                      <a:off x="0" y="0"/>
                      <a:ext cx="5724525" cy="2381250"/>
                    </a:xfrm>
                    <a:prstGeom prst="rect">
                      <a:avLst/>
                    </a:prstGeom>
                  </pic:spPr>
                </pic:pic>
              </a:graphicData>
            </a:graphic>
          </wp:inline>
        </w:drawing>
      </w:r>
      <w:r>
        <w:rPr>
          <w:rFonts w:ascii="Calibri" w:eastAsia="Calibri" w:hAnsi="Calibri" w:cs="Calibri"/>
        </w:rPr>
        <w:t xml:space="preserve">  </w:t>
      </w:r>
    </w:p>
    <w:p w14:paraId="6D1238DF" w14:textId="77777777" w:rsidR="00383EC3" w:rsidRDefault="00000000">
      <w:pPr>
        <w:spacing w:after="312" w:line="773" w:lineRule="auto"/>
        <w:ind w:left="-5" w:right="7555"/>
      </w:pPr>
      <w:r>
        <w:rPr>
          <w:rFonts w:ascii="Calibri" w:eastAsia="Calibri" w:hAnsi="Calibri" w:cs="Calibri"/>
          <w:b/>
        </w:rPr>
        <w:lastRenderedPageBreak/>
        <w:t>STAGE 2: TITLE: Nessus OVERVIEW:</w:t>
      </w:r>
      <w:r>
        <w:t xml:space="preserve"> </w:t>
      </w:r>
    </w:p>
    <w:p w14:paraId="44007E14" w14:textId="77777777" w:rsidR="00891377" w:rsidRPr="00891377" w:rsidRDefault="00891377" w:rsidP="00891377">
      <w:pPr>
        <w:spacing w:after="625" w:line="259" w:lineRule="auto"/>
        <w:ind w:left="0" w:right="0" w:firstLine="720"/>
        <w:jc w:val="left"/>
      </w:pPr>
      <w:r w:rsidRPr="00891377">
        <w:rPr>
          <w:b/>
          <w:bCs/>
        </w:rPr>
        <w:t>Nessus</w:t>
      </w:r>
      <w:r w:rsidRPr="00891377">
        <w:t xml:space="preserve"> is a popular vulnerability scanning tool developed by </w:t>
      </w:r>
      <w:r w:rsidRPr="00891377">
        <w:rPr>
          <w:b/>
          <w:bCs/>
        </w:rPr>
        <w:t>Tenable</w:t>
      </w:r>
      <w:r w:rsidRPr="00891377">
        <w:t>. It is widely used in cybersecurity to identify security weaknesses in computers, networks, servers, and applications. Nessus helps organizations detect vulnerabilities before attackers can exploit them, making it an important tool for maintaining system security.</w:t>
      </w:r>
    </w:p>
    <w:p w14:paraId="61F18DF2" w14:textId="77777777" w:rsidR="00891377" w:rsidRPr="00891377" w:rsidRDefault="00891377" w:rsidP="00891377">
      <w:pPr>
        <w:spacing w:after="625" w:line="259" w:lineRule="auto"/>
        <w:ind w:left="0" w:right="0" w:firstLine="720"/>
        <w:jc w:val="left"/>
      </w:pPr>
      <w:r w:rsidRPr="00891377">
        <w:t>Nessus works by scanning target systems using thousands of plugins that check for known vulnerabilities such as missing patches, weak passwords, open ports, and misconfigured services. During the scan, it analyzes the system and compares the results with its vulnerability database to identify potential security risks. The detected vulnerabilities are then categorized based on their severity level.</w:t>
      </w:r>
    </w:p>
    <w:p w14:paraId="0ADF5E1A" w14:textId="77777777" w:rsidR="00891377" w:rsidRPr="00891377" w:rsidRDefault="00891377" w:rsidP="00891377">
      <w:pPr>
        <w:spacing w:after="625" w:line="259" w:lineRule="auto"/>
        <w:ind w:left="0" w:right="0" w:firstLine="720"/>
        <w:jc w:val="left"/>
      </w:pPr>
      <w:r w:rsidRPr="00891377">
        <w:t>After completing the scan, Nessus generates detailed reports that include information about the vulnerability, its severity, possible impact, and recommended solutions to fix the issue. These reports help security professionals understand the risks and take corrective actions. Because of its accuracy, regular updates, and easy-to-use interface, Nessus is widely used for vulnerability assessment and security auditing in many organizations.</w:t>
      </w:r>
    </w:p>
    <w:p w14:paraId="7A68B553" w14:textId="77777777" w:rsidR="00383EC3" w:rsidRDefault="00000000">
      <w:pPr>
        <w:spacing w:after="625" w:line="259" w:lineRule="auto"/>
        <w:ind w:left="0" w:right="0" w:firstLine="0"/>
        <w:jc w:val="left"/>
      </w:pPr>
      <w:r>
        <w:t xml:space="preserve"> </w:t>
      </w:r>
    </w:p>
    <w:p w14:paraId="1E0123F2" w14:textId="77777777" w:rsidR="00383EC3" w:rsidRDefault="00000000">
      <w:pPr>
        <w:spacing w:after="624" w:line="259" w:lineRule="auto"/>
        <w:ind w:left="0" w:right="0" w:firstLine="0"/>
        <w:jc w:val="left"/>
      </w:pPr>
      <w:r>
        <w:rPr>
          <w:rFonts w:ascii="Calibri" w:eastAsia="Calibri" w:hAnsi="Calibri" w:cs="Calibri"/>
        </w:rPr>
        <w:t xml:space="preserve"> </w:t>
      </w:r>
    </w:p>
    <w:p w14:paraId="2CCCB8E2" w14:textId="77777777" w:rsidR="00383EC3" w:rsidRDefault="00000000">
      <w:pPr>
        <w:spacing w:after="184" w:line="259" w:lineRule="auto"/>
        <w:ind w:left="0" w:right="0" w:firstLine="0"/>
        <w:jc w:val="left"/>
      </w:pPr>
      <w:r>
        <w:rPr>
          <w:rFonts w:ascii="Calibri" w:eastAsia="Calibri" w:hAnsi="Calibri" w:cs="Calibri"/>
        </w:rPr>
        <w:t xml:space="preserve"> </w:t>
      </w:r>
    </w:p>
    <w:p w14:paraId="44DD71E5" w14:textId="77777777" w:rsidR="00383EC3" w:rsidRDefault="00000000">
      <w:pPr>
        <w:spacing w:after="184" w:line="259" w:lineRule="auto"/>
        <w:ind w:left="0" w:right="0" w:firstLine="0"/>
        <w:jc w:val="left"/>
      </w:pPr>
      <w:r>
        <w:rPr>
          <w:rFonts w:ascii="Calibri" w:eastAsia="Calibri" w:hAnsi="Calibri" w:cs="Calibri"/>
        </w:rPr>
        <w:t xml:space="preserve"> </w:t>
      </w:r>
    </w:p>
    <w:p w14:paraId="7E673614" w14:textId="77777777" w:rsidR="00383EC3" w:rsidRDefault="00000000">
      <w:pPr>
        <w:spacing w:after="184" w:line="259" w:lineRule="auto"/>
        <w:ind w:left="0" w:right="0" w:firstLine="0"/>
        <w:jc w:val="left"/>
      </w:pPr>
      <w:r>
        <w:rPr>
          <w:rFonts w:ascii="Calibri" w:eastAsia="Calibri" w:hAnsi="Calibri" w:cs="Calibri"/>
        </w:rPr>
        <w:t xml:space="preserve"> </w:t>
      </w:r>
    </w:p>
    <w:p w14:paraId="58929FF0" w14:textId="77777777" w:rsidR="00383EC3" w:rsidRDefault="00000000">
      <w:pPr>
        <w:spacing w:after="184" w:line="259" w:lineRule="auto"/>
        <w:ind w:left="0" w:right="0" w:firstLine="0"/>
        <w:jc w:val="left"/>
      </w:pPr>
      <w:r>
        <w:rPr>
          <w:rFonts w:ascii="Calibri" w:eastAsia="Calibri" w:hAnsi="Calibri" w:cs="Calibri"/>
        </w:rPr>
        <w:t xml:space="preserve"> </w:t>
      </w:r>
    </w:p>
    <w:p w14:paraId="0C0EB200" w14:textId="77777777" w:rsidR="00383EC3" w:rsidRDefault="00000000">
      <w:pPr>
        <w:spacing w:after="184" w:line="259" w:lineRule="auto"/>
        <w:ind w:left="0" w:right="0" w:firstLine="0"/>
        <w:jc w:val="left"/>
      </w:pPr>
      <w:r>
        <w:rPr>
          <w:rFonts w:ascii="Calibri" w:eastAsia="Calibri" w:hAnsi="Calibri" w:cs="Calibri"/>
        </w:rPr>
        <w:t xml:space="preserve"> </w:t>
      </w:r>
    </w:p>
    <w:p w14:paraId="2ACF6E7C" w14:textId="77777777" w:rsidR="00383EC3" w:rsidRDefault="00000000">
      <w:pPr>
        <w:spacing w:after="184" w:line="259" w:lineRule="auto"/>
        <w:ind w:left="0" w:right="0" w:firstLine="0"/>
        <w:jc w:val="left"/>
      </w:pPr>
      <w:r>
        <w:rPr>
          <w:rFonts w:ascii="Calibri" w:eastAsia="Calibri" w:hAnsi="Calibri" w:cs="Calibri"/>
        </w:rPr>
        <w:t xml:space="preserve"> </w:t>
      </w:r>
    </w:p>
    <w:p w14:paraId="72CE65A2" w14:textId="77777777" w:rsidR="00383EC3" w:rsidRDefault="00000000">
      <w:pPr>
        <w:spacing w:after="189" w:line="259" w:lineRule="auto"/>
        <w:ind w:left="0" w:right="0" w:firstLine="0"/>
        <w:jc w:val="left"/>
      </w:pPr>
      <w:r>
        <w:rPr>
          <w:rFonts w:ascii="Calibri" w:eastAsia="Calibri" w:hAnsi="Calibri" w:cs="Calibri"/>
        </w:rPr>
        <w:lastRenderedPageBreak/>
        <w:t xml:space="preserve"> </w:t>
      </w:r>
    </w:p>
    <w:p w14:paraId="731DE8D7" w14:textId="77777777" w:rsidR="00383EC3" w:rsidRDefault="00000000">
      <w:pPr>
        <w:spacing w:after="184" w:line="259" w:lineRule="auto"/>
        <w:ind w:left="0" w:right="0" w:firstLine="0"/>
        <w:jc w:val="left"/>
      </w:pPr>
      <w:r>
        <w:rPr>
          <w:rFonts w:ascii="Calibri" w:eastAsia="Calibri" w:hAnsi="Calibri" w:cs="Calibri"/>
        </w:rPr>
        <w:t xml:space="preserve"> </w:t>
      </w:r>
    </w:p>
    <w:p w14:paraId="5D7A7D02" w14:textId="77777777" w:rsidR="00383EC3" w:rsidRDefault="00000000">
      <w:pPr>
        <w:spacing w:after="312" w:line="259" w:lineRule="auto"/>
        <w:ind w:left="-5" w:right="0"/>
      </w:pPr>
      <w:r>
        <w:rPr>
          <w:rFonts w:ascii="Calibri" w:eastAsia="Calibri" w:hAnsi="Calibri" w:cs="Calibri"/>
          <w:b/>
        </w:rPr>
        <w:t xml:space="preserve">LIST OF VULNERABILITIES: </w:t>
      </w:r>
    </w:p>
    <w:tbl>
      <w:tblPr>
        <w:tblStyle w:val="TableGrid"/>
        <w:tblW w:w="9052" w:type="dxa"/>
        <w:tblInd w:w="-11" w:type="dxa"/>
        <w:tblCellMar>
          <w:top w:w="3" w:type="dxa"/>
          <w:left w:w="11" w:type="dxa"/>
          <w:right w:w="115" w:type="dxa"/>
        </w:tblCellMar>
        <w:tblLook w:val="04A0" w:firstRow="1" w:lastRow="0" w:firstColumn="1" w:lastColumn="0" w:noHBand="0" w:noVBand="1"/>
      </w:tblPr>
      <w:tblGrid>
        <w:gridCol w:w="2273"/>
        <w:gridCol w:w="2256"/>
        <w:gridCol w:w="2251"/>
        <w:gridCol w:w="2272"/>
      </w:tblGrid>
      <w:tr w:rsidR="00383EC3" w14:paraId="37C0F980" w14:textId="77777777">
        <w:trPr>
          <w:trHeight w:val="520"/>
        </w:trPr>
        <w:tc>
          <w:tcPr>
            <w:tcW w:w="2272" w:type="dxa"/>
            <w:tcBorders>
              <w:top w:val="single" w:sz="4" w:space="0" w:color="000000"/>
              <w:left w:val="single" w:sz="4" w:space="0" w:color="000000"/>
              <w:bottom w:val="single" w:sz="4" w:space="0" w:color="000000"/>
              <w:right w:val="single" w:sz="4" w:space="0" w:color="000000"/>
            </w:tcBorders>
          </w:tcPr>
          <w:p w14:paraId="3F1AAE23" w14:textId="77777777" w:rsidR="00383EC3" w:rsidRDefault="00000000">
            <w:pPr>
              <w:spacing w:after="0" w:line="259" w:lineRule="auto"/>
              <w:ind w:left="115" w:right="0" w:firstLine="0"/>
              <w:jc w:val="left"/>
            </w:pPr>
            <w:r>
              <w:rPr>
                <w:rFonts w:ascii="Calibri" w:eastAsia="Calibri" w:hAnsi="Calibri" w:cs="Calibri"/>
              </w:rPr>
              <w:t xml:space="preserve">s.no </w:t>
            </w:r>
          </w:p>
        </w:tc>
        <w:tc>
          <w:tcPr>
            <w:tcW w:w="2256" w:type="dxa"/>
            <w:tcBorders>
              <w:top w:val="single" w:sz="4" w:space="0" w:color="000000"/>
              <w:left w:val="single" w:sz="4" w:space="0" w:color="000000"/>
              <w:bottom w:val="single" w:sz="4" w:space="0" w:color="000000"/>
              <w:right w:val="single" w:sz="4" w:space="0" w:color="000000"/>
            </w:tcBorders>
          </w:tcPr>
          <w:p w14:paraId="7D974A94" w14:textId="77777777" w:rsidR="00383EC3" w:rsidRDefault="00000000">
            <w:pPr>
              <w:spacing w:after="0" w:line="259" w:lineRule="auto"/>
              <w:ind w:left="94" w:right="0" w:firstLine="0"/>
              <w:jc w:val="left"/>
            </w:pPr>
            <w:r>
              <w:rPr>
                <w:rFonts w:ascii="Calibri" w:eastAsia="Calibri" w:hAnsi="Calibri" w:cs="Calibri"/>
              </w:rPr>
              <w:t xml:space="preserve">Vulnerability name </w:t>
            </w:r>
          </w:p>
        </w:tc>
        <w:tc>
          <w:tcPr>
            <w:tcW w:w="2251" w:type="dxa"/>
            <w:tcBorders>
              <w:top w:val="single" w:sz="4" w:space="0" w:color="000000"/>
              <w:left w:val="single" w:sz="4" w:space="0" w:color="000000"/>
              <w:bottom w:val="single" w:sz="4" w:space="0" w:color="000000"/>
              <w:right w:val="single" w:sz="4" w:space="0" w:color="000000"/>
            </w:tcBorders>
          </w:tcPr>
          <w:p w14:paraId="3015161D" w14:textId="77777777" w:rsidR="00383EC3" w:rsidRDefault="00000000">
            <w:pPr>
              <w:spacing w:after="0" w:line="259" w:lineRule="auto"/>
              <w:ind w:left="94" w:right="0" w:firstLine="0"/>
              <w:jc w:val="left"/>
            </w:pPr>
            <w:r>
              <w:rPr>
                <w:rFonts w:ascii="Calibri" w:eastAsia="Calibri" w:hAnsi="Calibri" w:cs="Calibri"/>
              </w:rPr>
              <w:t xml:space="preserve"> Severity  </w:t>
            </w:r>
          </w:p>
        </w:tc>
        <w:tc>
          <w:tcPr>
            <w:tcW w:w="2272" w:type="dxa"/>
            <w:tcBorders>
              <w:top w:val="single" w:sz="4" w:space="0" w:color="000000"/>
              <w:left w:val="single" w:sz="4" w:space="0" w:color="000000"/>
              <w:bottom w:val="single" w:sz="4" w:space="0" w:color="000000"/>
              <w:right w:val="single" w:sz="4" w:space="0" w:color="000000"/>
            </w:tcBorders>
          </w:tcPr>
          <w:p w14:paraId="33FE243D" w14:textId="77777777" w:rsidR="00383EC3" w:rsidRDefault="00000000">
            <w:pPr>
              <w:spacing w:after="0" w:line="259" w:lineRule="auto"/>
              <w:ind w:left="99" w:right="0" w:firstLine="0"/>
              <w:jc w:val="left"/>
            </w:pPr>
            <w:r>
              <w:rPr>
                <w:rFonts w:ascii="Calibri" w:eastAsia="Calibri" w:hAnsi="Calibri" w:cs="Calibri"/>
              </w:rPr>
              <w:t xml:space="preserve"> plugins </w:t>
            </w:r>
          </w:p>
        </w:tc>
      </w:tr>
      <w:tr w:rsidR="00383EC3" w14:paraId="0769F4D1" w14:textId="77777777">
        <w:trPr>
          <w:trHeight w:val="670"/>
        </w:trPr>
        <w:tc>
          <w:tcPr>
            <w:tcW w:w="2272" w:type="dxa"/>
            <w:tcBorders>
              <w:top w:val="single" w:sz="4" w:space="0" w:color="000000"/>
              <w:left w:val="single" w:sz="4" w:space="0" w:color="000000"/>
              <w:bottom w:val="single" w:sz="4" w:space="0" w:color="000000"/>
              <w:right w:val="single" w:sz="4" w:space="0" w:color="000000"/>
            </w:tcBorders>
          </w:tcPr>
          <w:p w14:paraId="013065F7" w14:textId="77777777" w:rsidR="00383EC3" w:rsidRDefault="00000000">
            <w:pPr>
              <w:spacing w:after="0" w:line="259" w:lineRule="auto"/>
              <w:ind w:left="115" w:right="0" w:firstLine="0"/>
              <w:jc w:val="left"/>
            </w:pPr>
            <w:r>
              <w:rPr>
                <w:rFonts w:ascii="Calibri" w:eastAsia="Calibri" w:hAnsi="Calibri" w:cs="Calibri"/>
              </w:rPr>
              <w:t xml:space="preserve"> 1 </w:t>
            </w:r>
          </w:p>
        </w:tc>
        <w:tc>
          <w:tcPr>
            <w:tcW w:w="2256" w:type="dxa"/>
            <w:tcBorders>
              <w:top w:val="single" w:sz="4" w:space="0" w:color="000000"/>
              <w:left w:val="single" w:sz="4" w:space="0" w:color="000000"/>
              <w:bottom w:val="single" w:sz="4" w:space="0" w:color="000000"/>
              <w:right w:val="single" w:sz="4" w:space="0" w:color="000000"/>
            </w:tcBorders>
          </w:tcPr>
          <w:p w14:paraId="38C46CA1" w14:textId="77777777" w:rsidR="00383EC3" w:rsidRDefault="00000000">
            <w:pPr>
              <w:spacing w:after="0" w:line="259" w:lineRule="auto"/>
              <w:ind w:left="94" w:right="0" w:firstLine="0"/>
              <w:jc w:val="left"/>
            </w:pPr>
            <w:r>
              <w:rPr>
                <w:rFonts w:ascii="Calibri" w:eastAsia="Calibri" w:hAnsi="Calibri" w:cs="Calibri"/>
              </w:rPr>
              <w:t xml:space="preserve"> General  </w:t>
            </w:r>
          </w:p>
        </w:tc>
        <w:tc>
          <w:tcPr>
            <w:tcW w:w="2251" w:type="dxa"/>
            <w:tcBorders>
              <w:top w:val="single" w:sz="4" w:space="0" w:color="000000"/>
              <w:left w:val="single" w:sz="4" w:space="0" w:color="000000"/>
              <w:bottom w:val="single" w:sz="4" w:space="0" w:color="000000"/>
              <w:right w:val="single" w:sz="4" w:space="0" w:color="000000"/>
            </w:tcBorders>
          </w:tcPr>
          <w:p w14:paraId="6288234B" w14:textId="77777777" w:rsidR="00383EC3" w:rsidRDefault="00000000">
            <w:pPr>
              <w:spacing w:after="0" w:line="259" w:lineRule="auto"/>
              <w:ind w:left="94" w:right="0" w:firstLine="0"/>
              <w:jc w:val="left"/>
            </w:pPr>
            <w:r>
              <w:rPr>
                <w:rFonts w:ascii="Calibri" w:eastAsia="Calibri" w:hAnsi="Calibri" w:cs="Calibri"/>
              </w:rPr>
              <w:t xml:space="preserve"> info </w:t>
            </w:r>
          </w:p>
        </w:tc>
        <w:tc>
          <w:tcPr>
            <w:tcW w:w="2272" w:type="dxa"/>
            <w:tcBorders>
              <w:top w:val="single" w:sz="4" w:space="0" w:color="000000"/>
              <w:left w:val="single" w:sz="4" w:space="0" w:color="000000"/>
              <w:bottom w:val="single" w:sz="4" w:space="0" w:color="000000"/>
              <w:right w:val="single" w:sz="4" w:space="0" w:color="000000"/>
            </w:tcBorders>
          </w:tcPr>
          <w:p w14:paraId="1BBEF281" w14:textId="77777777" w:rsidR="00383EC3" w:rsidRDefault="00000000">
            <w:pPr>
              <w:spacing w:after="0" w:line="259" w:lineRule="auto"/>
              <w:ind w:left="99" w:right="0" w:firstLine="0"/>
              <w:jc w:val="left"/>
            </w:pPr>
            <w:r>
              <w:rPr>
                <w:rFonts w:ascii="Calibri" w:eastAsia="Calibri" w:hAnsi="Calibri" w:cs="Calibri"/>
              </w:rPr>
              <w:t xml:space="preserve">46180 </w:t>
            </w:r>
          </w:p>
        </w:tc>
      </w:tr>
      <w:tr w:rsidR="00383EC3" w14:paraId="2BB9D376" w14:textId="77777777">
        <w:trPr>
          <w:trHeight w:val="565"/>
        </w:trPr>
        <w:tc>
          <w:tcPr>
            <w:tcW w:w="2272" w:type="dxa"/>
            <w:tcBorders>
              <w:top w:val="single" w:sz="4" w:space="0" w:color="000000"/>
              <w:left w:val="single" w:sz="4" w:space="0" w:color="000000"/>
              <w:bottom w:val="single" w:sz="4" w:space="0" w:color="000000"/>
              <w:right w:val="single" w:sz="4" w:space="0" w:color="000000"/>
            </w:tcBorders>
          </w:tcPr>
          <w:p w14:paraId="06E1A103" w14:textId="77777777" w:rsidR="00383EC3" w:rsidRDefault="00000000">
            <w:pPr>
              <w:spacing w:after="0" w:line="259" w:lineRule="auto"/>
              <w:ind w:left="115" w:right="0" w:firstLine="0"/>
              <w:jc w:val="left"/>
            </w:pPr>
            <w:r>
              <w:rPr>
                <w:rFonts w:ascii="Calibri" w:eastAsia="Calibri" w:hAnsi="Calibri" w:cs="Calibri"/>
              </w:rPr>
              <w:t xml:space="preserve"> 2 </w:t>
            </w:r>
          </w:p>
        </w:tc>
        <w:tc>
          <w:tcPr>
            <w:tcW w:w="2256" w:type="dxa"/>
            <w:tcBorders>
              <w:top w:val="single" w:sz="4" w:space="0" w:color="000000"/>
              <w:left w:val="single" w:sz="4" w:space="0" w:color="000000"/>
              <w:bottom w:val="single" w:sz="4" w:space="0" w:color="000000"/>
              <w:right w:val="single" w:sz="4" w:space="0" w:color="000000"/>
            </w:tcBorders>
          </w:tcPr>
          <w:p w14:paraId="18EAB494" w14:textId="77777777" w:rsidR="00383EC3" w:rsidRDefault="00000000">
            <w:pPr>
              <w:spacing w:after="0" w:line="259" w:lineRule="auto"/>
              <w:ind w:left="94" w:right="0" w:firstLine="0"/>
              <w:jc w:val="left"/>
            </w:pPr>
            <w:r>
              <w:rPr>
                <w:rFonts w:ascii="Calibri" w:eastAsia="Calibri" w:hAnsi="Calibri" w:cs="Calibri"/>
              </w:rPr>
              <w:t xml:space="preserve"> Service Detection </w:t>
            </w:r>
          </w:p>
        </w:tc>
        <w:tc>
          <w:tcPr>
            <w:tcW w:w="2251" w:type="dxa"/>
            <w:tcBorders>
              <w:top w:val="single" w:sz="4" w:space="0" w:color="000000"/>
              <w:left w:val="single" w:sz="4" w:space="0" w:color="000000"/>
              <w:bottom w:val="single" w:sz="4" w:space="0" w:color="000000"/>
              <w:right w:val="single" w:sz="4" w:space="0" w:color="000000"/>
            </w:tcBorders>
          </w:tcPr>
          <w:p w14:paraId="7F1E45FD" w14:textId="77777777" w:rsidR="00383EC3" w:rsidRDefault="00000000">
            <w:pPr>
              <w:spacing w:after="0" w:line="259" w:lineRule="auto"/>
              <w:ind w:left="94" w:right="0" w:firstLine="0"/>
              <w:jc w:val="left"/>
            </w:pPr>
            <w:r>
              <w:rPr>
                <w:rFonts w:ascii="Calibri" w:eastAsia="Calibri" w:hAnsi="Calibri" w:cs="Calibri"/>
              </w:rPr>
              <w:t xml:space="preserve">critical </w:t>
            </w:r>
          </w:p>
        </w:tc>
        <w:tc>
          <w:tcPr>
            <w:tcW w:w="2272" w:type="dxa"/>
            <w:tcBorders>
              <w:top w:val="single" w:sz="4" w:space="0" w:color="000000"/>
              <w:left w:val="single" w:sz="4" w:space="0" w:color="000000"/>
              <w:bottom w:val="single" w:sz="4" w:space="0" w:color="000000"/>
              <w:right w:val="single" w:sz="4" w:space="0" w:color="000000"/>
            </w:tcBorders>
          </w:tcPr>
          <w:p w14:paraId="476FEBE7" w14:textId="77777777" w:rsidR="00383EC3" w:rsidRDefault="00000000">
            <w:pPr>
              <w:spacing w:after="0" w:line="259" w:lineRule="auto"/>
              <w:ind w:left="99" w:right="0" w:firstLine="0"/>
              <w:jc w:val="left"/>
            </w:pPr>
            <w:r>
              <w:rPr>
                <w:rFonts w:ascii="Calibri" w:eastAsia="Calibri" w:hAnsi="Calibri" w:cs="Calibri"/>
              </w:rPr>
              <w:t xml:space="preserve">20007 </w:t>
            </w:r>
          </w:p>
        </w:tc>
      </w:tr>
      <w:tr w:rsidR="00383EC3" w14:paraId="1A66BEBA" w14:textId="77777777">
        <w:trPr>
          <w:trHeight w:val="626"/>
        </w:trPr>
        <w:tc>
          <w:tcPr>
            <w:tcW w:w="2272" w:type="dxa"/>
            <w:tcBorders>
              <w:top w:val="single" w:sz="4" w:space="0" w:color="000000"/>
              <w:left w:val="single" w:sz="4" w:space="0" w:color="000000"/>
              <w:bottom w:val="single" w:sz="4" w:space="0" w:color="000000"/>
              <w:right w:val="single" w:sz="4" w:space="0" w:color="000000"/>
            </w:tcBorders>
          </w:tcPr>
          <w:p w14:paraId="12F227D8" w14:textId="77777777" w:rsidR="00383EC3" w:rsidRDefault="00000000">
            <w:pPr>
              <w:spacing w:after="0" w:line="259" w:lineRule="auto"/>
              <w:ind w:left="115" w:right="0" w:firstLine="0"/>
              <w:jc w:val="left"/>
            </w:pPr>
            <w:r>
              <w:rPr>
                <w:rFonts w:ascii="Calibri" w:eastAsia="Calibri" w:hAnsi="Calibri" w:cs="Calibri"/>
              </w:rPr>
              <w:t xml:space="preserve">3 </w:t>
            </w:r>
          </w:p>
        </w:tc>
        <w:tc>
          <w:tcPr>
            <w:tcW w:w="2256" w:type="dxa"/>
            <w:tcBorders>
              <w:top w:val="single" w:sz="4" w:space="0" w:color="000000"/>
              <w:left w:val="single" w:sz="4" w:space="0" w:color="000000"/>
              <w:bottom w:val="single" w:sz="4" w:space="0" w:color="000000"/>
              <w:right w:val="single" w:sz="4" w:space="0" w:color="000000"/>
            </w:tcBorders>
          </w:tcPr>
          <w:p w14:paraId="6EEF3201" w14:textId="77777777" w:rsidR="00383EC3" w:rsidRDefault="00000000">
            <w:pPr>
              <w:spacing w:after="0" w:line="259" w:lineRule="auto"/>
              <w:ind w:left="94" w:right="0" w:firstLine="0"/>
              <w:jc w:val="left"/>
            </w:pPr>
            <w:r>
              <w:rPr>
                <w:rFonts w:ascii="Calibri" w:eastAsia="Calibri" w:hAnsi="Calibri" w:cs="Calibri"/>
              </w:rPr>
              <w:t xml:space="preserve"> General </w:t>
            </w:r>
          </w:p>
        </w:tc>
        <w:tc>
          <w:tcPr>
            <w:tcW w:w="2251" w:type="dxa"/>
            <w:tcBorders>
              <w:top w:val="single" w:sz="4" w:space="0" w:color="000000"/>
              <w:left w:val="single" w:sz="4" w:space="0" w:color="000000"/>
              <w:bottom w:val="single" w:sz="4" w:space="0" w:color="000000"/>
              <w:right w:val="single" w:sz="4" w:space="0" w:color="000000"/>
            </w:tcBorders>
          </w:tcPr>
          <w:p w14:paraId="695E3477" w14:textId="77777777" w:rsidR="00383EC3" w:rsidRDefault="00000000">
            <w:pPr>
              <w:spacing w:after="0" w:line="259" w:lineRule="auto"/>
              <w:ind w:left="94" w:right="0" w:firstLine="0"/>
              <w:jc w:val="left"/>
            </w:pPr>
            <w:r>
              <w:rPr>
                <w:rFonts w:ascii="Calibri" w:eastAsia="Calibri" w:hAnsi="Calibri" w:cs="Calibri"/>
              </w:rPr>
              <w:t xml:space="preserve"> info </w:t>
            </w:r>
          </w:p>
        </w:tc>
        <w:tc>
          <w:tcPr>
            <w:tcW w:w="2272" w:type="dxa"/>
            <w:tcBorders>
              <w:top w:val="single" w:sz="4" w:space="0" w:color="000000"/>
              <w:left w:val="single" w:sz="4" w:space="0" w:color="000000"/>
              <w:bottom w:val="single" w:sz="4" w:space="0" w:color="000000"/>
              <w:right w:val="single" w:sz="4" w:space="0" w:color="000000"/>
            </w:tcBorders>
          </w:tcPr>
          <w:p w14:paraId="5E0FACD8" w14:textId="77777777" w:rsidR="00383EC3" w:rsidRDefault="00000000">
            <w:pPr>
              <w:spacing w:after="0" w:line="259" w:lineRule="auto"/>
              <w:ind w:left="99" w:right="0" w:firstLine="0"/>
              <w:jc w:val="left"/>
            </w:pPr>
            <w:r>
              <w:rPr>
                <w:rFonts w:ascii="Calibri" w:eastAsia="Calibri" w:hAnsi="Calibri" w:cs="Calibri"/>
              </w:rPr>
              <w:t xml:space="preserve">11219 </w:t>
            </w:r>
          </w:p>
        </w:tc>
      </w:tr>
      <w:tr w:rsidR="00383EC3" w14:paraId="32990554" w14:textId="77777777">
        <w:trPr>
          <w:trHeight w:val="944"/>
        </w:trPr>
        <w:tc>
          <w:tcPr>
            <w:tcW w:w="6779" w:type="dxa"/>
            <w:gridSpan w:val="3"/>
            <w:tcBorders>
              <w:top w:val="single" w:sz="4" w:space="0" w:color="000000"/>
              <w:left w:val="nil"/>
              <w:bottom w:val="nil"/>
              <w:right w:val="nil"/>
            </w:tcBorders>
            <w:shd w:val="clear" w:color="auto" w:fill="FFFFFF"/>
          </w:tcPr>
          <w:p w14:paraId="72AF9A64" w14:textId="77777777" w:rsidR="00383EC3" w:rsidRDefault="00000000">
            <w:pPr>
              <w:spacing w:after="0" w:line="259" w:lineRule="auto"/>
              <w:ind w:left="0" w:right="0" w:firstLine="0"/>
              <w:jc w:val="left"/>
            </w:pPr>
            <w:r>
              <w:rPr>
                <w:rFonts w:ascii="Calibri" w:eastAsia="Calibri" w:hAnsi="Calibri" w:cs="Calibri"/>
              </w:rPr>
              <w:t xml:space="preserve"> </w:t>
            </w:r>
          </w:p>
        </w:tc>
        <w:tc>
          <w:tcPr>
            <w:tcW w:w="2272" w:type="dxa"/>
            <w:tcBorders>
              <w:top w:val="single" w:sz="4" w:space="0" w:color="000000"/>
              <w:left w:val="nil"/>
              <w:bottom w:val="nil"/>
              <w:right w:val="nil"/>
            </w:tcBorders>
            <w:shd w:val="clear" w:color="auto" w:fill="FFFFFF"/>
          </w:tcPr>
          <w:p w14:paraId="55C2F0B4" w14:textId="77777777" w:rsidR="00383EC3" w:rsidRDefault="00383EC3">
            <w:pPr>
              <w:spacing w:after="160" w:line="259" w:lineRule="auto"/>
              <w:ind w:left="0" w:right="0" w:firstLine="0"/>
              <w:jc w:val="left"/>
            </w:pPr>
          </w:p>
        </w:tc>
      </w:tr>
    </w:tbl>
    <w:p w14:paraId="6257DF28" w14:textId="77777777" w:rsidR="00A23EA7" w:rsidRDefault="00000000" w:rsidP="00A23EA7">
      <w:pPr>
        <w:spacing w:after="5" w:line="755" w:lineRule="auto"/>
        <w:ind w:left="-5" w:right="3006"/>
        <w:jc w:val="left"/>
        <w:rPr>
          <w:b/>
        </w:rPr>
      </w:pPr>
      <w:r>
        <w:rPr>
          <w:b/>
        </w:rPr>
        <w:t xml:space="preserve">REPORT: </w:t>
      </w:r>
    </w:p>
    <w:p w14:paraId="47FEEFE9" w14:textId="5EEDC2D2" w:rsidR="00A23EA7" w:rsidRDefault="00A23EA7" w:rsidP="00A23EA7">
      <w:pPr>
        <w:spacing w:after="5" w:line="755" w:lineRule="auto"/>
        <w:ind w:left="-5" w:right="3006"/>
        <w:jc w:val="left"/>
      </w:pPr>
      <w:r>
        <w:rPr>
          <w:b/>
        </w:rPr>
        <w:t xml:space="preserve">TARGET IP WEBSITE: </w:t>
      </w:r>
      <w:hyperlink r:id="rId7">
        <w:r w:rsidRPr="00A23EA7">
          <w:rPr>
            <w:color w:val="000000" w:themeColor="text1"/>
            <w:u w:color="467886"/>
          </w:rPr>
          <w:t>https://ginandjuice.shop/</w:t>
        </w:r>
      </w:hyperlink>
      <w:hyperlink r:id="rId8">
        <w:r>
          <w:t xml:space="preserve"> </w:t>
        </w:r>
      </w:hyperlink>
    </w:p>
    <w:p w14:paraId="27133A23" w14:textId="6018FECF" w:rsidR="00383EC3" w:rsidRPr="00A23EA7" w:rsidRDefault="00A23EA7" w:rsidP="00A23EA7">
      <w:pPr>
        <w:spacing w:after="5" w:line="755" w:lineRule="auto"/>
        <w:ind w:left="-5" w:right="3006"/>
        <w:jc w:val="left"/>
        <w:rPr>
          <w:bCs/>
        </w:rPr>
      </w:pPr>
      <w:r>
        <w:rPr>
          <w:b/>
        </w:rPr>
        <w:t xml:space="preserve">TARGET IP ADDRESS: </w:t>
      </w:r>
      <w:r w:rsidRPr="00A23EA7">
        <w:rPr>
          <w:bCs/>
        </w:rPr>
        <w:t>34.246.169.176</w:t>
      </w:r>
    </w:p>
    <w:p w14:paraId="27AA296F" w14:textId="77777777" w:rsidR="00383EC3" w:rsidRDefault="00000000">
      <w:pPr>
        <w:spacing w:after="574"/>
        <w:ind w:left="-5" w:right="38"/>
      </w:pPr>
      <w:r w:rsidRPr="00891377">
        <w:rPr>
          <w:b/>
          <w:bCs/>
        </w:rPr>
        <w:t>Vulnerability name:</w:t>
      </w:r>
      <w:r>
        <w:t xml:space="preserve"> </w:t>
      </w:r>
      <w:r>
        <w:rPr>
          <w:rFonts w:ascii="Calibri" w:eastAsia="Calibri" w:hAnsi="Calibri" w:cs="Calibri"/>
        </w:rPr>
        <w:t>General</w:t>
      </w:r>
      <w:r>
        <w:t xml:space="preserve"> </w:t>
      </w:r>
    </w:p>
    <w:p w14:paraId="46043D33" w14:textId="77777777" w:rsidR="00383EC3" w:rsidRDefault="00000000">
      <w:pPr>
        <w:spacing w:after="564"/>
        <w:ind w:left="-5" w:right="38"/>
      </w:pPr>
      <w:r w:rsidRPr="00891377">
        <w:rPr>
          <w:b/>
          <w:bCs/>
        </w:rPr>
        <w:t>Severity:</w:t>
      </w:r>
      <w:r>
        <w:t xml:space="preserve"> info </w:t>
      </w:r>
    </w:p>
    <w:p w14:paraId="2BAC9802" w14:textId="77777777" w:rsidR="00383EC3" w:rsidRDefault="00000000">
      <w:pPr>
        <w:spacing w:after="568"/>
        <w:ind w:left="-5" w:right="38"/>
      </w:pPr>
      <w:r w:rsidRPr="00891377">
        <w:rPr>
          <w:b/>
          <w:bCs/>
        </w:rPr>
        <w:t>Plugins:</w:t>
      </w:r>
      <w:r>
        <w:t xml:space="preserve"> 46180 </w:t>
      </w:r>
    </w:p>
    <w:p w14:paraId="17504D56" w14:textId="77777777" w:rsidR="00383EC3" w:rsidRDefault="00000000">
      <w:pPr>
        <w:spacing w:after="256" w:line="265" w:lineRule="auto"/>
        <w:ind w:left="-5" w:right="0"/>
        <w:jc w:val="left"/>
      </w:pPr>
      <w:r>
        <w:rPr>
          <w:b/>
        </w:rPr>
        <w:t xml:space="preserve">DESCRIPITION: </w:t>
      </w:r>
    </w:p>
    <w:p w14:paraId="7EB39017" w14:textId="67C48C7D" w:rsidR="00383EC3" w:rsidRDefault="00000000">
      <w:pPr>
        <w:spacing w:after="306"/>
        <w:ind w:left="-5" w:right="38"/>
      </w:pPr>
      <w:r>
        <w:t xml:space="preserve">This informational finding indicates general system information discovered during the vulnerability scan. It may </w:t>
      </w:r>
      <w:r w:rsidR="002F3F38">
        <w:t>include details</w:t>
      </w:r>
      <w:r>
        <w:t xml:space="preserve"> such as system configuration, network </w:t>
      </w:r>
      <w:r w:rsidR="002F3F38">
        <w:t>services or</w:t>
      </w:r>
      <w:r>
        <w:t xml:space="preserve"> host- related information identified </w:t>
      </w:r>
      <w:r w:rsidR="002F3F38">
        <w:t>by the</w:t>
      </w:r>
      <w:r>
        <w:t xml:space="preserve"> scanner. This type of </w:t>
      </w:r>
      <w:r w:rsidR="002F3F38">
        <w:t>result does</w:t>
      </w:r>
      <w:r>
        <w:t xml:space="preserve"> not represent a direct vulnerability but provides useful information about </w:t>
      </w:r>
      <w:r w:rsidR="002F3F38">
        <w:t>the target</w:t>
      </w:r>
      <w:r>
        <w:t xml:space="preserve"> system that can assist </w:t>
      </w:r>
      <w:r w:rsidR="002F3F38">
        <w:t>in further</w:t>
      </w:r>
      <w:r>
        <w:t xml:space="preserve"> security analysis. </w:t>
      </w:r>
    </w:p>
    <w:p w14:paraId="49ABB6DE" w14:textId="77777777" w:rsidR="00383EC3" w:rsidRDefault="00000000">
      <w:pPr>
        <w:spacing w:after="13" w:line="265" w:lineRule="auto"/>
        <w:ind w:left="-5" w:right="0"/>
        <w:jc w:val="left"/>
      </w:pPr>
      <w:r>
        <w:rPr>
          <w:b/>
        </w:rPr>
        <w:t>SOLUTION:</w:t>
      </w:r>
      <w:r>
        <w:rPr>
          <w:rFonts w:ascii="Calibri" w:eastAsia="Calibri" w:hAnsi="Calibri" w:cs="Calibri"/>
        </w:rPr>
        <w:t xml:space="preserve"> </w:t>
      </w:r>
    </w:p>
    <w:p w14:paraId="5B934DDF" w14:textId="58ADA336" w:rsidR="00383EC3" w:rsidRDefault="00000000">
      <w:pPr>
        <w:spacing w:after="302"/>
        <w:ind w:left="-5" w:right="38"/>
      </w:pPr>
      <w:r>
        <w:t xml:space="preserve"> Review the information revealed by the scan and ensure that only necessary services and system details are </w:t>
      </w:r>
      <w:r w:rsidR="002F3F38">
        <w:t>exposed. Limit</w:t>
      </w:r>
      <w:r>
        <w:t xml:space="preserve"> unnecessary information disclosure by </w:t>
      </w:r>
      <w:r w:rsidR="002F3F38">
        <w:t>properly configuring</w:t>
      </w:r>
      <w:r>
        <w:t xml:space="preserve"> services, disabling unused ports, and implementing appropriate security controls</w:t>
      </w:r>
      <w:r>
        <w:rPr>
          <w:rFonts w:ascii="Calibri" w:eastAsia="Calibri" w:hAnsi="Calibri" w:cs="Calibri"/>
        </w:rPr>
        <w:t xml:space="preserve"> </w:t>
      </w:r>
    </w:p>
    <w:p w14:paraId="3D1F3B14" w14:textId="07BC1108" w:rsidR="00383EC3" w:rsidRDefault="00000000">
      <w:pPr>
        <w:tabs>
          <w:tab w:val="right" w:pos="9068"/>
        </w:tabs>
        <w:spacing w:after="18" w:line="265" w:lineRule="auto"/>
        <w:ind w:left="-15" w:right="0" w:firstLine="0"/>
        <w:jc w:val="left"/>
      </w:pPr>
      <w:r>
        <w:rPr>
          <w:b/>
        </w:rPr>
        <w:lastRenderedPageBreak/>
        <w:t>BUSINESS IMPACT:</w:t>
      </w:r>
      <w:r>
        <w:rPr>
          <w:rFonts w:ascii="Calibri" w:eastAsia="Calibri" w:hAnsi="Calibri" w:cs="Calibri"/>
        </w:rPr>
        <w:t xml:space="preserve"> </w:t>
      </w:r>
    </w:p>
    <w:p w14:paraId="722A4AA6" w14:textId="5AAF807D" w:rsidR="00383EC3" w:rsidRDefault="00000000">
      <w:pPr>
        <w:ind w:left="-5" w:right="38"/>
      </w:pPr>
      <w:r>
        <w:t xml:space="preserve"> Although this issue is informational and does </w:t>
      </w:r>
      <w:r w:rsidR="002F3F38">
        <w:t>not directly</w:t>
      </w:r>
      <w:r>
        <w:t xml:space="preserve"> impact security, exposed system information may help attackers understand the system environment. This information </w:t>
      </w:r>
      <w:r w:rsidR="002F3F38">
        <w:t>could potentially</w:t>
      </w:r>
      <w:r>
        <w:t xml:space="preserve"> assist attackers in </w:t>
      </w:r>
      <w:r w:rsidR="002F3F38">
        <w:t>planning targeted</w:t>
      </w:r>
      <w:r>
        <w:t xml:space="preserve"> attacks or identifying other vulnerabilities within the system. </w:t>
      </w:r>
    </w:p>
    <w:p w14:paraId="5B7EC115" w14:textId="77777777" w:rsidR="00383EC3" w:rsidRDefault="00000000">
      <w:pPr>
        <w:spacing w:after="260" w:line="259" w:lineRule="auto"/>
        <w:ind w:left="0" w:right="0" w:firstLine="0"/>
        <w:jc w:val="left"/>
      </w:pPr>
      <w:r>
        <w:rPr>
          <w:b/>
        </w:rPr>
        <w:t xml:space="preserve"> </w:t>
      </w:r>
    </w:p>
    <w:p w14:paraId="28C2295B" w14:textId="77777777" w:rsidR="00383EC3" w:rsidRDefault="00000000">
      <w:pPr>
        <w:spacing w:after="265" w:line="259" w:lineRule="auto"/>
        <w:ind w:left="0" w:right="0" w:firstLine="0"/>
        <w:jc w:val="left"/>
      </w:pPr>
      <w:r>
        <w:rPr>
          <w:b/>
        </w:rPr>
        <w:t xml:space="preserve"> </w:t>
      </w:r>
    </w:p>
    <w:p w14:paraId="16636CD3" w14:textId="066447A0" w:rsidR="00383EC3" w:rsidRDefault="00000000" w:rsidP="00A23EA7">
      <w:pPr>
        <w:spacing w:after="263" w:line="259" w:lineRule="auto"/>
        <w:ind w:left="0" w:right="0" w:firstLine="0"/>
        <w:jc w:val="left"/>
      </w:pPr>
      <w:r>
        <w:rPr>
          <w:b/>
        </w:rPr>
        <w:t xml:space="preserve"> </w:t>
      </w:r>
    </w:p>
    <w:p w14:paraId="501C86E9" w14:textId="77777777" w:rsidR="00A23EA7" w:rsidRDefault="00000000" w:rsidP="00A23EA7">
      <w:pPr>
        <w:spacing w:after="263" w:line="259" w:lineRule="auto"/>
        <w:ind w:left="0" w:right="0" w:firstLine="0"/>
        <w:jc w:val="left"/>
      </w:pPr>
      <w:r>
        <w:rPr>
          <w:b/>
        </w:rPr>
        <w:t xml:space="preserve">REPORT: </w:t>
      </w:r>
    </w:p>
    <w:p w14:paraId="717084EA" w14:textId="6F62BFFB" w:rsidR="00A23EA7" w:rsidRDefault="00A23EA7" w:rsidP="00A23EA7">
      <w:pPr>
        <w:spacing w:after="256" w:line="265" w:lineRule="auto"/>
        <w:ind w:left="-5" w:right="0"/>
        <w:jc w:val="left"/>
      </w:pPr>
      <w:r>
        <w:rPr>
          <w:b/>
        </w:rPr>
        <w:t>TARGET IP WEBSITE:</w:t>
      </w:r>
      <w:r w:rsidRPr="00A23EA7">
        <w:rPr>
          <w:color w:val="000000" w:themeColor="text1"/>
        </w:rPr>
        <w:t xml:space="preserve"> </w:t>
      </w:r>
      <w:hyperlink r:id="rId9" w:history="1">
        <w:r w:rsidRPr="00891377">
          <w:rPr>
            <w:rStyle w:val="Hyperlink"/>
            <w:color w:val="000000" w:themeColor="text1"/>
            <w:u w:val="none"/>
          </w:rPr>
          <w:t>https://public-firing-range.appspot.com</w:t>
        </w:r>
      </w:hyperlink>
      <w:r>
        <w:rPr>
          <w:b/>
        </w:rPr>
        <w:t xml:space="preserve"> </w:t>
      </w:r>
    </w:p>
    <w:p w14:paraId="7F528821" w14:textId="376EFA7D" w:rsidR="00383EC3" w:rsidRDefault="00A23EA7" w:rsidP="00A23EA7">
      <w:pPr>
        <w:spacing w:after="569" w:line="265" w:lineRule="auto"/>
        <w:ind w:left="-5" w:right="0"/>
        <w:jc w:val="left"/>
      </w:pPr>
      <w:r>
        <w:rPr>
          <w:b/>
        </w:rPr>
        <w:t xml:space="preserve">TARGET IP ADDRESS: </w:t>
      </w:r>
      <w:r w:rsidRPr="00D42669">
        <w:rPr>
          <w:rFonts w:ascii="Calibri" w:eastAsia="Calibri" w:hAnsi="Calibri" w:cs="Calibri"/>
        </w:rPr>
        <w:t>44.228.249.3</w:t>
      </w:r>
    </w:p>
    <w:p w14:paraId="1C3D6402" w14:textId="77777777" w:rsidR="00383EC3" w:rsidRDefault="00000000">
      <w:pPr>
        <w:ind w:left="-5" w:right="38"/>
      </w:pPr>
      <w:r w:rsidRPr="00997190">
        <w:rPr>
          <w:b/>
          <w:bCs/>
        </w:rPr>
        <w:t>Vulnerability Name:</w:t>
      </w:r>
      <w:r>
        <w:t xml:space="preserve"> Service Detection  </w:t>
      </w:r>
    </w:p>
    <w:p w14:paraId="7A326AAD" w14:textId="77777777" w:rsidR="00383EC3" w:rsidRDefault="00000000">
      <w:pPr>
        <w:spacing w:after="305"/>
        <w:ind w:left="-5" w:right="38"/>
      </w:pPr>
      <w:r w:rsidRPr="00997190">
        <w:rPr>
          <w:b/>
          <w:bCs/>
        </w:rPr>
        <w:t>Severity:</w:t>
      </w:r>
      <w:r>
        <w:t xml:space="preserve"> Critical  </w:t>
      </w:r>
    </w:p>
    <w:p w14:paraId="7B3379C3" w14:textId="50675DE4" w:rsidR="00383EC3" w:rsidRDefault="00000000">
      <w:pPr>
        <w:tabs>
          <w:tab w:val="center" w:pos="4527"/>
          <w:tab w:val="right" w:pos="9068"/>
        </w:tabs>
        <w:spacing w:after="8"/>
        <w:ind w:left="-15" w:right="0" w:firstLine="0"/>
        <w:jc w:val="left"/>
      </w:pPr>
      <w:r w:rsidRPr="00997190">
        <w:rPr>
          <w:b/>
          <w:bCs/>
        </w:rPr>
        <w:t>Plugin ID:</w:t>
      </w:r>
      <w:r>
        <w:t xml:space="preserve"> 20007 </w:t>
      </w:r>
      <w:r>
        <w:rPr>
          <w:rFonts w:ascii="Calibri" w:eastAsia="Calibri" w:hAnsi="Calibri" w:cs="Calibri"/>
        </w:rPr>
        <w:t xml:space="preserve"> </w:t>
      </w:r>
    </w:p>
    <w:p w14:paraId="00D3250E" w14:textId="77777777" w:rsidR="00383EC3" w:rsidRDefault="00000000">
      <w:pPr>
        <w:spacing w:after="321" w:line="259" w:lineRule="auto"/>
        <w:ind w:left="0" w:right="0" w:firstLine="0"/>
        <w:jc w:val="left"/>
      </w:pPr>
      <w:r>
        <w:t xml:space="preserve"> </w:t>
      </w:r>
    </w:p>
    <w:p w14:paraId="3F413D43" w14:textId="77777777" w:rsidR="00383EC3" w:rsidRDefault="00000000">
      <w:pPr>
        <w:spacing w:after="71" w:line="265" w:lineRule="auto"/>
        <w:ind w:left="-5" w:right="0"/>
        <w:jc w:val="left"/>
      </w:pPr>
      <w:r>
        <w:rPr>
          <w:b/>
        </w:rPr>
        <w:t>DESCRIPTION:</w:t>
      </w:r>
      <w:r>
        <w:rPr>
          <w:rFonts w:ascii="Calibri" w:eastAsia="Calibri" w:hAnsi="Calibri" w:cs="Calibri"/>
        </w:rPr>
        <w:t xml:space="preserve"> </w:t>
      </w:r>
    </w:p>
    <w:p w14:paraId="44D80F81" w14:textId="785F9041" w:rsidR="00383EC3" w:rsidRDefault="00000000">
      <w:pPr>
        <w:spacing w:after="305"/>
        <w:ind w:left="-5" w:right="38"/>
      </w:pPr>
      <w:r>
        <w:t xml:space="preserve"> </w:t>
      </w:r>
      <w:r>
        <w:rPr>
          <w:rFonts w:ascii="Calibri" w:eastAsia="Calibri" w:hAnsi="Calibri" w:cs="Calibri"/>
        </w:rPr>
        <w:t xml:space="preserve"> </w:t>
      </w:r>
      <w:r>
        <w:t xml:space="preserve">Service Detection identifies the network services running on a target system by analyzing open ports and the associated service versions. This information reveals details about the applications, </w:t>
      </w:r>
      <w:r w:rsidR="002F3F38">
        <w:t>protocols and</w:t>
      </w:r>
      <w:r>
        <w:t xml:space="preserve"> services active on the system. If these services are exposed or </w:t>
      </w:r>
      <w:r w:rsidR="002F3F38">
        <w:t>outdated, they</w:t>
      </w:r>
      <w:r>
        <w:t xml:space="preserve"> may contain vulnerabilities that attackers can exploit. </w:t>
      </w:r>
    </w:p>
    <w:p w14:paraId="2FD796D7" w14:textId="77777777" w:rsidR="00383EC3" w:rsidRDefault="00000000">
      <w:pPr>
        <w:spacing w:after="71" w:line="265" w:lineRule="auto"/>
        <w:ind w:left="-5" w:right="0"/>
        <w:jc w:val="left"/>
      </w:pPr>
      <w:r>
        <w:rPr>
          <w:b/>
        </w:rPr>
        <w:t>SOLUTION:</w:t>
      </w:r>
      <w:r>
        <w:rPr>
          <w:rFonts w:ascii="Calibri" w:eastAsia="Calibri" w:hAnsi="Calibri" w:cs="Calibri"/>
        </w:rPr>
        <w:t xml:space="preserve"> </w:t>
      </w:r>
    </w:p>
    <w:p w14:paraId="7CC27AD0" w14:textId="48FD7490" w:rsidR="00383EC3" w:rsidRDefault="00000000">
      <w:pPr>
        <w:spacing w:after="311"/>
        <w:ind w:left="-5" w:right="38"/>
      </w:pPr>
      <w:r>
        <w:t xml:space="preserve"> </w:t>
      </w:r>
      <w:r>
        <w:rPr>
          <w:rFonts w:ascii="Calibri" w:eastAsia="Calibri" w:hAnsi="Calibri" w:cs="Calibri"/>
        </w:rPr>
        <w:t xml:space="preserve"> </w:t>
      </w:r>
      <w:r>
        <w:t xml:space="preserve">Restrict access to unnecessary network services and close unused ports. Ensure all </w:t>
      </w:r>
      <w:r w:rsidR="002F3F38">
        <w:t>services are</w:t>
      </w:r>
      <w:r>
        <w:t xml:space="preserve"> properly configured and updated with the latest security patches. Implement firewall rules and network segmentation to limit service exposure and reduce potential attack surfaces. </w:t>
      </w:r>
    </w:p>
    <w:p w14:paraId="4BEE6D0E" w14:textId="54E61328" w:rsidR="00383EC3" w:rsidRDefault="00000000">
      <w:pPr>
        <w:tabs>
          <w:tab w:val="right" w:pos="9068"/>
        </w:tabs>
        <w:spacing w:after="72" w:line="265" w:lineRule="auto"/>
        <w:ind w:left="-15" w:right="0" w:firstLine="0"/>
        <w:jc w:val="left"/>
      </w:pPr>
      <w:r>
        <w:rPr>
          <w:b/>
        </w:rPr>
        <w:t>BUSINESS IMPACT:</w:t>
      </w:r>
      <w:r>
        <w:rPr>
          <w:rFonts w:ascii="Calibri" w:eastAsia="Calibri" w:hAnsi="Calibri" w:cs="Calibri"/>
        </w:rPr>
        <w:t xml:space="preserve"> </w:t>
      </w:r>
    </w:p>
    <w:p w14:paraId="14DA96B8" w14:textId="77777777" w:rsidR="00383EC3" w:rsidRDefault="00000000">
      <w:pPr>
        <w:ind w:left="-5" w:right="38"/>
      </w:pPr>
      <w:r>
        <w:t xml:space="preserve"> </w:t>
      </w:r>
      <w:r>
        <w:rPr>
          <w:rFonts w:ascii="Calibri" w:eastAsia="Calibri" w:hAnsi="Calibri" w:cs="Calibri"/>
        </w:rPr>
        <w:t xml:space="preserve"> </w:t>
      </w:r>
      <w:r>
        <w:t xml:space="preserve">If exposed services are discovered by attackers, they may analyze the service versions and attempt to exploit known vulnerabilities. This can lead to unauthorized system access, data breaches, service disruption, or complete compromise of the affected system. Proper service management and security controls are necessary to reduce these risks. </w:t>
      </w:r>
    </w:p>
    <w:p w14:paraId="20D4C226" w14:textId="77777777" w:rsidR="00383EC3" w:rsidRDefault="00000000">
      <w:pPr>
        <w:spacing w:after="265" w:line="259" w:lineRule="auto"/>
        <w:ind w:left="0" w:right="0" w:firstLine="0"/>
        <w:jc w:val="left"/>
      </w:pPr>
      <w:r>
        <w:rPr>
          <w:b/>
        </w:rPr>
        <w:t xml:space="preserve"> </w:t>
      </w:r>
    </w:p>
    <w:p w14:paraId="1D28F337" w14:textId="77777777" w:rsidR="00383EC3" w:rsidRDefault="00000000">
      <w:pPr>
        <w:spacing w:after="260" w:line="259" w:lineRule="auto"/>
        <w:ind w:left="0" w:right="0" w:firstLine="0"/>
        <w:jc w:val="left"/>
      </w:pPr>
      <w:r>
        <w:rPr>
          <w:b/>
        </w:rPr>
        <w:t xml:space="preserve"> </w:t>
      </w:r>
    </w:p>
    <w:p w14:paraId="47073C6D" w14:textId="77777777" w:rsidR="00383EC3" w:rsidRDefault="00000000">
      <w:pPr>
        <w:spacing w:after="0" w:line="259" w:lineRule="auto"/>
        <w:ind w:left="0" w:right="0" w:firstLine="0"/>
        <w:jc w:val="left"/>
      </w:pPr>
      <w:r>
        <w:rPr>
          <w:b/>
        </w:rPr>
        <w:lastRenderedPageBreak/>
        <w:t xml:space="preserve"> </w:t>
      </w:r>
    </w:p>
    <w:p w14:paraId="7BA60B51" w14:textId="1948B60D" w:rsidR="00383EC3" w:rsidRDefault="00000000">
      <w:pPr>
        <w:spacing w:after="256" w:line="265" w:lineRule="auto"/>
        <w:ind w:left="-5" w:right="0"/>
        <w:jc w:val="left"/>
      </w:pPr>
      <w:r>
        <w:rPr>
          <w:b/>
        </w:rPr>
        <w:t xml:space="preserve">TARGET IP WEBSITE: </w:t>
      </w:r>
      <w:r>
        <w:t xml:space="preserve"> </w:t>
      </w:r>
      <w:r w:rsidR="00A23EA7" w:rsidRPr="00A23EA7">
        <w:t>https://www.flipkart.com</w:t>
      </w:r>
    </w:p>
    <w:p w14:paraId="2C0D2DF2" w14:textId="6C85EB92" w:rsidR="00383EC3" w:rsidRDefault="00000000">
      <w:pPr>
        <w:spacing w:after="569" w:line="265" w:lineRule="auto"/>
        <w:ind w:left="-5" w:right="0"/>
        <w:jc w:val="left"/>
      </w:pPr>
      <w:r>
        <w:rPr>
          <w:b/>
        </w:rPr>
        <w:t>TARGET IP ADDRESS:</w:t>
      </w:r>
      <w:r w:rsidR="00A23EA7" w:rsidRPr="00A23EA7">
        <w:rPr>
          <w:bCs/>
        </w:rPr>
        <w:t>.103</w:t>
      </w:r>
      <w:r w:rsidR="00A23EA7">
        <w:rPr>
          <w:bCs/>
        </w:rPr>
        <w:t>.</w:t>
      </w:r>
      <w:r w:rsidR="00A23EA7" w:rsidRPr="00A23EA7">
        <w:rPr>
          <w:bCs/>
        </w:rPr>
        <w:t>243.32.90</w:t>
      </w:r>
    </w:p>
    <w:p w14:paraId="10A858C9" w14:textId="77777777" w:rsidR="00383EC3" w:rsidRDefault="00000000">
      <w:pPr>
        <w:spacing w:after="256" w:line="265" w:lineRule="auto"/>
        <w:ind w:left="-5" w:right="0"/>
        <w:jc w:val="left"/>
      </w:pPr>
      <w:r>
        <w:rPr>
          <w:b/>
        </w:rPr>
        <w:t xml:space="preserve">REPORT: </w:t>
      </w:r>
    </w:p>
    <w:p w14:paraId="2562CF84" w14:textId="77777777" w:rsidR="00383EC3" w:rsidRDefault="00000000">
      <w:pPr>
        <w:ind w:left="-5" w:right="38"/>
      </w:pPr>
      <w:r w:rsidRPr="00997190">
        <w:rPr>
          <w:b/>
          <w:bCs/>
        </w:rPr>
        <w:t>Vulnerability Name:</w:t>
      </w:r>
      <w:r>
        <w:t xml:space="preserve"> Service Detection  </w:t>
      </w:r>
    </w:p>
    <w:p w14:paraId="5ABFD324" w14:textId="77777777" w:rsidR="00383EC3" w:rsidRDefault="00000000">
      <w:pPr>
        <w:ind w:left="-5" w:right="38"/>
      </w:pPr>
      <w:r w:rsidRPr="00997190">
        <w:rPr>
          <w:b/>
          <w:bCs/>
        </w:rPr>
        <w:t>Severity:</w:t>
      </w:r>
      <w:r>
        <w:t xml:space="preserve"> Critical  </w:t>
      </w:r>
    </w:p>
    <w:p w14:paraId="0C140444" w14:textId="77777777" w:rsidR="00383EC3" w:rsidRDefault="00000000">
      <w:pPr>
        <w:spacing w:after="309"/>
        <w:ind w:left="-5" w:right="38"/>
      </w:pPr>
      <w:r w:rsidRPr="00997190">
        <w:rPr>
          <w:b/>
          <w:bCs/>
        </w:rPr>
        <w:t>Plugin ID:</w:t>
      </w:r>
      <w:r>
        <w:t xml:space="preserve"> 20007  </w:t>
      </w:r>
    </w:p>
    <w:p w14:paraId="76F465AA" w14:textId="77777777" w:rsidR="00383EC3" w:rsidRDefault="00000000">
      <w:pPr>
        <w:spacing w:after="71" w:line="265" w:lineRule="auto"/>
        <w:ind w:left="-5" w:right="0"/>
        <w:jc w:val="left"/>
      </w:pPr>
      <w:r>
        <w:rPr>
          <w:b/>
        </w:rPr>
        <w:t>DESCRIPTION:</w:t>
      </w:r>
      <w:r>
        <w:rPr>
          <w:rFonts w:ascii="Calibri" w:eastAsia="Calibri" w:hAnsi="Calibri" w:cs="Calibri"/>
        </w:rPr>
        <w:t xml:space="preserve"> </w:t>
      </w:r>
    </w:p>
    <w:p w14:paraId="18ED171B" w14:textId="0C5FA412" w:rsidR="00383EC3" w:rsidRDefault="00000000">
      <w:pPr>
        <w:spacing w:after="305"/>
        <w:ind w:left="-5" w:right="38"/>
      </w:pPr>
      <w:r>
        <w:t xml:space="preserve"> </w:t>
      </w:r>
      <w:r>
        <w:rPr>
          <w:rFonts w:ascii="Calibri" w:eastAsia="Calibri" w:hAnsi="Calibri" w:cs="Calibri"/>
        </w:rPr>
        <w:t xml:space="preserve">  </w:t>
      </w:r>
      <w:r>
        <w:t xml:space="preserve">Service Detection identifies open ports and the services running on a target system. The scan reveals details </w:t>
      </w:r>
      <w:r w:rsidR="002F3F38">
        <w:t>about active</w:t>
      </w:r>
      <w:r>
        <w:t xml:space="preserve"> network services and their versions. If these services are exposed to the network or contain outdated versions, attackers may use this information to identify potential vulnerabilities and target the system. </w:t>
      </w:r>
    </w:p>
    <w:p w14:paraId="5A9C3375" w14:textId="77777777" w:rsidR="00383EC3" w:rsidRDefault="00000000">
      <w:pPr>
        <w:spacing w:after="71" w:line="265" w:lineRule="auto"/>
        <w:ind w:left="-5" w:right="0"/>
        <w:jc w:val="left"/>
      </w:pPr>
      <w:r>
        <w:rPr>
          <w:b/>
        </w:rPr>
        <w:t>SOLUTION:</w:t>
      </w:r>
      <w:r>
        <w:rPr>
          <w:rFonts w:ascii="Calibri" w:eastAsia="Calibri" w:hAnsi="Calibri" w:cs="Calibri"/>
        </w:rPr>
        <w:t xml:space="preserve"> </w:t>
      </w:r>
    </w:p>
    <w:p w14:paraId="356F08BD" w14:textId="657EDAC8" w:rsidR="00383EC3" w:rsidRDefault="00000000">
      <w:pPr>
        <w:spacing w:after="306"/>
        <w:ind w:left="-5" w:right="38"/>
      </w:pPr>
      <w:r>
        <w:rPr>
          <w:rFonts w:ascii="Calibri" w:eastAsia="Calibri" w:hAnsi="Calibri" w:cs="Calibri"/>
        </w:rPr>
        <w:t xml:space="preserve">  </w:t>
      </w:r>
      <w:r>
        <w:t xml:space="preserve"> Limit exposure of unnecessary services by closing unused ports and disabling services that are not </w:t>
      </w:r>
      <w:r w:rsidR="002F3F38">
        <w:t>required Ensure</w:t>
      </w:r>
      <w:r>
        <w:t xml:space="preserve"> all running services are updated with the latest security patches. Implement firewall rules, network segmentation, and access control mechanisms to restrict unauthorized access to these services. </w:t>
      </w:r>
    </w:p>
    <w:p w14:paraId="7FAF1073" w14:textId="2889D875" w:rsidR="00383EC3" w:rsidRDefault="00000000">
      <w:pPr>
        <w:tabs>
          <w:tab w:val="right" w:pos="9068"/>
        </w:tabs>
        <w:spacing w:after="71" w:line="265" w:lineRule="auto"/>
        <w:ind w:left="-15" w:right="0" w:firstLine="0"/>
        <w:jc w:val="left"/>
      </w:pPr>
      <w:r>
        <w:rPr>
          <w:b/>
        </w:rPr>
        <w:t>BUSINESS IMPACT:</w:t>
      </w:r>
      <w:r>
        <w:rPr>
          <w:rFonts w:ascii="Calibri" w:eastAsia="Calibri" w:hAnsi="Calibri" w:cs="Calibri"/>
        </w:rPr>
        <w:t xml:space="preserve"> </w:t>
      </w:r>
    </w:p>
    <w:p w14:paraId="7A170B27" w14:textId="77777777" w:rsidR="00383EC3" w:rsidRDefault="00000000">
      <w:pPr>
        <w:ind w:left="-5" w:right="38"/>
      </w:pPr>
      <w:r>
        <w:t xml:space="preserve"> </w:t>
      </w:r>
      <w:r>
        <w:rPr>
          <w:rFonts w:ascii="Calibri" w:eastAsia="Calibri" w:hAnsi="Calibri" w:cs="Calibri"/>
        </w:rPr>
        <w:t xml:space="preserve">  </w:t>
      </w:r>
      <w:r>
        <w:t xml:space="preserve">Exposed service information can help attackers identify vulnerable services and exploit known weaknesses. This may lead to unauthorized system access, data breaches, service disruption, or compromise of critical systems, affecting business operations and organizational security. </w:t>
      </w:r>
    </w:p>
    <w:p w14:paraId="6113CF47" w14:textId="77777777" w:rsidR="00383EC3" w:rsidRDefault="00000000">
      <w:pPr>
        <w:spacing w:after="265" w:line="259" w:lineRule="auto"/>
        <w:ind w:left="0" w:right="0" w:firstLine="0"/>
        <w:jc w:val="left"/>
      </w:pPr>
      <w:r>
        <w:t xml:space="preserve"> </w:t>
      </w:r>
    </w:p>
    <w:p w14:paraId="5003B73A" w14:textId="77777777" w:rsidR="00383EC3" w:rsidRDefault="00000000">
      <w:pPr>
        <w:spacing w:after="620" w:line="259" w:lineRule="auto"/>
        <w:ind w:left="0" w:right="0" w:firstLine="0"/>
        <w:jc w:val="left"/>
      </w:pPr>
      <w:r>
        <w:t xml:space="preserve"> </w:t>
      </w:r>
    </w:p>
    <w:p w14:paraId="3998FD25" w14:textId="77777777" w:rsidR="00383EC3" w:rsidRDefault="00000000">
      <w:pPr>
        <w:spacing w:after="620" w:line="259" w:lineRule="auto"/>
        <w:ind w:left="0" w:right="0" w:firstLine="0"/>
        <w:jc w:val="left"/>
      </w:pPr>
      <w:r>
        <w:t xml:space="preserve"> </w:t>
      </w:r>
    </w:p>
    <w:p w14:paraId="3D343C73" w14:textId="77777777" w:rsidR="00383EC3" w:rsidRDefault="00000000">
      <w:pPr>
        <w:spacing w:after="620" w:line="259" w:lineRule="auto"/>
        <w:ind w:left="0" w:right="0" w:firstLine="0"/>
        <w:jc w:val="left"/>
      </w:pPr>
      <w:r>
        <w:t xml:space="preserve"> </w:t>
      </w:r>
    </w:p>
    <w:p w14:paraId="17FFD09C" w14:textId="77777777" w:rsidR="00383EC3" w:rsidRDefault="00000000">
      <w:pPr>
        <w:spacing w:after="624" w:line="259" w:lineRule="auto"/>
        <w:ind w:left="0" w:right="0" w:firstLine="0"/>
        <w:jc w:val="left"/>
      </w:pPr>
      <w:r>
        <w:t xml:space="preserve"> </w:t>
      </w:r>
    </w:p>
    <w:p w14:paraId="4BF2B96D" w14:textId="77777777" w:rsidR="00383EC3" w:rsidRDefault="00000000">
      <w:pPr>
        <w:spacing w:after="256" w:line="265" w:lineRule="auto"/>
        <w:ind w:left="-5" w:right="0"/>
        <w:jc w:val="left"/>
      </w:pPr>
      <w:r>
        <w:rPr>
          <w:b/>
        </w:rPr>
        <w:lastRenderedPageBreak/>
        <w:t>STAGE 3:</w:t>
      </w:r>
      <w:r>
        <w:t xml:space="preserve"> </w:t>
      </w:r>
    </w:p>
    <w:p w14:paraId="39C072C0" w14:textId="378E8554" w:rsidR="00383EC3" w:rsidRDefault="00000000">
      <w:pPr>
        <w:spacing w:after="678" w:line="265" w:lineRule="auto"/>
        <w:ind w:left="-5" w:right="0"/>
        <w:jc w:val="left"/>
      </w:pPr>
      <w:r>
        <w:rPr>
          <w:b/>
        </w:rPr>
        <w:t xml:space="preserve">TITTLE: Design and apply context-aware access controls based on user identity, device </w:t>
      </w:r>
      <w:proofErr w:type="spellStart"/>
      <w:proofErr w:type="gramStart"/>
      <w:r>
        <w:rPr>
          <w:b/>
        </w:rPr>
        <w:t>posture,location</w:t>
      </w:r>
      <w:proofErr w:type="gramEnd"/>
      <w:r>
        <w:rPr>
          <w:b/>
        </w:rPr>
        <w:t>,and</w:t>
      </w:r>
      <w:proofErr w:type="spellEnd"/>
      <w:r>
        <w:rPr>
          <w:b/>
        </w:rPr>
        <w:t xml:space="preserve"> application risk. </w:t>
      </w:r>
    </w:p>
    <w:p w14:paraId="26FEF5A9" w14:textId="77777777" w:rsidR="00383EC3" w:rsidRDefault="00000000">
      <w:pPr>
        <w:spacing w:after="188" w:line="265" w:lineRule="auto"/>
        <w:ind w:left="-5" w:right="0"/>
        <w:jc w:val="left"/>
      </w:pPr>
      <w:r>
        <w:rPr>
          <w:b/>
        </w:rPr>
        <w:t>OVERVIEW:</w:t>
      </w:r>
      <w:r>
        <w:rPr>
          <w:b/>
          <w:sz w:val="36"/>
        </w:rPr>
        <w:t xml:space="preserve"> </w:t>
      </w:r>
    </w:p>
    <w:p w14:paraId="1E2319EE" w14:textId="6B2CFA63" w:rsidR="00383EC3" w:rsidRDefault="002F3F38">
      <w:pPr>
        <w:ind w:left="-15" w:right="38" w:firstLine="721"/>
      </w:pPr>
      <w:r>
        <w:t>Context aware access control is an advanced security approach that evaluates multiple contextual attributes before granting access to systems, applications, or data. Unlike traditional access control mechanisms that rely only on usernames and passwords, context-aware systems analyze factors such as user identity, device security status, geographic location, network environment, and the sensitivity of the application being accessed.</w:t>
      </w:r>
      <w:r>
        <w:rPr>
          <w:rFonts w:ascii="Calibri" w:eastAsia="Calibri" w:hAnsi="Calibri" w:cs="Calibri"/>
        </w:rPr>
        <w:t xml:space="preserve"> </w:t>
      </w:r>
    </w:p>
    <w:p w14:paraId="43A68884" w14:textId="77777777" w:rsidR="00383EC3" w:rsidRDefault="00000000">
      <w:pPr>
        <w:ind w:left="-5" w:right="38"/>
      </w:pPr>
      <w:r>
        <w:t xml:space="preserve">This model is commonly used in </w:t>
      </w:r>
      <w:r>
        <w:rPr>
          <w:b/>
        </w:rPr>
        <w:t>Zero Trust Architecture</w:t>
      </w:r>
      <w:r>
        <w:t>, where every access request is continuously verified. The goal is to ensure that access decisions are dynamic, risk-based, and adaptive to changing conditions. By implementing context-aware access controls, organizations can reduce unauthorized access, strengthen authentication mechanisms, and protect sensitive business resources from cyber threats.</w:t>
      </w:r>
      <w:r>
        <w:rPr>
          <w:rFonts w:ascii="Calibri" w:eastAsia="Calibri" w:hAnsi="Calibri" w:cs="Calibri"/>
        </w:rPr>
        <w:t xml:space="preserve"> </w:t>
      </w:r>
    </w:p>
    <w:p w14:paraId="66D00D9D" w14:textId="77777777" w:rsidR="00383EC3" w:rsidRDefault="00000000">
      <w:pPr>
        <w:spacing w:after="624" w:line="259" w:lineRule="auto"/>
        <w:ind w:left="0" w:right="0" w:firstLine="0"/>
        <w:jc w:val="left"/>
      </w:pPr>
      <w:r>
        <w:t xml:space="preserve"> </w:t>
      </w:r>
    </w:p>
    <w:p w14:paraId="56A71BD2" w14:textId="77777777" w:rsidR="00383EC3" w:rsidRDefault="00000000">
      <w:pPr>
        <w:spacing w:after="256" w:line="265" w:lineRule="auto"/>
        <w:ind w:left="-5" w:right="0"/>
        <w:jc w:val="left"/>
      </w:pPr>
      <w:proofErr w:type="gramStart"/>
      <w:r>
        <w:rPr>
          <w:b/>
        </w:rPr>
        <w:t xml:space="preserve">IDENTITY </w:t>
      </w:r>
      <w:r>
        <w:t>:</w:t>
      </w:r>
      <w:proofErr w:type="gramEnd"/>
      <w:r>
        <w:t xml:space="preserve"> </w:t>
      </w:r>
    </w:p>
    <w:p w14:paraId="63E334AF" w14:textId="77777777" w:rsidR="00383EC3" w:rsidRDefault="00000000">
      <w:pPr>
        <w:ind w:left="-15" w:right="38" w:firstLine="721"/>
      </w:pPr>
      <w:r>
        <w:t xml:space="preserve"> Identity is the primary component in access control systems. It verifies that the user requesting access is legitimate. Identity verification typically involves authentication mechanisms such as usernames and passwords, multi-factor authentication (MFA), biometrics, smart cards, or digital certificates. </w:t>
      </w:r>
    </w:p>
    <w:p w14:paraId="1E68FEE9" w14:textId="77777777" w:rsidR="00383EC3" w:rsidRDefault="00000000">
      <w:pPr>
        <w:ind w:left="-5" w:right="38"/>
      </w:pPr>
      <w:r>
        <w:t xml:space="preserve">Modern identity management systems also integrate </w:t>
      </w:r>
      <w:r>
        <w:rPr>
          <w:b/>
        </w:rPr>
        <w:t>Identity and Access Management (IAM)</w:t>
      </w:r>
      <w:r>
        <w:t xml:space="preserve"> solutions to enforce role-based or attribute-based access policies. These systems ensure that users are granted only the permissions necessary to perform their tasks. Continuous identity verification can also detect suspicious login patterns, such as unusual login times or abnormal user behavior.</w:t>
      </w:r>
      <w:r>
        <w:rPr>
          <w:rFonts w:ascii="Calibri" w:eastAsia="Calibri" w:hAnsi="Calibri" w:cs="Calibri"/>
        </w:rPr>
        <w:t xml:space="preserve"> </w:t>
      </w:r>
    </w:p>
    <w:p w14:paraId="3D07E23F" w14:textId="77777777" w:rsidR="00383EC3" w:rsidRDefault="00000000">
      <w:pPr>
        <w:ind w:left="-5" w:right="38"/>
      </w:pPr>
      <w:r>
        <w:t>Strong identity controls help organizations prevent unauthorized access, account takeover attacks, and credential misuse.</w:t>
      </w:r>
      <w:r>
        <w:rPr>
          <w:rFonts w:ascii="Calibri" w:eastAsia="Calibri" w:hAnsi="Calibri" w:cs="Calibri"/>
        </w:rPr>
        <w:t xml:space="preserve"> </w:t>
      </w:r>
    </w:p>
    <w:p w14:paraId="727F6E2A" w14:textId="77777777" w:rsidR="00383EC3" w:rsidRDefault="00000000">
      <w:pPr>
        <w:spacing w:after="620" w:line="259" w:lineRule="auto"/>
        <w:ind w:left="0" w:right="0" w:firstLine="0"/>
        <w:jc w:val="left"/>
      </w:pPr>
      <w:r>
        <w:t xml:space="preserve"> </w:t>
      </w:r>
    </w:p>
    <w:p w14:paraId="1DB234F3" w14:textId="77777777" w:rsidR="00383EC3" w:rsidRDefault="00000000">
      <w:pPr>
        <w:spacing w:after="624" w:line="259" w:lineRule="auto"/>
        <w:ind w:left="0" w:right="0" w:firstLine="0"/>
        <w:jc w:val="left"/>
      </w:pPr>
      <w:r>
        <w:t xml:space="preserve"> </w:t>
      </w:r>
    </w:p>
    <w:p w14:paraId="6CE9DDC5" w14:textId="77777777" w:rsidR="00997190" w:rsidRDefault="00997190">
      <w:pPr>
        <w:spacing w:after="624" w:line="259" w:lineRule="auto"/>
        <w:ind w:left="0" w:right="0" w:firstLine="0"/>
        <w:jc w:val="left"/>
      </w:pPr>
    </w:p>
    <w:p w14:paraId="58A61323" w14:textId="77777777" w:rsidR="00383EC3" w:rsidRDefault="00000000">
      <w:pPr>
        <w:spacing w:after="256" w:line="265" w:lineRule="auto"/>
        <w:ind w:left="-5" w:right="0"/>
        <w:jc w:val="left"/>
      </w:pPr>
      <w:r>
        <w:rPr>
          <w:b/>
        </w:rPr>
        <w:lastRenderedPageBreak/>
        <w:t>DEVICE POSTURE:</w:t>
      </w:r>
      <w:r>
        <w:t xml:space="preserve">  </w:t>
      </w:r>
    </w:p>
    <w:p w14:paraId="7638FCC7" w14:textId="77777777" w:rsidR="00383EC3" w:rsidRDefault="00000000">
      <w:pPr>
        <w:spacing w:after="274"/>
        <w:ind w:left="-15" w:right="38" w:firstLine="721"/>
      </w:pPr>
      <w:r>
        <w:t xml:space="preserve">Device posture refers to the security condition and compliance status of the device used to access a system. Before allowing access, security systems check whether the device meets predefined security requirements. These checks may include: </w:t>
      </w:r>
    </w:p>
    <w:p w14:paraId="0346610C" w14:textId="77777777" w:rsidR="00383EC3" w:rsidRDefault="00000000">
      <w:pPr>
        <w:numPr>
          <w:ilvl w:val="0"/>
          <w:numId w:val="2"/>
        </w:numPr>
        <w:spacing w:after="0"/>
        <w:ind w:right="38" w:hanging="360"/>
      </w:pPr>
      <w:r>
        <w:t xml:space="preserve">Operating system version and patch status </w:t>
      </w:r>
    </w:p>
    <w:p w14:paraId="3E05BB7D" w14:textId="77777777" w:rsidR="00383EC3" w:rsidRDefault="00000000">
      <w:pPr>
        <w:numPr>
          <w:ilvl w:val="0"/>
          <w:numId w:val="2"/>
        </w:numPr>
        <w:spacing w:after="0"/>
        <w:ind w:right="38" w:hanging="360"/>
      </w:pPr>
      <w:r>
        <w:t xml:space="preserve">Presence of antivirus or endpoint protection software </w:t>
      </w:r>
    </w:p>
    <w:p w14:paraId="7CF671BE" w14:textId="77777777" w:rsidR="00383EC3" w:rsidRDefault="00000000">
      <w:pPr>
        <w:numPr>
          <w:ilvl w:val="0"/>
          <w:numId w:val="2"/>
        </w:numPr>
        <w:spacing w:after="0"/>
        <w:ind w:right="38" w:hanging="360"/>
      </w:pPr>
      <w:r>
        <w:t xml:space="preserve">Disk encryption status </w:t>
      </w:r>
    </w:p>
    <w:p w14:paraId="157673DF" w14:textId="77777777" w:rsidR="00383EC3" w:rsidRDefault="00000000">
      <w:pPr>
        <w:numPr>
          <w:ilvl w:val="0"/>
          <w:numId w:val="2"/>
        </w:numPr>
        <w:spacing w:after="0"/>
        <w:ind w:right="38" w:hanging="360"/>
      </w:pPr>
      <w:r>
        <w:t xml:space="preserve">Firewall configuration </w:t>
      </w:r>
    </w:p>
    <w:p w14:paraId="7C47F093" w14:textId="77777777" w:rsidR="00383EC3" w:rsidRDefault="00000000">
      <w:pPr>
        <w:numPr>
          <w:ilvl w:val="0"/>
          <w:numId w:val="2"/>
        </w:numPr>
        <w:spacing w:after="205"/>
        <w:ind w:right="38" w:hanging="360"/>
      </w:pPr>
      <w:r>
        <w:t xml:space="preserve">Device compliance with organizational security policies </w:t>
      </w:r>
    </w:p>
    <w:p w14:paraId="6EE52AF0" w14:textId="77777777" w:rsidR="00383EC3" w:rsidRDefault="00000000">
      <w:pPr>
        <w:ind w:left="-5" w:right="38"/>
      </w:pPr>
      <w:r>
        <w:t>If a device fails these checks, the system may block access or allow only limited access to less sensitive resources. Device posture validation helps prevent compromised or untrusted devices from accessing critical organizational systems.</w:t>
      </w:r>
      <w:r>
        <w:rPr>
          <w:rFonts w:ascii="Calibri" w:eastAsia="Calibri" w:hAnsi="Calibri" w:cs="Calibri"/>
        </w:rPr>
        <w:t xml:space="preserve"> </w:t>
      </w:r>
    </w:p>
    <w:p w14:paraId="68AD3CFC" w14:textId="77777777" w:rsidR="00383EC3" w:rsidRDefault="00000000">
      <w:pPr>
        <w:spacing w:after="620" w:line="259" w:lineRule="auto"/>
        <w:ind w:left="0" w:right="0" w:firstLine="0"/>
        <w:jc w:val="left"/>
      </w:pPr>
      <w:r>
        <w:rPr>
          <w:b/>
        </w:rPr>
        <w:t xml:space="preserve"> </w:t>
      </w:r>
    </w:p>
    <w:p w14:paraId="59097CDE" w14:textId="77777777" w:rsidR="00383EC3" w:rsidRDefault="00000000">
      <w:pPr>
        <w:spacing w:after="256" w:line="265" w:lineRule="auto"/>
        <w:ind w:left="-5" w:right="0"/>
        <w:jc w:val="left"/>
      </w:pPr>
      <w:r>
        <w:rPr>
          <w:b/>
        </w:rPr>
        <w:t xml:space="preserve">APPLICATION RISK:  </w:t>
      </w:r>
    </w:p>
    <w:p w14:paraId="5C082B03" w14:textId="77777777" w:rsidR="00383EC3" w:rsidRDefault="00000000">
      <w:pPr>
        <w:spacing w:after="302"/>
        <w:ind w:left="-15" w:right="38" w:firstLine="721"/>
      </w:pPr>
      <w:r>
        <w:t xml:space="preserve">Application risk refers to the sensitivity and security level associated with a particular application or service. Different applications require different levels of security depending on the type of data they process. </w:t>
      </w:r>
    </w:p>
    <w:p w14:paraId="4066EE2D" w14:textId="77777777" w:rsidR="00383EC3" w:rsidRDefault="00000000">
      <w:pPr>
        <w:spacing w:after="275"/>
        <w:ind w:left="-5" w:right="38"/>
      </w:pPr>
      <w:r>
        <w:t>For example:</w:t>
      </w:r>
      <w:r>
        <w:rPr>
          <w:rFonts w:ascii="Calibri" w:eastAsia="Calibri" w:hAnsi="Calibri" w:cs="Calibri"/>
        </w:rPr>
        <w:t xml:space="preserve"> </w:t>
      </w:r>
    </w:p>
    <w:p w14:paraId="47CC1741" w14:textId="77777777" w:rsidR="00383EC3" w:rsidRDefault="00000000">
      <w:pPr>
        <w:numPr>
          <w:ilvl w:val="0"/>
          <w:numId w:val="2"/>
        </w:numPr>
        <w:spacing w:after="0"/>
        <w:ind w:right="38" w:hanging="360"/>
      </w:pPr>
      <w:r>
        <w:t xml:space="preserve">Email systems may require moderate security controls. </w:t>
      </w:r>
    </w:p>
    <w:p w14:paraId="7BA4E975" w14:textId="77777777" w:rsidR="00383EC3" w:rsidRDefault="00000000">
      <w:pPr>
        <w:numPr>
          <w:ilvl w:val="0"/>
          <w:numId w:val="2"/>
        </w:numPr>
        <w:spacing w:after="34"/>
        <w:ind w:right="38" w:hanging="360"/>
      </w:pPr>
      <w:r>
        <w:t xml:space="preserve">Financial systems or healthcare applications require strict authentication and monitoring. </w:t>
      </w:r>
    </w:p>
    <w:p w14:paraId="009D2D56" w14:textId="77777777" w:rsidR="00383EC3" w:rsidRDefault="00000000">
      <w:pPr>
        <w:numPr>
          <w:ilvl w:val="0"/>
          <w:numId w:val="2"/>
        </w:numPr>
        <w:spacing w:after="205"/>
        <w:ind w:right="38" w:hanging="360"/>
      </w:pPr>
      <w:r>
        <w:t xml:space="preserve">Administrative portals may require privileged access controls. </w:t>
      </w:r>
    </w:p>
    <w:p w14:paraId="28E0EB39" w14:textId="77777777" w:rsidR="00383EC3" w:rsidRDefault="00000000">
      <w:pPr>
        <w:ind w:left="-5" w:right="38"/>
      </w:pPr>
      <w:r>
        <w:t>Risk assessment considers factors such as data sensitivity, regulatory compliance requirements, and potential impact of compromise. High-risk applications may require stronger authentication methods such as MFA, device verification, and stricter session monitoring.</w:t>
      </w:r>
      <w:r>
        <w:rPr>
          <w:rFonts w:ascii="Calibri" w:eastAsia="Calibri" w:hAnsi="Calibri" w:cs="Calibri"/>
        </w:rPr>
        <w:t xml:space="preserve"> </w:t>
      </w:r>
    </w:p>
    <w:p w14:paraId="57ACBF46" w14:textId="77777777" w:rsidR="00383EC3" w:rsidRDefault="00000000">
      <w:pPr>
        <w:spacing w:after="260" w:line="259" w:lineRule="auto"/>
        <w:ind w:left="0" w:right="0" w:firstLine="0"/>
        <w:jc w:val="left"/>
      </w:pPr>
      <w:r>
        <w:t xml:space="preserve"> </w:t>
      </w:r>
    </w:p>
    <w:p w14:paraId="1932D668" w14:textId="77777777" w:rsidR="00383EC3" w:rsidRDefault="00000000">
      <w:pPr>
        <w:spacing w:after="256" w:line="265" w:lineRule="auto"/>
        <w:ind w:left="-5" w:right="0"/>
        <w:jc w:val="left"/>
      </w:pPr>
      <w:r>
        <w:rPr>
          <w:b/>
        </w:rPr>
        <w:t xml:space="preserve">CONTENT AWARE </w:t>
      </w:r>
      <w:proofErr w:type="gramStart"/>
      <w:r>
        <w:rPr>
          <w:b/>
        </w:rPr>
        <w:t>ACCESS :</w:t>
      </w:r>
      <w:proofErr w:type="gramEnd"/>
      <w:r>
        <w:rPr>
          <w:b/>
        </w:rPr>
        <w:t xml:space="preserve"> </w:t>
      </w:r>
    </w:p>
    <w:p w14:paraId="4E581A37" w14:textId="77777777" w:rsidR="00383EC3" w:rsidRDefault="00000000">
      <w:pPr>
        <w:spacing w:after="243" w:line="277" w:lineRule="auto"/>
        <w:ind w:left="-5" w:right="26"/>
        <w:jc w:val="left"/>
      </w:pPr>
      <w:r>
        <w:t xml:space="preserve"> Content-aware access control focuses on monitoring and protecting the actual data being accessed or transmitted. It analyzes the content of files, messages, or data transfers to detect sensitive information. </w:t>
      </w:r>
    </w:p>
    <w:p w14:paraId="24F27FEE" w14:textId="77777777" w:rsidR="00383EC3" w:rsidRDefault="00000000">
      <w:pPr>
        <w:spacing w:after="72"/>
        <w:ind w:left="-5" w:right="38"/>
      </w:pPr>
      <w:r>
        <w:t xml:space="preserve">This approach is often implemented using </w:t>
      </w:r>
      <w:r>
        <w:rPr>
          <w:b/>
        </w:rPr>
        <w:t>Data Loss Prevention (DLP)</w:t>
      </w:r>
      <w:r>
        <w:t xml:space="preserve"> technologies. </w:t>
      </w:r>
    </w:p>
    <w:p w14:paraId="0622A009" w14:textId="77777777" w:rsidR="00383EC3" w:rsidRDefault="00000000">
      <w:pPr>
        <w:spacing w:after="276"/>
        <w:ind w:left="-5" w:right="38"/>
      </w:pPr>
      <w:r>
        <w:t>Content-aware systems can:</w:t>
      </w:r>
      <w:r>
        <w:rPr>
          <w:rFonts w:ascii="Calibri" w:eastAsia="Calibri" w:hAnsi="Calibri" w:cs="Calibri"/>
        </w:rPr>
        <w:t xml:space="preserve"> </w:t>
      </w:r>
    </w:p>
    <w:p w14:paraId="79623330" w14:textId="77777777" w:rsidR="00383EC3" w:rsidRDefault="00000000">
      <w:pPr>
        <w:numPr>
          <w:ilvl w:val="0"/>
          <w:numId w:val="2"/>
        </w:numPr>
        <w:ind w:right="38" w:hanging="360"/>
      </w:pPr>
      <w:r>
        <w:lastRenderedPageBreak/>
        <w:t xml:space="preserve">Detect sensitive data such as financial information or personal records </w:t>
      </w:r>
    </w:p>
    <w:p w14:paraId="4752A1F0" w14:textId="77777777" w:rsidR="00383EC3" w:rsidRDefault="00000000">
      <w:pPr>
        <w:numPr>
          <w:ilvl w:val="0"/>
          <w:numId w:val="2"/>
        </w:numPr>
        <w:spacing w:after="0"/>
        <w:ind w:right="38" w:hanging="360"/>
      </w:pPr>
      <w:r>
        <w:t xml:space="preserve">Prevent unauthorized data transfers or downloads </w:t>
      </w:r>
    </w:p>
    <w:p w14:paraId="481B446F" w14:textId="77777777" w:rsidR="00383EC3" w:rsidRDefault="00000000">
      <w:pPr>
        <w:numPr>
          <w:ilvl w:val="0"/>
          <w:numId w:val="2"/>
        </w:numPr>
        <w:spacing w:after="0"/>
        <w:ind w:right="38" w:hanging="360"/>
      </w:pPr>
      <w:r>
        <w:t xml:space="preserve">Restrict sharing of confidential documents </w:t>
      </w:r>
    </w:p>
    <w:p w14:paraId="591D44C4" w14:textId="77777777" w:rsidR="00383EC3" w:rsidRDefault="00000000">
      <w:pPr>
        <w:numPr>
          <w:ilvl w:val="0"/>
          <w:numId w:val="2"/>
        </w:numPr>
        <w:spacing w:after="205"/>
        <w:ind w:right="38" w:hanging="360"/>
      </w:pPr>
      <w:r>
        <w:t xml:space="preserve">Monitor data access patterns to identify potential insider threats </w:t>
      </w:r>
    </w:p>
    <w:p w14:paraId="52E4095D" w14:textId="77777777" w:rsidR="00383EC3" w:rsidRDefault="00000000">
      <w:pPr>
        <w:ind w:left="-5" w:right="38"/>
      </w:pPr>
      <w:r>
        <w:t>By analyzing the content being accessed, organizations can prevent accidental or malicious data leakage</w:t>
      </w:r>
      <w:r>
        <w:rPr>
          <w:rFonts w:ascii="Calibri" w:eastAsia="Calibri" w:hAnsi="Calibri" w:cs="Calibri"/>
        </w:rPr>
        <w:t xml:space="preserve"> </w:t>
      </w:r>
    </w:p>
    <w:p w14:paraId="11481FC9" w14:textId="77777777" w:rsidR="00383EC3" w:rsidRDefault="00000000">
      <w:pPr>
        <w:spacing w:after="180" w:line="259" w:lineRule="auto"/>
        <w:ind w:left="0" w:right="0" w:firstLine="0"/>
        <w:jc w:val="left"/>
      </w:pPr>
      <w:r>
        <w:t xml:space="preserve"> </w:t>
      </w:r>
    </w:p>
    <w:p w14:paraId="16F8242F" w14:textId="77777777" w:rsidR="00383EC3" w:rsidRDefault="00000000">
      <w:pPr>
        <w:spacing w:after="180" w:line="259" w:lineRule="auto"/>
        <w:ind w:left="0" w:right="0" w:firstLine="0"/>
        <w:jc w:val="left"/>
      </w:pPr>
      <w:r>
        <w:rPr>
          <w:b/>
        </w:rPr>
        <w:t xml:space="preserve"> </w:t>
      </w:r>
    </w:p>
    <w:p w14:paraId="4890E176" w14:textId="77777777" w:rsidR="00383EC3" w:rsidRDefault="00000000">
      <w:pPr>
        <w:spacing w:after="182" w:line="265" w:lineRule="auto"/>
        <w:ind w:left="-5" w:right="0"/>
        <w:jc w:val="left"/>
      </w:pPr>
      <w:proofErr w:type="gramStart"/>
      <w:r>
        <w:rPr>
          <w:b/>
        </w:rPr>
        <w:t>CONCLUSION :</w:t>
      </w:r>
      <w:proofErr w:type="gramEnd"/>
      <w:r>
        <w:rPr>
          <w:b/>
        </w:rPr>
        <w:t xml:space="preserve"> </w:t>
      </w:r>
    </w:p>
    <w:p w14:paraId="79264328" w14:textId="77777777" w:rsidR="00383EC3" w:rsidRDefault="00000000">
      <w:pPr>
        <w:spacing w:after="256" w:line="265" w:lineRule="auto"/>
        <w:ind w:left="-5" w:right="0"/>
        <w:jc w:val="left"/>
      </w:pPr>
      <w:r>
        <w:rPr>
          <w:b/>
        </w:rPr>
        <w:t>STAGE 1</w:t>
      </w:r>
      <w:r>
        <w:t xml:space="preserve">: </w:t>
      </w:r>
    </w:p>
    <w:p w14:paraId="4BEB46D3" w14:textId="77777777" w:rsidR="00383EC3" w:rsidRDefault="00000000">
      <w:pPr>
        <w:spacing w:after="6"/>
        <w:ind w:left="-15" w:right="38" w:firstLine="721"/>
      </w:pPr>
      <w:r>
        <w:t xml:space="preserve">In Stage 1, several application vulnerabilities were identified and analyzed based on CWE and OWASP Top 10 (2025) categories. The assessment detected security issues such as </w:t>
      </w:r>
    </w:p>
    <w:p w14:paraId="1C08D8B5" w14:textId="77777777" w:rsidR="00383EC3" w:rsidRDefault="00000000">
      <w:pPr>
        <w:spacing w:after="8"/>
        <w:ind w:left="-5" w:right="38"/>
      </w:pPr>
      <w:r>
        <w:t xml:space="preserve">Absolute Path Traversal, Sensitive Cookie Misconfiguration, Unmaintained Third-Party </w:t>
      </w:r>
    </w:p>
    <w:p w14:paraId="1A6E593E" w14:textId="77777777" w:rsidR="00383EC3" w:rsidRDefault="00000000">
      <w:pPr>
        <w:ind w:left="-5" w:right="38"/>
      </w:pPr>
      <w:r>
        <w:t xml:space="preserve">Components, Unprotected Credential Transport, XML Injection, Protection Mechanism Failure, Weak Password Requirements, Embedded Malicious Code, Information Loss or Omission, and Missing Default Case in Conditional Expressions. </w:t>
      </w:r>
    </w:p>
    <w:p w14:paraId="16626FED" w14:textId="77777777" w:rsidR="00383EC3" w:rsidRDefault="00000000">
      <w:pPr>
        <w:ind w:left="-5" w:right="38"/>
      </w:pPr>
      <w:r>
        <w:t xml:space="preserve">These vulnerabilities indicate weaknesses in access control, authentication, input validation, logging, and software component management. If not properly addressed, they may lead to unauthorized access, data leakage, system compromise, and service disruption. The findings provide a clear understanding of the system’s security gaps and help prioritize remediation to improve the overall security of the application. </w:t>
      </w:r>
    </w:p>
    <w:p w14:paraId="596C86C0" w14:textId="77777777" w:rsidR="00383EC3" w:rsidRDefault="00000000">
      <w:pPr>
        <w:spacing w:after="320" w:line="259" w:lineRule="auto"/>
        <w:ind w:left="0" w:right="0" w:firstLine="0"/>
        <w:jc w:val="left"/>
      </w:pPr>
      <w:r>
        <w:t xml:space="preserve"> </w:t>
      </w:r>
    </w:p>
    <w:p w14:paraId="337A61AC" w14:textId="0BB868B0" w:rsidR="00383EC3" w:rsidRDefault="00000000">
      <w:pPr>
        <w:tabs>
          <w:tab w:val="center" w:pos="4881"/>
          <w:tab w:val="right" w:pos="9068"/>
        </w:tabs>
        <w:spacing w:after="71" w:line="265" w:lineRule="auto"/>
        <w:ind w:left="-15" w:right="0" w:firstLine="0"/>
        <w:jc w:val="left"/>
      </w:pPr>
      <w:r>
        <w:rPr>
          <w:b/>
        </w:rPr>
        <w:t xml:space="preserve">STAGE </w:t>
      </w:r>
      <w:proofErr w:type="gramStart"/>
      <w:r>
        <w:rPr>
          <w:b/>
        </w:rPr>
        <w:t>2 :</w:t>
      </w:r>
      <w:proofErr w:type="gramEnd"/>
      <w:r>
        <w:rPr>
          <w:b/>
        </w:rPr>
        <w:t xml:space="preserve"> </w:t>
      </w:r>
      <w:r>
        <w:rPr>
          <w:rFonts w:ascii="Calibri" w:eastAsia="Calibri" w:hAnsi="Calibri" w:cs="Calibri"/>
        </w:rPr>
        <w:t xml:space="preserve"> </w:t>
      </w:r>
    </w:p>
    <w:p w14:paraId="7901C8DD" w14:textId="77777777" w:rsidR="00383EC3" w:rsidRDefault="00000000">
      <w:pPr>
        <w:ind w:left="-5" w:right="38"/>
      </w:pPr>
      <w:r>
        <w:rPr>
          <w:rFonts w:ascii="Calibri" w:eastAsia="Calibri" w:hAnsi="Calibri" w:cs="Calibri"/>
        </w:rPr>
        <w:t xml:space="preserve"> </w:t>
      </w:r>
      <w:r>
        <w:t xml:space="preserve">Stage 2 focused on performing a network vulnerability assessment using the Nessus vulnerability scanning tool to identify security weaknesses within the target system. The scan detected findings such as General Information Disclosure (Plugin 46180), Service Detection (Plugin 20007), and General Host Information (Plugin 11219). These results indicate that certain system details and network services are visible during the scanning process. </w:t>
      </w:r>
    </w:p>
    <w:p w14:paraId="5483CE21" w14:textId="77777777" w:rsidR="00383EC3" w:rsidRDefault="00000000">
      <w:pPr>
        <w:ind w:left="-5" w:right="38"/>
      </w:pPr>
      <w:r>
        <w:t xml:space="preserve">The Service Detection vulnerability, marked as critical, shows that active network services and open ports can be identified on the system. If these services are outdated or misconfigured, attackers may exploit them to gain unauthorized access or disrupt system operations. The informational findings also reveal system configuration details that could assist attackers during the reconnaissance phase. </w:t>
      </w:r>
    </w:p>
    <w:p w14:paraId="5F87ADF7" w14:textId="77777777" w:rsidR="00383EC3" w:rsidRDefault="00000000">
      <w:pPr>
        <w:ind w:left="-5" w:right="38"/>
      </w:pPr>
      <w:r>
        <w:t xml:space="preserve">Overall, the Nessus scan helped identify potential exposure points within the network environment. The findings provide valuable insights that can help security teams strengthen </w:t>
      </w:r>
      <w:r>
        <w:lastRenderedPageBreak/>
        <w:t xml:space="preserve">system configurations, reduce unnecessary service exposure, and improve the overall security posture of the system. </w:t>
      </w:r>
    </w:p>
    <w:p w14:paraId="7329BEBC" w14:textId="77777777" w:rsidR="00383EC3" w:rsidRDefault="00000000">
      <w:pPr>
        <w:spacing w:after="260" w:line="259" w:lineRule="auto"/>
        <w:ind w:left="0" w:right="0" w:firstLine="0"/>
        <w:jc w:val="left"/>
      </w:pPr>
      <w:r>
        <w:t xml:space="preserve"> </w:t>
      </w:r>
    </w:p>
    <w:p w14:paraId="2387229E" w14:textId="77777777" w:rsidR="00383EC3" w:rsidRDefault="00000000">
      <w:pPr>
        <w:spacing w:after="260" w:line="259" w:lineRule="auto"/>
        <w:ind w:left="0" w:right="0" w:firstLine="0"/>
        <w:jc w:val="left"/>
      </w:pPr>
      <w:r>
        <w:t xml:space="preserve"> </w:t>
      </w:r>
    </w:p>
    <w:p w14:paraId="1247C5AB" w14:textId="77777777" w:rsidR="00383EC3" w:rsidRDefault="00000000">
      <w:pPr>
        <w:spacing w:after="256" w:line="265" w:lineRule="auto"/>
        <w:ind w:left="-5" w:right="0"/>
        <w:jc w:val="left"/>
      </w:pPr>
      <w:r>
        <w:rPr>
          <w:b/>
        </w:rPr>
        <w:t xml:space="preserve">STAGE </w:t>
      </w:r>
      <w:proofErr w:type="gramStart"/>
      <w:r>
        <w:rPr>
          <w:b/>
        </w:rPr>
        <w:t>3 :</w:t>
      </w:r>
      <w:proofErr w:type="gramEnd"/>
      <w:r>
        <w:rPr>
          <w:b/>
        </w:rPr>
        <w:t xml:space="preserve"> </w:t>
      </w:r>
    </w:p>
    <w:p w14:paraId="6676E26C" w14:textId="77777777" w:rsidR="00383EC3" w:rsidRDefault="00000000">
      <w:pPr>
        <w:ind w:left="-15" w:right="38" w:firstLine="721"/>
      </w:pPr>
      <w:r>
        <w:t xml:space="preserve">This is focused on designing and applying context- aware access control mechanisms based on multiple security factors such as user identity, device posture, location, application risk, and content </w:t>
      </w:r>
      <w:proofErr w:type="gramStart"/>
      <w:r>
        <w:t>awareness .</w:t>
      </w:r>
      <w:proofErr w:type="gramEnd"/>
      <w:r>
        <w:t xml:space="preserve"> unlike traditional authentication methods that rely only on usernames and passwords, this approach evaluates different contextual attributes before granting access to systems or sensitive resources.  </w:t>
      </w:r>
    </w:p>
    <w:p w14:paraId="79D93700" w14:textId="77777777" w:rsidR="00383EC3" w:rsidRDefault="00000000">
      <w:pPr>
        <w:ind w:left="-15" w:right="38" w:firstLine="721"/>
      </w:pPr>
      <w:r>
        <w:t xml:space="preserve">A by integrating identity verification, device security checks, and application risk analysis, organizations can make dynamic and risk- based access </w:t>
      </w:r>
      <w:proofErr w:type="gramStart"/>
      <w:r>
        <w:t>decisions .</w:t>
      </w:r>
      <w:proofErr w:type="gramEnd"/>
      <w:r>
        <w:t xml:space="preserve"> this model is commonly aligned with the principles of zero trust </w:t>
      </w:r>
      <w:proofErr w:type="gramStart"/>
      <w:r>
        <w:t>architecture ,</w:t>
      </w:r>
      <w:proofErr w:type="gramEnd"/>
      <w:r>
        <w:t xml:space="preserve"> where every access request is verified continuously regardless of network location. implementing context- aware access control improves security by ensuring that only authorized users with secure devices and appropriate permissions can access critical applications and data. </w:t>
      </w:r>
    </w:p>
    <w:p w14:paraId="1D1FFF2D" w14:textId="77777777" w:rsidR="00383EC3" w:rsidRDefault="00000000">
      <w:pPr>
        <w:ind w:left="-5" w:right="38"/>
      </w:pPr>
      <w:r>
        <w:t xml:space="preserve"> Overall, the implementation of context- aware access control strengthens system security, reduces unauthorized access risks, and enhances protection of sensitive organizational information. </w:t>
      </w:r>
    </w:p>
    <w:p w14:paraId="6F8D24B5" w14:textId="77777777" w:rsidR="00383EC3" w:rsidRDefault="00000000">
      <w:pPr>
        <w:spacing w:after="184" w:line="259" w:lineRule="auto"/>
        <w:ind w:left="0" w:right="0" w:firstLine="0"/>
        <w:jc w:val="left"/>
      </w:pPr>
      <w:r>
        <w:rPr>
          <w:rFonts w:ascii="Calibri" w:eastAsia="Calibri" w:hAnsi="Calibri" w:cs="Calibri"/>
        </w:rPr>
        <w:t xml:space="preserve"> </w:t>
      </w:r>
    </w:p>
    <w:p w14:paraId="14C618E9" w14:textId="77777777" w:rsidR="00383EC3" w:rsidRDefault="00000000">
      <w:pPr>
        <w:spacing w:after="180" w:line="259" w:lineRule="auto"/>
        <w:ind w:left="0" w:right="0" w:firstLine="0"/>
        <w:jc w:val="left"/>
      </w:pPr>
      <w:r>
        <w:t xml:space="preserve"> </w:t>
      </w:r>
    </w:p>
    <w:p w14:paraId="0EB65E84" w14:textId="77777777" w:rsidR="00383EC3" w:rsidRDefault="00000000">
      <w:pPr>
        <w:spacing w:after="180" w:line="259" w:lineRule="auto"/>
        <w:ind w:left="0" w:right="0" w:firstLine="0"/>
        <w:jc w:val="left"/>
      </w:pPr>
      <w:r>
        <w:t xml:space="preserve"> </w:t>
      </w:r>
    </w:p>
    <w:p w14:paraId="0554A674" w14:textId="77777777" w:rsidR="00383EC3" w:rsidRDefault="00000000">
      <w:pPr>
        <w:spacing w:after="180" w:line="259" w:lineRule="auto"/>
        <w:ind w:left="0" w:right="0" w:firstLine="0"/>
        <w:jc w:val="left"/>
      </w:pPr>
      <w:r>
        <w:t xml:space="preserve"> </w:t>
      </w:r>
    </w:p>
    <w:p w14:paraId="1B8261F8" w14:textId="77777777" w:rsidR="00383EC3" w:rsidRDefault="00000000">
      <w:pPr>
        <w:spacing w:after="185" w:line="259" w:lineRule="auto"/>
        <w:ind w:left="0" w:right="0" w:firstLine="0"/>
        <w:jc w:val="left"/>
      </w:pPr>
      <w:r>
        <w:t xml:space="preserve"> </w:t>
      </w:r>
    </w:p>
    <w:p w14:paraId="73F538EA" w14:textId="77777777" w:rsidR="00383EC3" w:rsidRDefault="00000000">
      <w:pPr>
        <w:spacing w:after="180" w:line="259" w:lineRule="auto"/>
        <w:ind w:left="0" w:right="0" w:firstLine="0"/>
        <w:jc w:val="left"/>
      </w:pPr>
      <w:r>
        <w:t xml:space="preserve"> </w:t>
      </w:r>
    </w:p>
    <w:p w14:paraId="21955056" w14:textId="77777777" w:rsidR="00383EC3" w:rsidRDefault="00000000">
      <w:pPr>
        <w:spacing w:after="180" w:line="259" w:lineRule="auto"/>
        <w:ind w:left="0" w:right="0" w:firstLine="0"/>
        <w:jc w:val="left"/>
      </w:pPr>
      <w:r>
        <w:t xml:space="preserve"> </w:t>
      </w:r>
    </w:p>
    <w:p w14:paraId="7837B94C" w14:textId="77777777" w:rsidR="00383EC3" w:rsidRDefault="00000000">
      <w:pPr>
        <w:spacing w:after="180" w:line="259" w:lineRule="auto"/>
        <w:ind w:left="0" w:right="0" w:firstLine="0"/>
        <w:jc w:val="left"/>
      </w:pPr>
      <w:r>
        <w:t xml:space="preserve"> </w:t>
      </w:r>
    </w:p>
    <w:p w14:paraId="0CCC9272" w14:textId="77777777" w:rsidR="00383EC3" w:rsidRDefault="00000000">
      <w:pPr>
        <w:spacing w:after="180" w:line="259" w:lineRule="auto"/>
        <w:ind w:left="0" w:right="0" w:firstLine="0"/>
        <w:jc w:val="left"/>
      </w:pPr>
      <w:r>
        <w:t xml:space="preserve"> </w:t>
      </w:r>
    </w:p>
    <w:p w14:paraId="1F1AE061" w14:textId="77777777" w:rsidR="00383EC3" w:rsidRDefault="00000000">
      <w:pPr>
        <w:spacing w:after="180" w:line="259" w:lineRule="auto"/>
        <w:ind w:left="0" w:right="0" w:firstLine="0"/>
        <w:jc w:val="left"/>
      </w:pPr>
      <w:r>
        <w:rPr>
          <w:b/>
        </w:rPr>
        <w:t xml:space="preserve"> </w:t>
      </w:r>
    </w:p>
    <w:p w14:paraId="651EAF38" w14:textId="77777777" w:rsidR="00383EC3" w:rsidRDefault="00000000">
      <w:pPr>
        <w:spacing w:after="185" w:line="259" w:lineRule="auto"/>
        <w:ind w:left="0" w:right="0" w:firstLine="0"/>
        <w:jc w:val="left"/>
      </w:pPr>
      <w:r>
        <w:rPr>
          <w:b/>
        </w:rPr>
        <w:t xml:space="preserve"> </w:t>
      </w:r>
    </w:p>
    <w:p w14:paraId="6534EA35" w14:textId="77777777" w:rsidR="00383EC3" w:rsidRDefault="00000000">
      <w:pPr>
        <w:spacing w:after="180" w:line="259" w:lineRule="auto"/>
        <w:ind w:left="0" w:right="0" w:firstLine="0"/>
        <w:jc w:val="left"/>
      </w:pPr>
      <w:r>
        <w:rPr>
          <w:b/>
        </w:rPr>
        <w:t xml:space="preserve"> </w:t>
      </w:r>
    </w:p>
    <w:p w14:paraId="3878433D" w14:textId="77777777" w:rsidR="00A23EA7" w:rsidRDefault="00A23EA7">
      <w:pPr>
        <w:spacing w:after="325" w:line="265" w:lineRule="auto"/>
        <w:ind w:left="-5" w:right="0"/>
        <w:jc w:val="left"/>
        <w:rPr>
          <w:b/>
        </w:rPr>
      </w:pPr>
    </w:p>
    <w:p w14:paraId="3A09DE8D" w14:textId="3C94EDEC" w:rsidR="00383EC3" w:rsidRDefault="00000000">
      <w:pPr>
        <w:spacing w:after="325" w:line="265" w:lineRule="auto"/>
        <w:ind w:left="-5" w:right="0"/>
        <w:jc w:val="left"/>
      </w:pPr>
      <w:r>
        <w:rPr>
          <w:b/>
        </w:rPr>
        <w:lastRenderedPageBreak/>
        <w:t xml:space="preserve">FUTURE SCOPE: </w:t>
      </w:r>
    </w:p>
    <w:p w14:paraId="27ABA542" w14:textId="77777777" w:rsidR="00383EC3" w:rsidRDefault="00000000">
      <w:pPr>
        <w:spacing w:after="256" w:line="265" w:lineRule="auto"/>
        <w:ind w:left="-5" w:right="0"/>
        <w:jc w:val="left"/>
      </w:pPr>
      <w:r>
        <w:rPr>
          <w:b/>
        </w:rPr>
        <w:t>STAGE 1:</w:t>
      </w:r>
      <w:r>
        <w:rPr>
          <w:b/>
          <w:sz w:val="28"/>
        </w:rPr>
        <w:t xml:space="preserve"> </w:t>
      </w:r>
    </w:p>
    <w:p w14:paraId="7EEFAD3D" w14:textId="77777777" w:rsidR="00383EC3" w:rsidRDefault="00000000">
      <w:pPr>
        <w:spacing w:after="276"/>
        <w:ind w:left="-5" w:right="38"/>
      </w:pPr>
      <w:r>
        <w:t xml:space="preserve">To improve the security of the system in the future, several measures can be implemented: </w:t>
      </w:r>
    </w:p>
    <w:p w14:paraId="4BD5FC50" w14:textId="77777777" w:rsidR="00383EC3" w:rsidRDefault="00000000">
      <w:pPr>
        <w:numPr>
          <w:ilvl w:val="0"/>
          <w:numId w:val="3"/>
        </w:numPr>
        <w:spacing w:after="0"/>
        <w:ind w:right="38" w:hanging="360"/>
      </w:pPr>
      <w:r>
        <w:t xml:space="preserve">Adopt secure coding practices to reduce application vulnerabilities. </w:t>
      </w:r>
    </w:p>
    <w:p w14:paraId="6B3D6C57" w14:textId="77777777" w:rsidR="00383EC3" w:rsidRDefault="00000000">
      <w:pPr>
        <w:numPr>
          <w:ilvl w:val="0"/>
          <w:numId w:val="3"/>
        </w:numPr>
        <w:spacing w:after="0"/>
        <w:ind w:right="38" w:hanging="360"/>
      </w:pPr>
      <w:r>
        <w:t xml:space="preserve">Perform regular vulnerability scanning and penetration testing. </w:t>
      </w:r>
    </w:p>
    <w:p w14:paraId="2E72394C" w14:textId="77777777" w:rsidR="00383EC3" w:rsidRDefault="00000000">
      <w:pPr>
        <w:numPr>
          <w:ilvl w:val="0"/>
          <w:numId w:val="3"/>
        </w:numPr>
        <w:spacing w:after="34"/>
        <w:ind w:right="38" w:hanging="360"/>
      </w:pPr>
      <w:r>
        <w:t xml:space="preserve">Implement strong authentication mechanisms such as multi-factor authentication (MFA). </w:t>
      </w:r>
    </w:p>
    <w:p w14:paraId="6F0CDD77" w14:textId="77777777" w:rsidR="00383EC3" w:rsidRDefault="00000000">
      <w:pPr>
        <w:numPr>
          <w:ilvl w:val="0"/>
          <w:numId w:val="3"/>
        </w:numPr>
        <w:spacing w:after="0"/>
        <w:ind w:right="38" w:hanging="360"/>
      </w:pPr>
      <w:r>
        <w:t xml:space="preserve">Improve logging, monitoring, and alerting systems for better incident detection. </w:t>
      </w:r>
    </w:p>
    <w:p w14:paraId="5B991BA9" w14:textId="77777777" w:rsidR="00383EC3" w:rsidRDefault="00000000">
      <w:pPr>
        <w:numPr>
          <w:ilvl w:val="0"/>
          <w:numId w:val="3"/>
        </w:numPr>
        <w:spacing w:after="0"/>
        <w:ind w:right="38" w:hanging="360"/>
      </w:pPr>
      <w:r>
        <w:t xml:space="preserve">Regularly update and maintain third-party components. </w:t>
      </w:r>
    </w:p>
    <w:p w14:paraId="1BC6FEEF" w14:textId="77777777" w:rsidR="00383EC3" w:rsidRDefault="00000000">
      <w:pPr>
        <w:numPr>
          <w:ilvl w:val="0"/>
          <w:numId w:val="3"/>
        </w:numPr>
        <w:spacing w:after="205"/>
        <w:ind w:right="38" w:hanging="360"/>
      </w:pPr>
      <w:r>
        <w:t>Apply data protection techn</w:t>
      </w:r>
      <w:r>
        <w:rPr>
          <w:b/>
        </w:rPr>
        <w:t>i</w:t>
      </w:r>
      <w:r>
        <w:t>que</w:t>
      </w:r>
      <w:r>
        <w:rPr>
          <w:b/>
        </w:rPr>
        <w:t>s</w:t>
      </w:r>
      <w:r>
        <w:t xml:space="preserve"> such as encryption and secure configurations. </w:t>
      </w:r>
    </w:p>
    <w:p w14:paraId="3C2ED6D0" w14:textId="77777777" w:rsidR="00383EC3" w:rsidRDefault="00000000">
      <w:pPr>
        <w:spacing w:after="197" w:line="310" w:lineRule="auto"/>
        <w:ind w:left="0" w:right="0" w:firstLine="0"/>
        <w:jc w:val="left"/>
      </w:pPr>
      <w:r>
        <w:t>Implementing these improvements will strengthen the system’s security, reduce cyber risks, and ensure better protection of sensitive data and business operations.</w:t>
      </w:r>
      <w:r>
        <w:rPr>
          <w:rFonts w:ascii="Calibri" w:eastAsia="Calibri" w:hAnsi="Calibri" w:cs="Calibri"/>
        </w:rPr>
        <w:t xml:space="preserve"> </w:t>
      </w:r>
    </w:p>
    <w:p w14:paraId="6BF3C80B" w14:textId="77777777" w:rsidR="00383EC3" w:rsidRDefault="00000000">
      <w:pPr>
        <w:spacing w:after="320" w:line="259" w:lineRule="auto"/>
        <w:ind w:left="0" w:right="0" w:firstLine="0"/>
        <w:jc w:val="left"/>
      </w:pPr>
      <w:r>
        <w:t xml:space="preserve"> </w:t>
      </w:r>
    </w:p>
    <w:p w14:paraId="024E5013" w14:textId="78B84017" w:rsidR="00383EC3" w:rsidRDefault="00000000">
      <w:pPr>
        <w:tabs>
          <w:tab w:val="right" w:pos="9068"/>
        </w:tabs>
        <w:spacing w:after="76" w:line="265" w:lineRule="auto"/>
        <w:ind w:left="-15" w:right="0" w:firstLine="0"/>
        <w:jc w:val="left"/>
      </w:pPr>
      <w:r>
        <w:rPr>
          <w:b/>
        </w:rPr>
        <w:t xml:space="preserve"> STAGE 2: </w:t>
      </w:r>
      <w:r>
        <w:rPr>
          <w:rFonts w:ascii="Calibri" w:eastAsia="Calibri" w:hAnsi="Calibri" w:cs="Calibri"/>
        </w:rPr>
        <w:t xml:space="preserve"> </w:t>
      </w:r>
    </w:p>
    <w:p w14:paraId="1162A8F8" w14:textId="77777777" w:rsidR="00383EC3" w:rsidRDefault="00000000">
      <w:pPr>
        <w:ind w:left="-5" w:right="38"/>
      </w:pPr>
      <w:r>
        <w:t xml:space="preserve"> </w:t>
      </w:r>
      <w:r>
        <w:rPr>
          <w:rFonts w:ascii="Calibri" w:eastAsia="Calibri" w:hAnsi="Calibri" w:cs="Calibri"/>
        </w:rPr>
        <w:t xml:space="preserve"> </w:t>
      </w:r>
      <w:r>
        <w:t xml:space="preserve">In the future, the security of the system can be enhanced by conducting regular vulnerability scans, applying timely security patches and updates, and restricting unnecessary network services. Implementing firewall rules, network segmentation, and strong access control mechanisms can also reduce the risk of unauthorized access. Additionally, organizations should establish continuous monitoring and logging systems to detect suspicious activities early. By adopting these security practices, the organization can significantly improve its ability to prevent </w:t>
      </w:r>
      <w:proofErr w:type="spellStart"/>
      <w:r>
        <w:t>cyber attacks</w:t>
      </w:r>
      <w:proofErr w:type="spellEnd"/>
      <w:r>
        <w:t xml:space="preserve"> and protect critical systems and data. </w:t>
      </w:r>
    </w:p>
    <w:p w14:paraId="10F8F130" w14:textId="77777777" w:rsidR="00383EC3" w:rsidRDefault="00000000">
      <w:pPr>
        <w:spacing w:after="180" w:line="259" w:lineRule="auto"/>
        <w:ind w:left="0" w:right="0" w:firstLine="0"/>
        <w:jc w:val="left"/>
      </w:pPr>
      <w:r>
        <w:rPr>
          <w:b/>
        </w:rPr>
        <w:t xml:space="preserve"> </w:t>
      </w:r>
    </w:p>
    <w:p w14:paraId="394986AB" w14:textId="77777777" w:rsidR="00383EC3" w:rsidRDefault="00000000">
      <w:pPr>
        <w:spacing w:after="256" w:line="265" w:lineRule="auto"/>
        <w:ind w:left="-5" w:right="0"/>
        <w:jc w:val="left"/>
      </w:pPr>
      <w:r>
        <w:rPr>
          <w:b/>
        </w:rPr>
        <w:t xml:space="preserve">STAGE 3: </w:t>
      </w:r>
    </w:p>
    <w:p w14:paraId="54C02BDB" w14:textId="77777777" w:rsidR="00383EC3" w:rsidRDefault="00000000">
      <w:pPr>
        <w:spacing w:after="274"/>
        <w:ind w:left="-5" w:right="38"/>
      </w:pPr>
      <w:r>
        <w:t xml:space="preserve">To further improve the effectiveness of context- aware access control systems, several enhancements can be implemented in the future: </w:t>
      </w:r>
    </w:p>
    <w:p w14:paraId="6B5F5350" w14:textId="77777777" w:rsidR="00383EC3" w:rsidRDefault="00000000">
      <w:pPr>
        <w:numPr>
          <w:ilvl w:val="0"/>
          <w:numId w:val="4"/>
        </w:numPr>
        <w:spacing w:after="34"/>
        <w:ind w:right="38" w:hanging="360"/>
      </w:pPr>
      <w:r>
        <w:t xml:space="preserve">Integrate advanced Identity and Access Management </w:t>
      </w:r>
      <w:proofErr w:type="gramStart"/>
      <w:r>
        <w:t>( IAM</w:t>
      </w:r>
      <w:proofErr w:type="gramEnd"/>
      <w:r>
        <w:t xml:space="preserve">) solutions for centralized access control.  </w:t>
      </w:r>
    </w:p>
    <w:p w14:paraId="430C0D56" w14:textId="77777777" w:rsidR="00383EC3" w:rsidRDefault="00000000">
      <w:pPr>
        <w:numPr>
          <w:ilvl w:val="0"/>
          <w:numId w:val="4"/>
        </w:numPr>
        <w:spacing w:after="34"/>
        <w:ind w:right="38" w:hanging="360"/>
      </w:pPr>
      <w:r>
        <w:t xml:space="preserve">Implement stronger authentication methods such as multi- factor authentication </w:t>
      </w:r>
      <w:proofErr w:type="gramStart"/>
      <w:r>
        <w:t>( MFA</w:t>
      </w:r>
      <w:proofErr w:type="gramEnd"/>
      <w:r>
        <w:t xml:space="preserve">) and biometric verification.  </w:t>
      </w:r>
    </w:p>
    <w:p w14:paraId="40687E06" w14:textId="77777777" w:rsidR="00383EC3" w:rsidRDefault="00000000">
      <w:pPr>
        <w:numPr>
          <w:ilvl w:val="0"/>
          <w:numId w:val="4"/>
        </w:numPr>
        <w:spacing w:after="34"/>
        <w:ind w:right="38" w:hanging="360"/>
      </w:pPr>
      <w:r>
        <w:t xml:space="preserve">Deploy advanced device posture assessment tools to continuously monitor endpoint security.  </w:t>
      </w:r>
    </w:p>
    <w:p w14:paraId="03B78799" w14:textId="77777777" w:rsidR="00383EC3" w:rsidRDefault="00000000">
      <w:pPr>
        <w:numPr>
          <w:ilvl w:val="0"/>
          <w:numId w:val="4"/>
        </w:numPr>
        <w:spacing w:after="39"/>
        <w:ind w:right="38" w:hanging="360"/>
      </w:pPr>
      <w:r>
        <w:t xml:space="preserve">Use artificial intelligence and behavioral analytics to detect abnormal user activities and potential insider threats.  </w:t>
      </w:r>
    </w:p>
    <w:p w14:paraId="32D99CC6" w14:textId="77777777" w:rsidR="00383EC3" w:rsidRDefault="00000000">
      <w:pPr>
        <w:numPr>
          <w:ilvl w:val="0"/>
          <w:numId w:val="4"/>
        </w:numPr>
        <w:spacing w:after="34"/>
        <w:ind w:right="38" w:hanging="360"/>
      </w:pPr>
      <w:r>
        <w:t xml:space="preserve">Integrate Data Loss Prevention </w:t>
      </w:r>
      <w:proofErr w:type="gramStart"/>
      <w:r>
        <w:t>( DLP</w:t>
      </w:r>
      <w:proofErr w:type="gramEnd"/>
      <w:r>
        <w:t xml:space="preserve">) technologies to strengthen content- aware access monitoring.  </w:t>
      </w:r>
    </w:p>
    <w:p w14:paraId="61602780" w14:textId="77777777" w:rsidR="00383EC3" w:rsidRDefault="00000000">
      <w:pPr>
        <w:numPr>
          <w:ilvl w:val="0"/>
          <w:numId w:val="4"/>
        </w:numPr>
        <w:ind w:right="38" w:hanging="360"/>
      </w:pPr>
      <w:r>
        <w:lastRenderedPageBreak/>
        <w:t xml:space="preserve">Continuously update access policies based on evolving security threats and organizational requirements. </w:t>
      </w:r>
    </w:p>
    <w:p w14:paraId="40D855F5" w14:textId="77777777" w:rsidR="00383EC3" w:rsidRDefault="00000000">
      <w:pPr>
        <w:ind w:left="-5" w:right="38"/>
      </w:pPr>
      <w:r>
        <w:t xml:space="preserve">These improvements will help organizations build a more adaptive, secure, and resilient access control framework capable of protecting systems and sensitive data from modern cyber threats </w:t>
      </w:r>
    </w:p>
    <w:p w14:paraId="46666687" w14:textId="77777777" w:rsidR="00383EC3" w:rsidRDefault="00000000">
      <w:pPr>
        <w:spacing w:after="181" w:line="259" w:lineRule="auto"/>
        <w:ind w:left="0" w:right="0" w:firstLine="0"/>
        <w:jc w:val="left"/>
      </w:pPr>
      <w:r>
        <w:t xml:space="preserve"> </w:t>
      </w:r>
    </w:p>
    <w:p w14:paraId="617830AB" w14:textId="77777777" w:rsidR="00383EC3" w:rsidRDefault="00000000">
      <w:pPr>
        <w:spacing w:after="0" w:line="420" w:lineRule="auto"/>
        <w:ind w:left="-5" w:right="731"/>
      </w:pPr>
      <w:r>
        <w:rPr>
          <w:b/>
        </w:rPr>
        <w:t xml:space="preserve">Topics </w:t>
      </w:r>
      <w:proofErr w:type="gramStart"/>
      <w:r>
        <w:rPr>
          <w:b/>
        </w:rPr>
        <w:t xml:space="preserve">Explored </w:t>
      </w:r>
      <w:r>
        <w:t>:OWASP</w:t>
      </w:r>
      <w:proofErr w:type="gramEnd"/>
      <w:r>
        <w:t xml:space="preserve">  top </w:t>
      </w:r>
      <w:proofErr w:type="gramStart"/>
      <w:r>
        <w:t>10,scanning</w:t>
      </w:r>
      <w:proofErr w:type="gramEnd"/>
      <w:r>
        <w:t xml:space="preserve"> , </w:t>
      </w:r>
      <w:proofErr w:type="gramStart"/>
      <w:r>
        <w:t>Vulnerability ,awareness</w:t>
      </w:r>
      <w:proofErr w:type="gramEnd"/>
      <w:r>
        <w:t xml:space="preserve">, identity </w:t>
      </w:r>
      <w:r>
        <w:rPr>
          <w:b/>
        </w:rPr>
        <w:t>Tools Explored</w:t>
      </w:r>
      <w:r>
        <w:t xml:space="preserve">: </w:t>
      </w:r>
      <w:proofErr w:type="spellStart"/>
      <w:proofErr w:type="gramStart"/>
      <w:r>
        <w:t>Zscaler,nessus</w:t>
      </w:r>
      <w:proofErr w:type="gramEnd"/>
      <w:r>
        <w:t>,</w:t>
      </w:r>
      <w:proofErr w:type="gramStart"/>
      <w:r>
        <w:t>Owasp,hackthissite</w:t>
      </w:r>
      <w:proofErr w:type="spellEnd"/>
      <w:proofErr w:type="gramEnd"/>
      <w:r>
        <w:t xml:space="preserve"> </w:t>
      </w:r>
    </w:p>
    <w:p w14:paraId="5AEFF1FA" w14:textId="77777777" w:rsidR="00383EC3" w:rsidRDefault="00000000">
      <w:pPr>
        <w:spacing w:after="180" w:line="259" w:lineRule="auto"/>
        <w:ind w:left="0" w:right="0" w:firstLine="0"/>
        <w:jc w:val="left"/>
      </w:pPr>
      <w:r>
        <w:t xml:space="preserve"> </w:t>
      </w:r>
    </w:p>
    <w:p w14:paraId="4222E634" w14:textId="77777777" w:rsidR="00383EC3" w:rsidRDefault="00000000">
      <w:pPr>
        <w:spacing w:after="180" w:line="259" w:lineRule="auto"/>
        <w:ind w:left="0" w:right="0" w:firstLine="0"/>
        <w:jc w:val="left"/>
      </w:pPr>
      <w:r>
        <w:t xml:space="preserve"> </w:t>
      </w:r>
    </w:p>
    <w:p w14:paraId="4FE61F53" w14:textId="77777777" w:rsidR="00383EC3" w:rsidRDefault="00000000">
      <w:pPr>
        <w:spacing w:after="179" w:line="259" w:lineRule="auto"/>
        <w:ind w:left="0" w:right="0" w:firstLine="0"/>
        <w:jc w:val="left"/>
      </w:pPr>
      <w:r>
        <w:t xml:space="preserve"> </w:t>
      </w:r>
    </w:p>
    <w:p w14:paraId="4A4C831A" w14:textId="77777777" w:rsidR="00383EC3" w:rsidRDefault="00000000">
      <w:pPr>
        <w:spacing w:after="180" w:line="259" w:lineRule="auto"/>
        <w:ind w:left="0" w:right="0" w:firstLine="0"/>
        <w:jc w:val="left"/>
      </w:pPr>
      <w:r>
        <w:t xml:space="preserve"> </w:t>
      </w:r>
    </w:p>
    <w:p w14:paraId="744E4F03" w14:textId="77777777" w:rsidR="00383EC3" w:rsidRDefault="00000000">
      <w:pPr>
        <w:spacing w:after="0" w:line="259" w:lineRule="auto"/>
        <w:ind w:left="0" w:right="0" w:firstLine="0"/>
        <w:jc w:val="left"/>
      </w:pPr>
      <w:r>
        <w:t xml:space="preserve"> </w:t>
      </w:r>
    </w:p>
    <w:sectPr w:rsidR="00383EC3">
      <w:pgSz w:w="11905" w:h="16840"/>
      <w:pgMar w:top="1440" w:right="1397" w:bottom="1439"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D1D77"/>
    <w:multiLevelType w:val="hybridMultilevel"/>
    <w:tmpl w:val="1F22DB8C"/>
    <w:lvl w:ilvl="0" w:tplc="0474147E">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969A9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0A09D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60CCB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341B1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780EF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36D70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8A982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B00C9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91E7AFC"/>
    <w:multiLevelType w:val="hybridMultilevel"/>
    <w:tmpl w:val="BD48012E"/>
    <w:lvl w:ilvl="0" w:tplc="ADC04B9E">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F7217D8">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0BECE88">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D823272">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838F0D8">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24620D8">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EB84E10">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9EE0796">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16885AA">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0D01164"/>
    <w:multiLevelType w:val="hybridMultilevel"/>
    <w:tmpl w:val="A65485B6"/>
    <w:lvl w:ilvl="0" w:tplc="3B6AA95E">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9448FDE">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7E8B48C">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1D83D9E">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C34CA5A">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AC85CC8">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176BC06">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CBCF1C8">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F32593A">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7239363B"/>
    <w:multiLevelType w:val="hybridMultilevel"/>
    <w:tmpl w:val="78D02490"/>
    <w:lvl w:ilvl="0" w:tplc="F5ECE2FA">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3B26340">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8AAE68A">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14C01E4">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C12D990">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E52CA4C">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B4E08A2">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080413A">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122BF24">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755438736">
    <w:abstractNumId w:val="0"/>
  </w:num>
  <w:num w:numId="2" w16cid:durableId="1162353276">
    <w:abstractNumId w:val="3"/>
  </w:num>
  <w:num w:numId="3" w16cid:durableId="68770143">
    <w:abstractNumId w:val="2"/>
  </w:num>
  <w:num w:numId="4" w16cid:durableId="16625388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EC3"/>
    <w:rsid w:val="001E0C06"/>
    <w:rsid w:val="002F3F38"/>
    <w:rsid w:val="00383EC3"/>
    <w:rsid w:val="00536B85"/>
    <w:rsid w:val="005C08F8"/>
    <w:rsid w:val="006D0DCF"/>
    <w:rsid w:val="00891377"/>
    <w:rsid w:val="008C0B1C"/>
    <w:rsid w:val="00997190"/>
    <w:rsid w:val="00A23EA7"/>
    <w:rsid w:val="00AD31E0"/>
    <w:rsid w:val="00DB4195"/>
    <w:rsid w:val="00EF51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9BF40"/>
  <w15:docId w15:val="{DE1F5184-CAEE-4DD2-BCBE-AF6C068F4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1377"/>
    <w:pPr>
      <w:spacing w:after="245" w:line="271" w:lineRule="auto"/>
      <w:ind w:left="10" w:right="45" w:hanging="10"/>
      <w:jc w:val="both"/>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89137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nandjuice.shop/" TargetMode="External"/><Relationship Id="rId3" Type="http://schemas.openxmlformats.org/officeDocument/2006/relationships/settings" Target="settings.xml"/><Relationship Id="rId7" Type="http://schemas.openxmlformats.org/officeDocument/2006/relationships/hyperlink" Target="https://ginandjuice.sho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ublic-firing-range.appspo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22</Pages>
  <Words>4677</Words>
  <Characters>26661</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Sree</dc:creator>
  <cp:keywords/>
  <cp:lastModifiedBy>dharani ganesh</cp:lastModifiedBy>
  <cp:revision>10</cp:revision>
  <dcterms:created xsi:type="dcterms:W3CDTF">2026-03-14T08:19:00Z</dcterms:created>
  <dcterms:modified xsi:type="dcterms:W3CDTF">2026-03-14T08:40:00Z</dcterms:modified>
</cp:coreProperties>
</file>