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FF47" w14:textId="77777777" w:rsidR="00616057" w:rsidRPr="00AB73B5" w:rsidRDefault="00616057" w:rsidP="00AB73B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AB73B5">
        <w:rPr>
          <w:rFonts w:ascii="Times New Roman" w:hAnsi="Times New Roman"/>
          <w:b/>
          <w:bCs/>
          <w:color w:val="000000" w:themeColor="text1"/>
          <w:sz w:val="24"/>
        </w:rPr>
        <w:t>ABD/Japan Government</w:t>
      </w:r>
    </w:p>
    <w:p w14:paraId="1C179190" w14:textId="2A491E29" w:rsidR="00EF30F8" w:rsidRPr="00220AB3" w:rsidRDefault="00616057" w:rsidP="0061605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20AB3">
        <w:rPr>
          <w:rFonts w:ascii="Times New Roman" w:hAnsi="Times New Roman"/>
          <w:b/>
          <w:bCs/>
          <w:color w:val="000000" w:themeColor="text1"/>
          <w:sz w:val="24"/>
        </w:rPr>
        <w:t>ABD-Japan Scholarship Program For Developing Countries In Asia And Pacific</w:t>
      </w:r>
    </w:p>
    <w:p w14:paraId="4E7DC994" w14:textId="1E860F4F" w:rsidR="00B937E2" w:rsidRPr="00F806C4" w:rsidRDefault="00B937E2" w:rsidP="00616057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F806C4">
        <w:rPr>
          <w:rFonts w:ascii="Times New Roman" w:hAnsi="Times New Roman"/>
          <w:color w:val="000000" w:themeColor="text1"/>
          <w:sz w:val="24"/>
          <w:u w:val="single"/>
        </w:rPr>
        <w:t>https://www.adb.org/what-we-do/funds/japan-scholarship-program-jsp</w:t>
      </w:r>
    </w:p>
    <w:p w14:paraId="15707A65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</w:pP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  <w:t>About</w:t>
      </w:r>
    </w:p>
    <w:p w14:paraId="17142699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 xml:space="preserve">The </w:t>
      </w:r>
      <w:r w:rsidRPr="00220AB3">
        <w:rPr>
          <w:rFonts w:ascii="Times New Roman" w:hAnsi="Times New Roman"/>
          <w:color w:val="000000" w:themeColor="text1"/>
          <w:sz w:val="24"/>
        </w:rPr>
        <w:t>ABD-Japan</w:t>
      </w: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 xml:space="preserve"> scholarship program enrols about 300 students annually in academic institutions located in 9 countries within the region. Upon completion of their study programs, scholars are expected to contribute to the economic and social development of their home countries.</w:t>
      </w:r>
    </w:p>
    <w:p w14:paraId="7B196E01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</w:pP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  <w:t>Overview</w:t>
      </w:r>
    </w:p>
    <w:p w14:paraId="199E25EF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27"/>
          <w:lang w:eastAsia="en-IN"/>
        </w:rPr>
        <w:t>Scholarship Type</w:t>
      </w: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7"/>
          <w:lang w:eastAsia="en-IN"/>
        </w:rPr>
        <w:t xml:space="preserve">- </w:t>
      </w: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bdr w:val="none" w:sz="0" w:space="0" w:color="auto" w:frame="1"/>
          <w:lang w:eastAsia="en-IN"/>
        </w:rPr>
        <w:t>Merit based</w:t>
      </w:r>
    </w:p>
    <w:p w14:paraId="6322082E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Open Sans"/>
          <w:color w:val="000000" w:themeColor="text1"/>
          <w:sz w:val="24"/>
          <w:szCs w:val="36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 xml:space="preserve"> </w:t>
      </w: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27"/>
          <w:lang w:eastAsia="en-IN"/>
        </w:rPr>
        <w:t>Number Of Scholarships To Award</w:t>
      </w: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  <w:t>-</w:t>
      </w: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36"/>
          <w:lang w:eastAsia="en-IN"/>
        </w:rPr>
        <w:t xml:space="preserve"> </w:t>
      </w: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bdr w:val="none" w:sz="0" w:space="0" w:color="auto" w:frame="1"/>
          <w:lang w:eastAsia="en-IN"/>
        </w:rPr>
        <w:t>one</w:t>
      </w:r>
    </w:p>
    <w:p w14:paraId="2BA0BC0E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Open Sans"/>
          <w:color w:val="000000" w:themeColor="text1"/>
          <w:sz w:val="24"/>
          <w:szCs w:val="36"/>
          <w:lang w:eastAsia="en-IN"/>
        </w:rPr>
      </w:pP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27"/>
          <w:lang w:eastAsia="en-IN"/>
        </w:rPr>
        <w:t xml:space="preserve">Grant- </w:t>
      </w: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bdr w:val="none" w:sz="0" w:space="0" w:color="auto" w:frame="1"/>
          <w:lang w:eastAsia="en-IN"/>
        </w:rPr>
        <w:t>100% tuition fee waiver and other costs</w:t>
      </w:r>
    </w:p>
    <w:p w14:paraId="505B3BC7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27"/>
          <w:lang w:eastAsia="en-IN"/>
        </w:rPr>
      </w:pP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27"/>
          <w:lang w:eastAsia="en-IN"/>
        </w:rPr>
        <w:t>Scholarship Coverage</w:t>
      </w:r>
    </w:p>
    <w:p w14:paraId="57112133" w14:textId="77777777" w:rsidR="00616057" w:rsidRPr="00220AB3" w:rsidRDefault="00616057" w:rsidP="006160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Tuition fee reduction</w:t>
      </w:r>
    </w:p>
    <w:p w14:paraId="47338E8C" w14:textId="77777777" w:rsidR="00616057" w:rsidRPr="00220AB3" w:rsidRDefault="00616057" w:rsidP="006160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Living expenses</w:t>
      </w:r>
    </w:p>
    <w:p w14:paraId="1FF075B7" w14:textId="77777777" w:rsidR="00616057" w:rsidRPr="00220AB3" w:rsidRDefault="00616057" w:rsidP="006160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Accommodation</w:t>
      </w:r>
    </w:p>
    <w:p w14:paraId="66E0B3B0" w14:textId="77777777" w:rsidR="00616057" w:rsidRPr="00220AB3" w:rsidRDefault="00616057" w:rsidP="006160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Travel expenses</w:t>
      </w:r>
    </w:p>
    <w:p w14:paraId="555A4858" w14:textId="77777777" w:rsidR="00616057" w:rsidRPr="00220AB3" w:rsidRDefault="00616057" w:rsidP="006160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Health</w:t>
      </w:r>
    </w:p>
    <w:p w14:paraId="039636E8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</w:pP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  <w:t>Description</w:t>
      </w:r>
    </w:p>
    <w:p w14:paraId="34C51B14" w14:textId="3118AC30" w:rsidR="00616057" w:rsidRPr="00220AB3" w:rsidRDefault="00616057" w:rsidP="00616057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The ABD-Japan scholarship program (jsp) offers about 135 graduate scholarships a year for studies in economics, business and management, science and technology, and other development-related fields.</w:t>
      </w:r>
    </w:p>
    <w:p w14:paraId="08AC9BF8" w14:textId="77777777" w:rsidR="00616057" w:rsidRPr="00220AB3" w:rsidRDefault="00616057" w:rsidP="00616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n-IN"/>
        </w:rPr>
      </w:pPr>
      <w:r w:rsidRPr="00220A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n-IN"/>
        </w:rPr>
        <w:t>Eligibility</w:t>
      </w:r>
    </w:p>
    <w:p w14:paraId="60E83A6E" w14:textId="77777777" w:rsidR="00616057" w:rsidRPr="00220AB3" w:rsidRDefault="00616057" w:rsidP="00616057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candidate should:</w:t>
      </w:r>
    </w:p>
    <w:p w14:paraId="481676C9" w14:textId="18F9C3C2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Be a national of </w:t>
      </w:r>
      <w:r w:rsidR="004A0F1E"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borrowing</w:t>
      </w: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member country and Japanese oda scholarship-eligible country</w:t>
      </w:r>
    </w:p>
    <w:p w14:paraId="20D7DB48" w14:textId="77777777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 hold dual citizenship of any developed country</w:t>
      </w:r>
    </w:p>
    <w:p w14:paraId="14041FF7" w14:textId="77777777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Have gained admission to an approved master’s course at a designated institution</w:t>
      </w:r>
    </w:p>
    <w:p w14:paraId="7D4B1327" w14:textId="77777777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Hold a bachelor's degree or its equivalent with superior academic record</w:t>
      </w:r>
    </w:p>
    <w:p w14:paraId="442AC9DC" w14:textId="2B81C4BE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Have at least two (2) years of full-time professional working experience (acquired after a university degree) at the time of application. The candidate must have proficiency in oral and written </w:t>
      </w:r>
      <w:r w:rsidR="004A0F1E"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English</w:t>
      </w: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communication skills to be able to pursue studies</w:t>
      </w:r>
    </w:p>
    <w:p w14:paraId="388EDF27" w14:textId="4E2D1B5F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Not be more than 35 years old at the time of application, unless waived in exceptional cases with the expressed endorsement of the government of </w:t>
      </w:r>
      <w:r w:rsidR="004A0F1E"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Japan</w:t>
      </w:r>
    </w:p>
    <w:p w14:paraId="5C13BA07" w14:textId="77777777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 in good health</w:t>
      </w:r>
    </w:p>
    <w:p w14:paraId="7BD476BB" w14:textId="77777777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Agree to return and work in his/her home country for at least two (2) years after completion of studies under the program in order to contribute to its development</w:t>
      </w:r>
    </w:p>
    <w:p w14:paraId="20DBDC1F" w14:textId="62AC1A7E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 be an executive directors, alternate directors, management, staff and consultants of ABD-, or the close relatives of the aforementioned by blood or adoption with the term "close relative" defined as: spouse, mother, stepmother, father, stepfather, sister, stepsister, brother, stepbrother, son, daughter, aunt, uncle, niece, or nephew</w:t>
      </w:r>
    </w:p>
    <w:p w14:paraId="2D98523A" w14:textId="3F2B2781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 be staff of ABD-</w:t>
      </w:r>
      <w:r w:rsidR="004A0F1E"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</w:t>
      </w: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 designated institutions</w:t>
      </w:r>
    </w:p>
    <w:p w14:paraId="4797410E" w14:textId="77777777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 be living or working in a country other than his/her home country; and</w:t>
      </w:r>
    </w:p>
    <w:p w14:paraId="10A78297" w14:textId="77777777" w:rsidR="00616057" w:rsidRPr="00220AB3" w:rsidRDefault="00616057" w:rsidP="0061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 be already enrolled in graduate degree programs</w:t>
      </w:r>
    </w:p>
    <w:p w14:paraId="05499FCB" w14:textId="77777777" w:rsidR="00616057" w:rsidRPr="00220AB3" w:rsidRDefault="00616057" w:rsidP="00616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n-IN"/>
        </w:rPr>
      </w:pPr>
      <w:r w:rsidRPr="00220A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n-IN"/>
        </w:rPr>
        <w:t>Scholarship Requirements</w:t>
      </w:r>
    </w:p>
    <w:p w14:paraId="7483E66A" w14:textId="77777777" w:rsidR="00616057" w:rsidRPr="00220AB3" w:rsidRDefault="00616057" w:rsidP="00616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7"/>
          <w:lang w:eastAsia="en-IN"/>
        </w:rPr>
      </w:pPr>
      <w:r w:rsidRPr="00220A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7"/>
          <w:lang w:eastAsia="en-IN"/>
        </w:rPr>
        <w:t xml:space="preserve">Disciplines- </w:t>
      </w: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Any</w:t>
      </w:r>
    </w:p>
    <w:p w14:paraId="032B6F24" w14:textId="77777777" w:rsidR="00616057" w:rsidRPr="00220AB3" w:rsidRDefault="00616057" w:rsidP="00616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7"/>
          <w:lang w:eastAsia="en-IN"/>
        </w:rPr>
      </w:pPr>
      <w:r w:rsidRPr="00220A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7"/>
          <w:lang w:eastAsia="en-IN"/>
        </w:rPr>
        <w:t xml:space="preserve">Locations- </w:t>
      </w: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5 Countries</w:t>
      </w:r>
    </w:p>
    <w:p w14:paraId="34536AA8" w14:textId="77777777" w:rsidR="00616057" w:rsidRPr="00220AB3" w:rsidRDefault="00616057" w:rsidP="00616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</w:rPr>
      </w:pPr>
      <w:r w:rsidRPr="00220A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7"/>
          <w:lang w:eastAsia="en-IN"/>
        </w:rPr>
        <w:t xml:space="preserve">Nationality- </w:t>
      </w: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39 Nationalities</w:t>
      </w:r>
    </w:p>
    <w:p w14:paraId="7F2F79CF" w14:textId="77777777" w:rsidR="00616057" w:rsidRPr="00220AB3" w:rsidRDefault="00616057" w:rsidP="00616057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7"/>
          <w:lang w:eastAsia="en-IN"/>
        </w:rPr>
      </w:pPr>
      <w:r w:rsidRPr="00220A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7"/>
          <w:lang w:eastAsia="en-IN"/>
        </w:rPr>
        <w:t xml:space="preserve">Study Experience Required - </w:t>
      </w: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Bachelor</w:t>
      </w:r>
    </w:p>
    <w:p w14:paraId="5B60F5AE" w14:textId="77777777" w:rsidR="00616057" w:rsidRPr="00220AB3" w:rsidRDefault="00616057" w:rsidP="00616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</w:rPr>
      </w:pPr>
      <w:r w:rsidRPr="00220A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7"/>
          <w:lang w:eastAsia="en-IN"/>
        </w:rPr>
        <w:t xml:space="preserve">Age- </w:t>
      </w:r>
      <w:r w:rsidRPr="00220AB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Not specified</w:t>
      </w:r>
    </w:p>
    <w:p w14:paraId="31BDFB3D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</w:pP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  <w:t>Application</w:t>
      </w:r>
    </w:p>
    <w:p w14:paraId="605C23A2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27"/>
          <w:lang w:eastAsia="en-IN"/>
        </w:rPr>
      </w:pP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27"/>
          <w:lang w:eastAsia="en-IN"/>
        </w:rPr>
        <w:t xml:space="preserve">Application Deadline- </w:t>
      </w: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Not specified</w:t>
      </w:r>
    </w:p>
    <w:p w14:paraId="49CFDAD6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Applicant requests for information and application forms from the chosen partner institution</w:t>
      </w:r>
    </w:p>
    <w:p w14:paraId="460B2D8A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Applicant completes required documents</w:t>
      </w:r>
    </w:p>
    <w:p w14:paraId="35DEF341" w14:textId="49C0C6EB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 xml:space="preserve"> [1] for application including ABD--</w:t>
      </w:r>
      <w:r w:rsidR="004A0F1E"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Jsp</w:t>
      </w: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 xml:space="preserve"> information sheet applicant sends documents to institution</w:t>
      </w:r>
    </w:p>
    <w:p w14:paraId="4526E293" w14:textId="00ACEEF3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 xml:space="preserve"> [2] institution evaluates and decides on admission and applicant institution sends shortlist of candidates to ABD- </w:t>
      </w:r>
    </w:p>
    <w:p w14:paraId="7FCEF2B2" w14:textId="089BC985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[3] ABD- reviews submission from institutions</w:t>
      </w:r>
    </w:p>
    <w:p w14:paraId="414199F0" w14:textId="10C8E13E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 xml:space="preserve">ABD- recommends awardees based on its selection criteria to the </w:t>
      </w:r>
      <w:r w:rsidR="004A0F1E"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Japanese</w:t>
      </w: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 xml:space="preserve"> executive director for approval</w:t>
      </w:r>
    </w:p>
    <w:p w14:paraId="0CBB6F05" w14:textId="159FB1F4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ABD- selects scholars and informs institution</w:t>
      </w:r>
    </w:p>
    <w:p w14:paraId="0D9EDCB3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Institution informs all scholars</w:t>
      </w:r>
    </w:p>
    <w:p w14:paraId="22857640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</w:pPr>
      <w:r w:rsidRPr="00220AB3">
        <w:rPr>
          <w:rFonts w:ascii="Times New Roman" w:eastAsia="Times New Roman" w:hAnsi="Times New Roman" w:cs="Open Sans"/>
          <w:b/>
          <w:bCs/>
          <w:color w:val="000000" w:themeColor="text1"/>
          <w:sz w:val="24"/>
          <w:szCs w:val="36"/>
          <w:lang w:eastAsia="en-IN"/>
        </w:rPr>
        <w:t>Benefits</w:t>
      </w:r>
    </w:p>
    <w:p w14:paraId="75164A11" w14:textId="12D2A6CF" w:rsidR="00616057" w:rsidRPr="00220AB3" w:rsidRDefault="00616057" w:rsidP="00616057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lastRenderedPageBreak/>
        <w:t>The ABD--</w:t>
      </w:r>
      <w:r w:rsidR="004A0F1E"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Jsp</w:t>
      </w: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 xml:space="preserve"> provides:</w:t>
      </w:r>
    </w:p>
    <w:p w14:paraId="73245FB0" w14:textId="77777777" w:rsidR="00616057" w:rsidRPr="00220AB3" w:rsidRDefault="00616057" w:rsidP="006160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Full tuition fees</w:t>
      </w:r>
    </w:p>
    <w:p w14:paraId="5577EA55" w14:textId="77777777" w:rsidR="00616057" w:rsidRPr="00220AB3" w:rsidRDefault="00616057" w:rsidP="006160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Monthly subsistence allowance (including housing)</w:t>
      </w:r>
    </w:p>
    <w:p w14:paraId="7465A168" w14:textId="77777777" w:rsidR="00616057" w:rsidRPr="00220AB3" w:rsidRDefault="00616057" w:rsidP="006160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Books and instructional materials</w:t>
      </w:r>
    </w:p>
    <w:p w14:paraId="79EE0D83" w14:textId="77777777" w:rsidR="00616057" w:rsidRPr="00220AB3" w:rsidRDefault="00616057" w:rsidP="006160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Medical insurance</w:t>
      </w:r>
    </w:p>
    <w:p w14:paraId="3C8948CF" w14:textId="77777777" w:rsidR="00616057" w:rsidRPr="00220AB3" w:rsidRDefault="00616057" w:rsidP="006160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Travel expenses</w:t>
      </w:r>
    </w:p>
    <w:p w14:paraId="79BB0E87" w14:textId="77777777" w:rsidR="00616057" w:rsidRPr="00220AB3" w:rsidRDefault="00616057" w:rsidP="00616057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</w:pPr>
      <w:r w:rsidRPr="00220AB3">
        <w:rPr>
          <w:rFonts w:ascii="Times New Roman" w:eastAsia="Times New Roman" w:hAnsi="Times New Roman" w:cs="Open Sans"/>
          <w:color w:val="000000" w:themeColor="text1"/>
          <w:sz w:val="24"/>
          <w:szCs w:val="24"/>
          <w:lang w:eastAsia="en-IN"/>
        </w:rPr>
        <w:t>For scholars engaged in research, a special grant may be available for thesis preparation. In special circumstances, computer literacy, preparatory language and other similar courses may be covered under the scholarship.</w:t>
      </w:r>
    </w:p>
    <w:p w14:paraId="18294F60" w14:textId="77777777" w:rsidR="00616057" w:rsidRPr="00220AB3" w:rsidRDefault="00616057" w:rsidP="00616057">
      <w:pPr>
        <w:rPr>
          <w:rFonts w:ascii="Times New Roman" w:hAnsi="Times New Roman"/>
          <w:color w:val="000000" w:themeColor="text1"/>
          <w:sz w:val="24"/>
        </w:rPr>
      </w:pPr>
    </w:p>
    <w:p w14:paraId="74688FF7" w14:textId="45F01AC2" w:rsidR="00C7537E" w:rsidRPr="00220AB3" w:rsidRDefault="00C7537E" w:rsidP="00616057">
      <w:pPr>
        <w:rPr>
          <w:rFonts w:ascii="Times New Roman" w:hAnsi="Times New Roman"/>
          <w:color w:val="000000" w:themeColor="text1"/>
          <w:sz w:val="24"/>
        </w:rPr>
      </w:pPr>
    </w:p>
    <w:sectPr w:rsidR="00C7537E" w:rsidRPr="0022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3A2"/>
    <w:multiLevelType w:val="multilevel"/>
    <w:tmpl w:val="5C0E14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9C57F0"/>
    <w:multiLevelType w:val="hybridMultilevel"/>
    <w:tmpl w:val="FD0AF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3736A"/>
    <w:multiLevelType w:val="multilevel"/>
    <w:tmpl w:val="D54685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72427C"/>
    <w:multiLevelType w:val="multilevel"/>
    <w:tmpl w:val="91EC74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9609348">
    <w:abstractNumId w:val="1"/>
  </w:num>
  <w:num w:numId="2" w16cid:durableId="11611109">
    <w:abstractNumId w:val="0"/>
  </w:num>
  <w:num w:numId="3" w16cid:durableId="531310222">
    <w:abstractNumId w:val="2"/>
  </w:num>
  <w:num w:numId="4" w16cid:durableId="1136919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5C"/>
    <w:rsid w:val="00220AB3"/>
    <w:rsid w:val="004A0F1E"/>
    <w:rsid w:val="004F49DB"/>
    <w:rsid w:val="00616057"/>
    <w:rsid w:val="00672F5C"/>
    <w:rsid w:val="009A27DD"/>
    <w:rsid w:val="00AB73B5"/>
    <w:rsid w:val="00B937E2"/>
    <w:rsid w:val="00C7537E"/>
    <w:rsid w:val="00EF30F8"/>
    <w:rsid w:val="00F8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7931"/>
  <w15:chartTrackingRefBased/>
  <w15:docId w15:val="{311F910A-BEA6-4816-A6A3-D5DDD0C7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1027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37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396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6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495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2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4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936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03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291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12</cp:revision>
  <dcterms:created xsi:type="dcterms:W3CDTF">2024-02-29T06:52:00Z</dcterms:created>
  <dcterms:modified xsi:type="dcterms:W3CDTF">2024-03-28T08:56:00Z</dcterms:modified>
</cp:coreProperties>
</file>