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26BAB" w14:textId="77777777" w:rsidR="0043659C" w:rsidRPr="00B302FD" w:rsidRDefault="0043659C" w:rsidP="009A4917">
      <w:pPr>
        <w:rPr>
          <w:rFonts w:ascii="Times New Roman" w:hAnsi="Times New Roman"/>
          <w:b/>
          <w:bCs/>
          <w:color w:val="000000" w:themeColor="text1"/>
          <w:sz w:val="24"/>
        </w:rPr>
      </w:pPr>
      <w:r w:rsidRPr="00B302FD">
        <w:rPr>
          <w:rFonts w:ascii="Times New Roman" w:hAnsi="Times New Roman"/>
          <w:b/>
          <w:bCs/>
          <w:color w:val="000000" w:themeColor="text1"/>
          <w:sz w:val="24"/>
        </w:rPr>
        <w:t>Amrita University</w:t>
      </w:r>
    </w:p>
    <w:p w14:paraId="7BD83403" w14:textId="77777777" w:rsidR="00FA27CC" w:rsidRPr="00B302FD" w:rsidRDefault="0043659C" w:rsidP="00FA27CC">
      <w:pPr>
        <w:tabs>
          <w:tab w:val="left" w:pos="3645"/>
          <w:tab w:val="left" w:pos="3945"/>
        </w:tabs>
        <w:rPr>
          <w:rFonts w:ascii="Times New Roman" w:hAnsi="Times New Roman"/>
          <w:b/>
          <w:bCs/>
          <w:color w:val="000000" w:themeColor="text1"/>
          <w:sz w:val="24"/>
        </w:rPr>
      </w:pPr>
      <w:r w:rsidRPr="00B302FD">
        <w:rPr>
          <w:rFonts w:ascii="Times New Roman" w:hAnsi="Times New Roman"/>
          <w:b/>
          <w:bCs/>
          <w:color w:val="000000" w:themeColor="text1"/>
          <w:sz w:val="24"/>
        </w:rPr>
        <w:t>Amrita Chancellor Scholarship</w:t>
      </w:r>
    </w:p>
    <w:p w14:paraId="43C3B9A9" w14:textId="5848CC73" w:rsidR="00FA27CC" w:rsidRPr="00B302FD" w:rsidRDefault="00FA27CC" w:rsidP="00FA27CC">
      <w:pPr>
        <w:tabs>
          <w:tab w:val="left" w:pos="3645"/>
          <w:tab w:val="left" w:pos="3945"/>
        </w:tabs>
        <w:rPr>
          <w:rFonts w:ascii="Times New Roman" w:hAnsi="Times New Roman"/>
          <w:color w:val="000000" w:themeColor="text1"/>
          <w:sz w:val="24"/>
          <w:u w:val="single"/>
        </w:rPr>
      </w:pPr>
      <w:r w:rsidRPr="00B302FD">
        <w:rPr>
          <w:rFonts w:ascii="Times New Roman" w:hAnsi="Times New Roman" w:cs="Open Sans"/>
          <w:color w:val="000000" w:themeColor="text1"/>
          <w:sz w:val="24"/>
          <w:u w:val="single"/>
        </w:rPr>
        <w:t xml:space="preserve">https://www.amrita.edu/international/international-student-admissions/scholarships/ </w:t>
      </w:r>
    </w:p>
    <w:p w14:paraId="574365BF" w14:textId="75406DDD" w:rsidR="0043659C" w:rsidRPr="00B302FD" w:rsidRDefault="0043659C" w:rsidP="0043659C">
      <w:pPr>
        <w:pStyle w:val="Heading2"/>
        <w:shd w:val="clear" w:color="auto" w:fill="FFFFFF"/>
        <w:rPr>
          <w:rFonts w:cs="Open Sans"/>
          <w:color w:val="000000" w:themeColor="text1"/>
          <w:sz w:val="24"/>
        </w:rPr>
      </w:pPr>
      <w:r w:rsidRPr="00B302FD">
        <w:rPr>
          <w:rFonts w:cs="Open Sans"/>
          <w:color w:val="000000" w:themeColor="text1"/>
          <w:sz w:val="24"/>
        </w:rPr>
        <w:t>About</w:t>
      </w:r>
    </w:p>
    <w:p w14:paraId="4FA326EE" w14:textId="77777777" w:rsidR="0043659C" w:rsidRPr="00B302FD" w:rsidRDefault="0043659C" w:rsidP="0043659C">
      <w:pPr>
        <w:pStyle w:val="NormalWeb"/>
        <w:shd w:val="clear" w:color="auto" w:fill="FFFFFF"/>
        <w:spacing w:line="360" w:lineRule="atLeast"/>
        <w:rPr>
          <w:rFonts w:cs="Open Sans"/>
          <w:color w:val="000000" w:themeColor="text1"/>
          <w:szCs w:val="30"/>
        </w:rPr>
      </w:pPr>
      <w:r w:rsidRPr="00B302FD">
        <w:rPr>
          <w:rFonts w:cs="Open Sans"/>
          <w:color w:val="000000" w:themeColor="text1"/>
          <w:szCs w:val="30"/>
        </w:rPr>
        <w:t>Amrita scholarships are offered to students according to their marks and admission interview performance.</w:t>
      </w:r>
    </w:p>
    <w:p w14:paraId="41194A6F" w14:textId="77777777" w:rsidR="0043659C" w:rsidRPr="00B302FD" w:rsidRDefault="0043659C" w:rsidP="0043659C">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36"/>
          <w:lang w:eastAsia="en-IN"/>
        </w:rPr>
      </w:pPr>
      <w:r w:rsidRPr="00B302FD">
        <w:rPr>
          <w:rFonts w:ascii="Times New Roman" w:eastAsia="Times New Roman" w:hAnsi="Times New Roman" w:cs="Times New Roman"/>
          <w:b/>
          <w:bCs/>
          <w:color w:val="000000" w:themeColor="text1"/>
          <w:sz w:val="24"/>
          <w:szCs w:val="36"/>
          <w:lang w:eastAsia="en-IN"/>
        </w:rPr>
        <w:t>Overview</w:t>
      </w:r>
    </w:p>
    <w:p w14:paraId="0249533A" w14:textId="77777777" w:rsidR="0043659C" w:rsidRPr="00B302FD" w:rsidRDefault="0043659C" w:rsidP="0043659C">
      <w:pPr>
        <w:spacing w:beforeAutospacing="1" w:after="0" w:afterAutospacing="1" w:line="240" w:lineRule="auto"/>
        <w:outlineLvl w:val="2"/>
        <w:rPr>
          <w:rFonts w:ascii="Times New Roman" w:eastAsia="Times New Roman" w:hAnsi="Times New Roman" w:cs="Times New Roman"/>
          <w:b/>
          <w:bCs/>
          <w:color w:val="000000" w:themeColor="text1"/>
          <w:sz w:val="24"/>
          <w:szCs w:val="27"/>
          <w:lang w:eastAsia="en-IN"/>
        </w:rPr>
      </w:pPr>
      <w:r w:rsidRPr="00B302FD">
        <w:rPr>
          <w:rFonts w:ascii="Times New Roman" w:eastAsia="Times New Roman" w:hAnsi="Times New Roman" w:cs="Times New Roman"/>
          <w:b/>
          <w:bCs/>
          <w:color w:val="000000" w:themeColor="text1"/>
          <w:sz w:val="24"/>
          <w:szCs w:val="27"/>
          <w:lang w:eastAsia="en-IN"/>
        </w:rPr>
        <w:t xml:space="preserve">Scholarship Type - </w:t>
      </w:r>
      <w:r w:rsidRPr="00B302FD">
        <w:rPr>
          <w:rFonts w:ascii="Times New Roman" w:eastAsia="Times New Roman" w:hAnsi="Times New Roman" w:cs="Times New Roman"/>
          <w:color w:val="000000" w:themeColor="text1"/>
          <w:sz w:val="24"/>
          <w:szCs w:val="24"/>
          <w:bdr w:val="none" w:sz="0" w:space="0" w:color="auto" w:frame="1"/>
          <w:lang w:eastAsia="en-IN"/>
        </w:rPr>
        <w:t>merit based</w:t>
      </w:r>
    </w:p>
    <w:p w14:paraId="520A95CF" w14:textId="77777777" w:rsidR="0043659C" w:rsidRPr="00B302FD" w:rsidRDefault="0043659C" w:rsidP="0043659C">
      <w:pPr>
        <w:spacing w:before="100" w:beforeAutospacing="1" w:after="100" w:afterAutospacing="1" w:line="240" w:lineRule="auto"/>
        <w:outlineLvl w:val="2"/>
        <w:rPr>
          <w:rFonts w:ascii="Times New Roman" w:eastAsia="Times New Roman" w:hAnsi="Times New Roman" w:cs="Times New Roman"/>
          <w:color w:val="000000" w:themeColor="text1"/>
          <w:sz w:val="24"/>
          <w:szCs w:val="27"/>
          <w:lang w:eastAsia="en-IN"/>
        </w:rPr>
      </w:pPr>
      <w:r w:rsidRPr="00B302FD">
        <w:rPr>
          <w:rFonts w:ascii="Times New Roman" w:eastAsia="Times New Roman" w:hAnsi="Times New Roman" w:cs="Times New Roman"/>
          <w:b/>
          <w:bCs/>
          <w:color w:val="000000" w:themeColor="text1"/>
          <w:sz w:val="24"/>
          <w:szCs w:val="27"/>
          <w:lang w:eastAsia="en-IN"/>
        </w:rPr>
        <w:t xml:space="preserve">Number Of Scholarships To Award- </w:t>
      </w:r>
      <w:r w:rsidRPr="00B302FD">
        <w:rPr>
          <w:rFonts w:ascii="Times New Roman" w:eastAsia="Times New Roman" w:hAnsi="Times New Roman" w:cs="Times New Roman"/>
          <w:color w:val="000000" w:themeColor="text1"/>
          <w:sz w:val="24"/>
          <w:szCs w:val="24"/>
          <w:bdr w:val="none" w:sz="0" w:space="0" w:color="auto" w:frame="1"/>
          <w:lang w:eastAsia="en-IN"/>
        </w:rPr>
        <w:t>Multiple</w:t>
      </w:r>
    </w:p>
    <w:p w14:paraId="7B2219D0" w14:textId="77777777" w:rsidR="0043659C" w:rsidRPr="00B302FD" w:rsidRDefault="0043659C" w:rsidP="0043659C">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7"/>
          <w:lang w:eastAsia="en-IN"/>
        </w:rPr>
      </w:pPr>
      <w:r w:rsidRPr="00B302FD">
        <w:rPr>
          <w:rFonts w:ascii="Times New Roman" w:eastAsia="Times New Roman" w:hAnsi="Times New Roman" w:cs="Times New Roman"/>
          <w:b/>
          <w:bCs/>
          <w:color w:val="000000" w:themeColor="text1"/>
          <w:sz w:val="24"/>
          <w:szCs w:val="27"/>
          <w:lang w:eastAsia="en-IN"/>
        </w:rPr>
        <w:t>Grant-</w:t>
      </w:r>
      <w:r w:rsidRPr="00B302FD">
        <w:rPr>
          <w:rFonts w:ascii="Times New Roman" w:hAnsi="Times New Roman"/>
          <w:color w:val="000000" w:themeColor="text1"/>
          <w:sz w:val="24"/>
        </w:rPr>
        <w:t xml:space="preserve"> </w:t>
      </w:r>
      <w:r w:rsidRPr="00B302FD">
        <w:rPr>
          <w:rFonts w:ascii="Times New Roman" w:eastAsia="Times New Roman" w:hAnsi="Times New Roman" w:cs="Times New Roman"/>
          <w:color w:val="000000" w:themeColor="text1"/>
          <w:sz w:val="24"/>
          <w:szCs w:val="24"/>
          <w:bdr w:val="none" w:sz="0" w:space="0" w:color="auto" w:frame="1"/>
          <w:lang w:eastAsia="en-IN"/>
        </w:rPr>
        <w:t>100% tuition fee waiver</w:t>
      </w:r>
    </w:p>
    <w:p w14:paraId="66453BD1" w14:textId="77777777" w:rsidR="0043659C" w:rsidRPr="00B302FD" w:rsidRDefault="0043659C" w:rsidP="0043659C">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7"/>
          <w:lang w:eastAsia="en-IN"/>
        </w:rPr>
      </w:pPr>
      <w:r w:rsidRPr="00B302FD">
        <w:rPr>
          <w:rFonts w:ascii="Times New Roman" w:eastAsia="Times New Roman" w:hAnsi="Times New Roman" w:cs="Times New Roman"/>
          <w:b/>
          <w:bCs/>
          <w:color w:val="000000" w:themeColor="text1"/>
          <w:sz w:val="24"/>
          <w:szCs w:val="27"/>
          <w:lang w:eastAsia="en-IN"/>
        </w:rPr>
        <w:t>Scholarship Coverage</w:t>
      </w:r>
    </w:p>
    <w:p w14:paraId="0914B97D" w14:textId="77777777" w:rsidR="0043659C" w:rsidRPr="00B302FD" w:rsidRDefault="0043659C" w:rsidP="0043659C">
      <w:pPr>
        <w:numPr>
          <w:ilvl w:val="0"/>
          <w:numId w:val="2"/>
        </w:numPr>
        <w:spacing w:after="0" w:line="240" w:lineRule="auto"/>
        <w:rPr>
          <w:rFonts w:ascii="Times New Roman" w:eastAsia="Times New Roman" w:hAnsi="Times New Roman" w:cs="Times New Roman"/>
          <w:color w:val="000000" w:themeColor="text1"/>
          <w:sz w:val="24"/>
          <w:szCs w:val="24"/>
          <w:lang w:eastAsia="en-IN"/>
        </w:rPr>
      </w:pPr>
      <w:r w:rsidRPr="00B302FD">
        <w:rPr>
          <w:rFonts w:ascii="Times New Roman" w:eastAsia="Times New Roman" w:hAnsi="Times New Roman" w:cs="Times New Roman"/>
          <w:color w:val="000000" w:themeColor="text1"/>
          <w:sz w:val="24"/>
          <w:szCs w:val="24"/>
          <w:lang w:eastAsia="en-IN"/>
        </w:rPr>
        <w:t>Tuition fee reduction</w:t>
      </w:r>
    </w:p>
    <w:p w14:paraId="7B1CADD9" w14:textId="77777777" w:rsidR="0043659C" w:rsidRPr="00B302FD" w:rsidRDefault="0043659C" w:rsidP="0043659C">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36"/>
          <w:lang w:eastAsia="en-IN"/>
        </w:rPr>
      </w:pPr>
      <w:r w:rsidRPr="00B302FD">
        <w:rPr>
          <w:rFonts w:ascii="Times New Roman" w:eastAsia="Times New Roman" w:hAnsi="Times New Roman" w:cs="Times New Roman"/>
          <w:b/>
          <w:bCs/>
          <w:color w:val="000000" w:themeColor="text1"/>
          <w:sz w:val="24"/>
          <w:szCs w:val="36"/>
          <w:lang w:eastAsia="en-IN"/>
        </w:rPr>
        <w:t>Description</w:t>
      </w:r>
    </w:p>
    <w:p w14:paraId="16465BF0" w14:textId="2C294804" w:rsidR="0043659C" w:rsidRPr="00B302FD" w:rsidRDefault="0043659C" w:rsidP="0043659C">
      <w:pPr>
        <w:spacing w:before="100" w:beforeAutospacing="1" w:after="100" w:afterAutospacing="1" w:line="360" w:lineRule="atLeast"/>
        <w:rPr>
          <w:rFonts w:ascii="Times New Roman" w:eastAsia="Times New Roman" w:hAnsi="Times New Roman" w:cs="Times New Roman"/>
          <w:color w:val="000000" w:themeColor="text1"/>
          <w:sz w:val="24"/>
          <w:szCs w:val="24"/>
          <w:lang w:eastAsia="en-IN"/>
        </w:rPr>
      </w:pPr>
      <w:r w:rsidRPr="00B302FD">
        <w:rPr>
          <w:rFonts w:ascii="Times New Roman" w:eastAsia="Times New Roman" w:hAnsi="Times New Roman" w:cs="Times New Roman"/>
          <w:color w:val="000000" w:themeColor="text1"/>
          <w:sz w:val="24"/>
          <w:szCs w:val="24"/>
          <w:lang w:eastAsia="en-IN"/>
        </w:rPr>
        <w:t xml:space="preserve">The scholarships are applicable for UG, PG, Programs. </w:t>
      </w:r>
    </w:p>
    <w:p w14:paraId="2441D4A4" w14:textId="77777777" w:rsidR="0043659C" w:rsidRPr="00B302FD" w:rsidRDefault="0043659C" w:rsidP="0043659C">
      <w:pPr>
        <w:spacing w:before="100" w:beforeAutospacing="1" w:after="100" w:afterAutospacing="1" w:line="360" w:lineRule="atLeast"/>
        <w:rPr>
          <w:rFonts w:ascii="Times New Roman" w:eastAsia="Times New Roman" w:hAnsi="Times New Roman" w:cs="Times New Roman"/>
          <w:color w:val="000000" w:themeColor="text1"/>
          <w:sz w:val="24"/>
          <w:szCs w:val="24"/>
          <w:lang w:eastAsia="en-IN"/>
        </w:rPr>
      </w:pPr>
      <w:r w:rsidRPr="00B302FD">
        <w:rPr>
          <w:rFonts w:ascii="Times New Roman" w:eastAsia="Times New Roman" w:hAnsi="Times New Roman" w:cs="Times New Roman"/>
          <w:color w:val="000000" w:themeColor="text1"/>
          <w:sz w:val="24"/>
          <w:szCs w:val="24"/>
          <w:lang w:eastAsia="en-IN"/>
        </w:rPr>
        <w:t>Scholarship issuance and maintenance remains at the complete discretion of the university</w:t>
      </w:r>
    </w:p>
    <w:p w14:paraId="0C8751E0" w14:textId="77777777" w:rsidR="0043659C" w:rsidRPr="00B302FD" w:rsidRDefault="0043659C" w:rsidP="0043659C">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36"/>
          <w:lang w:eastAsia="en-IN"/>
        </w:rPr>
      </w:pPr>
      <w:r w:rsidRPr="00B302FD">
        <w:rPr>
          <w:rFonts w:ascii="Times New Roman" w:eastAsia="Times New Roman" w:hAnsi="Times New Roman" w:cs="Times New Roman"/>
          <w:b/>
          <w:bCs/>
          <w:color w:val="000000" w:themeColor="text1"/>
          <w:sz w:val="24"/>
          <w:szCs w:val="36"/>
          <w:lang w:eastAsia="en-IN"/>
        </w:rPr>
        <w:t>Eligibility</w:t>
      </w:r>
    </w:p>
    <w:p w14:paraId="3E5CBDFD" w14:textId="4D19F85B" w:rsidR="0043659C" w:rsidRPr="00B302FD" w:rsidRDefault="0043659C" w:rsidP="0043659C">
      <w:pPr>
        <w:numPr>
          <w:ilvl w:val="0"/>
          <w:numId w:val="3"/>
        </w:numPr>
        <w:spacing w:after="0" w:line="240" w:lineRule="auto"/>
        <w:rPr>
          <w:rFonts w:ascii="Times New Roman" w:eastAsia="Times New Roman" w:hAnsi="Times New Roman" w:cs="Times New Roman"/>
          <w:color w:val="000000" w:themeColor="text1"/>
          <w:sz w:val="24"/>
          <w:szCs w:val="24"/>
          <w:lang w:eastAsia="en-IN"/>
        </w:rPr>
      </w:pPr>
      <w:r w:rsidRPr="00B302FD">
        <w:rPr>
          <w:rFonts w:ascii="Times New Roman" w:eastAsia="Times New Roman" w:hAnsi="Times New Roman" w:cs="Times New Roman"/>
          <w:color w:val="000000" w:themeColor="text1"/>
          <w:sz w:val="24"/>
          <w:szCs w:val="24"/>
          <w:lang w:eastAsia="en-IN"/>
        </w:rPr>
        <w:t>Marks (as per Indian equivalency system) must be over 75% in grade 12 / ug/pg.</w:t>
      </w:r>
    </w:p>
    <w:p w14:paraId="06F174EC" w14:textId="77777777" w:rsidR="0043659C" w:rsidRPr="00B302FD" w:rsidRDefault="0043659C" w:rsidP="0043659C">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36"/>
          <w:lang w:eastAsia="en-IN"/>
        </w:rPr>
      </w:pPr>
      <w:r w:rsidRPr="00B302FD">
        <w:rPr>
          <w:rFonts w:ascii="Times New Roman" w:eastAsia="Times New Roman" w:hAnsi="Times New Roman" w:cs="Times New Roman"/>
          <w:b/>
          <w:bCs/>
          <w:color w:val="000000" w:themeColor="text1"/>
          <w:sz w:val="24"/>
          <w:szCs w:val="36"/>
          <w:lang w:eastAsia="en-IN"/>
        </w:rPr>
        <w:t>Scholarship Requirements</w:t>
      </w:r>
    </w:p>
    <w:p w14:paraId="781F2552" w14:textId="77777777" w:rsidR="0043659C" w:rsidRPr="00B302FD" w:rsidRDefault="0043659C" w:rsidP="0043659C">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7"/>
          <w:lang w:eastAsia="en-IN"/>
        </w:rPr>
      </w:pPr>
      <w:r w:rsidRPr="00B302FD">
        <w:rPr>
          <w:rFonts w:ascii="Times New Roman" w:eastAsia="Times New Roman" w:hAnsi="Times New Roman" w:cs="Times New Roman"/>
          <w:b/>
          <w:bCs/>
          <w:color w:val="000000" w:themeColor="text1"/>
          <w:sz w:val="24"/>
          <w:szCs w:val="27"/>
          <w:lang w:eastAsia="en-IN"/>
        </w:rPr>
        <w:t xml:space="preserve">Disciplines- </w:t>
      </w:r>
      <w:r w:rsidRPr="00B302FD">
        <w:rPr>
          <w:rFonts w:ascii="Times New Roman" w:eastAsia="Times New Roman" w:hAnsi="Times New Roman" w:cs="Times New Roman"/>
          <w:color w:val="000000" w:themeColor="text1"/>
          <w:sz w:val="24"/>
          <w:szCs w:val="24"/>
          <w:bdr w:val="none" w:sz="0" w:space="0" w:color="auto" w:frame="1"/>
          <w:lang w:eastAsia="en-IN"/>
        </w:rPr>
        <w:t>Any</w:t>
      </w:r>
    </w:p>
    <w:p w14:paraId="5DE7C5B4" w14:textId="77777777" w:rsidR="0043659C" w:rsidRPr="00B302FD" w:rsidRDefault="0043659C" w:rsidP="0043659C">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7"/>
          <w:lang w:eastAsia="en-IN"/>
        </w:rPr>
      </w:pPr>
      <w:r w:rsidRPr="00B302FD">
        <w:rPr>
          <w:rFonts w:ascii="Times New Roman" w:eastAsia="Times New Roman" w:hAnsi="Times New Roman" w:cs="Times New Roman"/>
          <w:b/>
          <w:bCs/>
          <w:color w:val="000000" w:themeColor="text1"/>
          <w:sz w:val="24"/>
          <w:szCs w:val="27"/>
          <w:lang w:eastAsia="en-IN"/>
        </w:rPr>
        <w:t xml:space="preserve">Locations- </w:t>
      </w:r>
      <w:r w:rsidRPr="00B302FD">
        <w:rPr>
          <w:rFonts w:ascii="Times New Roman" w:eastAsia="Times New Roman" w:hAnsi="Times New Roman" w:cs="Times New Roman"/>
          <w:color w:val="000000" w:themeColor="text1"/>
          <w:sz w:val="24"/>
          <w:szCs w:val="24"/>
          <w:bdr w:val="none" w:sz="0" w:space="0" w:color="auto" w:frame="1"/>
          <w:lang w:eastAsia="en-IN"/>
        </w:rPr>
        <w:t>India</w:t>
      </w:r>
    </w:p>
    <w:p w14:paraId="1F98819B" w14:textId="77777777" w:rsidR="0043659C" w:rsidRPr="00B302FD" w:rsidRDefault="0043659C" w:rsidP="0043659C">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7"/>
          <w:lang w:eastAsia="en-IN"/>
        </w:rPr>
      </w:pPr>
      <w:r w:rsidRPr="00B302FD">
        <w:rPr>
          <w:rFonts w:ascii="Times New Roman" w:eastAsia="Times New Roman" w:hAnsi="Times New Roman" w:cs="Times New Roman"/>
          <w:b/>
          <w:bCs/>
          <w:color w:val="000000" w:themeColor="text1"/>
          <w:sz w:val="24"/>
          <w:szCs w:val="27"/>
          <w:lang w:eastAsia="en-IN"/>
        </w:rPr>
        <w:t xml:space="preserve">Nationality- </w:t>
      </w:r>
      <w:r w:rsidRPr="00B302FD">
        <w:rPr>
          <w:rFonts w:ascii="Times New Roman" w:eastAsia="Times New Roman" w:hAnsi="Times New Roman" w:cs="Times New Roman"/>
          <w:color w:val="000000" w:themeColor="text1"/>
          <w:sz w:val="24"/>
          <w:szCs w:val="24"/>
          <w:bdr w:val="none" w:sz="0" w:space="0" w:color="auto" w:frame="1"/>
          <w:lang w:eastAsia="en-IN"/>
        </w:rPr>
        <w:t>Any</w:t>
      </w:r>
    </w:p>
    <w:p w14:paraId="38B0CA69" w14:textId="77777777" w:rsidR="0043659C" w:rsidRPr="00B302FD" w:rsidRDefault="0043659C" w:rsidP="0043659C">
      <w:pPr>
        <w:spacing w:beforeAutospacing="1" w:after="0" w:afterAutospacing="1" w:line="240" w:lineRule="auto"/>
        <w:outlineLvl w:val="2"/>
        <w:rPr>
          <w:rFonts w:ascii="Times New Roman" w:eastAsia="Times New Roman" w:hAnsi="Times New Roman" w:cs="Times New Roman"/>
          <w:b/>
          <w:bCs/>
          <w:color w:val="000000" w:themeColor="text1"/>
          <w:sz w:val="24"/>
          <w:szCs w:val="27"/>
          <w:lang w:eastAsia="en-IN"/>
        </w:rPr>
      </w:pPr>
      <w:r w:rsidRPr="00B302FD">
        <w:rPr>
          <w:rFonts w:ascii="Times New Roman" w:eastAsia="Times New Roman" w:hAnsi="Times New Roman" w:cs="Times New Roman"/>
          <w:b/>
          <w:bCs/>
          <w:color w:val="000000" w:themeColor="text1"/>
          <w:sz w:val="24"/>
          <w:szCs w:val="27"/>
          <w:lang w:eastAsia="en-IN"/>
        </w:rPr>
        <w:t xml:space="preserve">Study Experience Required - </w:t>
      </w:r>
      <w:r w:rsidRPr="00B302FD">
        <w:rPr>
          <w:rFonts w:ascii="Times New Roman" w:eastAsia="Times New Roman" w:hAnsi="Times New Roman" w:cs="Times New Roman"/>
          <w:color w:val="000000" w:themeColor="text1"/>
          <w:sz w:val="24"/>
          <w:szCs w:val="24"/>
          <w:bdr w:val="none" w:sz="0" w:space="0" w:color="auto" w:frame="1"/>
          <w:lang w:eastAsia="en-IN"/>
        </w:rPr>
        <w:t>High school</w:t>
      </w:r>
    </w:p>
    <w:p w14:paraId="7151F356" w14:textId="77777777" w:rsidR="0043659C" w:rsidRPr="00B302FD" w:rsidRDefault="0043659C" w:rsidP="0043659C">
      <w:pPr>
        <w:spacing w:before="100" w:beforeAutospacing="1" w:after="100" w:afterAutospacing="1" w:line="240" w:lineRule="auto"/>
        <w:outlineLvl w:val="2"/>
        <w:rPr>
          <w:rFonts w:ascii="Times New Roman" w:eastAsia="Times New Roman" w:hAnsi="Times New Roman" w:cs="Times New Roman"/>
          <w:color w:val="000000" w:themeColor="text1"/>
          <w:sz w:val="24"/>
          <w:szCs w:val="27"/>
          <w:lang w:eastAsia="en-IN"/>
        </w:rPr>
      </w:pPr>
      <w:r w:rsidRPr="00B302FD">
        <w:rPr>
          <w:rFonts w:ascii="Times New Roman" w:eastAsia="Times New Roman" w:hAnsi="Times New Roman" w:cs="Times New Roman"/>
          <w:b/>
          <w:bCs/>
          <w:color w:val="000000" w:themeColor="text1"/>
          <w:sz w:val="24"/>
          <w:szCs w:val="27"/>
          <w:lang w:eastAsia="en-IN"/>
        </w:rPr>
        <w:t xml:space="preserve">Age- </w:t>
      </w:r>
      <w:r w:rsidRPr="00B302FD">
        <w:rPr>
          <w:rFonts w:ascii="Times New Roman" w:eastAsia="Times New Roman" w:hAnsi="Times New Roman" w:cs="Times New Roman"/>
          <w:color w:val="000000" w:themeColor="text1"/>
          <w:sz w:val="24"/>
          <w:szCs w:val="24"/>
          <w:bdr w:val="none" w:sz="0" w:space="0" w:color="auto" w:frame="1"/>
          <w:lang w:eastAsia="en-IN"/>
        </w:rPr>
        <w:t>Not specified</w:t>
      </w:r>
    </w:p>
    <w:p w14:paraId="6FF1183C" w14:textId="77777777" w:rsidR="0043659C" w:rsidRPr="00B302FD" w:rsidRDefault="0043659C" w:rsidP="0043659C">
      <w:pPr>
        <w:shd w:val="clear" w:color="auto" w:fill="FFFFFF"/>
        <w:spacing w:before="100" w:beforeAutospacing="1" w:after="100" w:afterAutospacing="1" w:line="240" w:lineRule="auto"/>
        <w:outlineLvl w:val="1"/>
        <w:rPr>
          <w:rFonts w:ascii="Times New Roman" w:eastAsia="Times New Roman" w:hAnsi="Times New Roman" w:cs="Open Sans"/>
          <w:b/>
          <w:bCs/>
          <w:color w:val="000000" w:themeColor="text1"/>
          <w:sz w:val="24"/>
          <w:szCs w:val="36"/>
          <w:lang w:eastAsia="en-IN"/>
        </w:rPr>
      </w:pPr>
      <w:r w:rsidRPr="00B302FD">
        <w:rPr>
          <w:rFonts w:ascii="Times New Roman" w:eastAsia="Times New Roman" w:hAnsi="Times New Roman" w:cs="Open Sans"/>
          <w:b/>
          <w:bCs/>
          <w:color w:val="000000" w:themeColor="text1"/>
          <w:sz w:val="24"/>
          <w:szCs w:val="36"/>
          <w:lang w:eastAsia="en-IN"/>
        </w:rPr>
        <w:t>Application</w:t>
      </w:r>
    </w:p>
    <w:p w14:paraId="0F3BA884" w14:textId="77777777" w:rsidR="0043659C" w:rsidRPr="00B302FD" w:rsidRDefault="0043659C" w:rsidP="0043659C">
      <w:pPr>
        <w:shd w:val="clear" w:color="auto" w:fill="FFFFFF"/>
        <w:spacing w:before="100" w:beforeAutospacing="1" w:after="100" w:afterAutospacing="1" w:line="240" w:lineRule="auto"/>
        <w:outlineLvl w:val="2"/>
        <w:rPr>
          <w:rFonts w:ascii="Times New Roman" w:eastAsia="Times New Roman" w:hAnsi="Times New Roman" w:cs="Open Sans"/>
          <w:color w:val="000000" w:themeColor="text1"/>
          <w:sz w:val="24"/>
          <w:szCs w:val="27"/>
          <w:lang w:eastAsia="en-IN"/>
        </w:rPr>
      </w:pPr>
      <w:r w:rsidRPr="00B302FD">
        <w:rPr>
          <w:rFonts w:ascii="Times New Roman" w:eastAsia="Times New Roman" w:hAnsi="Times New Roman" w:cs="Open Sans"/>
          <w:b/>
          <w:bCs/>
          <w:color w:val="000000" w:themeColor="text1"/>
          <w:sz w:val="24"/>
          <w:szCs w:val="27"/>
          <w:lang w:eastAsia="en-IN"/>
        </w:rPr>
        <w:t xml:space="preserve">Application Deadline- </w:t>
      </w:r>
      <w:r w:rsidRPr="00B302FD">
        <w:rPr>
          <w:rFonts w:ascii="Times New Roman" w:eastAsia="Times New Roman" w:hAnsi="Times New Roman" w:cs="Open Sans"/>
          <w:color w:val="000000" w:themeColor="text1"/>
          <w:sz w:val="24"/>
          <w:szCs w:val="24"/>
          <w:bdr w:val="none" w:sz="0" w:space="0" w:color="auto" w:frame="1"/>
          <w:lang w:eastAsia="en-IN"/>
        </w:rPr>
        <w:t>Not specified</w:t>
      </w:r>
    </w:p>
    <w:p w14:paraId="7EBC8706" w14:textId="77777777" w:rsidR="0043659C" w:rsidRPr="00B302FD" w:rsidRDefault="0043659C" w:rsidP="0043659C">
      <w:pPr>
        <w:shd w:val="clear" w:color="auto" w:fill="FFFFFF"/>
        <w:spacing w:before="100" w:beforeAutospacing="1" w:after="100" w:afterAutospacing="1" w:line="360" w:lineRule="atLeast"/>
        <w:rPr>
          <w:rFonts w:ascii="Times New Roman" w:eastAsia="Times New Roman" w:hAnsi="Times New Roman" w:cs="Open Sans"/>
          <w:color w:val="000000" w:themeColor="text1"/>
          <w:sz w:val="24"/>
          <w:szCs w:val="24"/>
          <w:lang w:eastAsia="en-IN"/>
        </w:rPr>
      </w:pPr>
      <w:r w:rsidRPr="00B302FD">
        <w:rPr>
          <w:rFonts w:ascii="Times New Roman" w:eastAsia="Times New Roman" w:hAnsi="Times New Roman" w:cs="Open Sans"/>
          <w:color w:val="000000" w:themeColor="text1"/>
          <w:sz w:val="24"/>
          <w:szCs w:val="24"/>
          <w:lang w:eastAsia="en-IN"/>
        </w:rPr>
        <w:lastRenderedPageBreak/>
        <w:t>The scholarship is awarded with the support of the academic transcripts that have been submitted by the student to as part of the eligibility fulfilment. Discrepancy in any of the supporting documents will result in immediate withdrawal of scholarship and / or admission</w:t>
      </w:r>
    </w:p>
    <w:p w14:paraId="2194DE6D" w14:textId="1A8AFB0D" w:rsidR="0043659C" w:rsidRPr="00B302FD" w:rsidRDefault="0043659C" w:rsidP="0043659C">
      <w:pPr>
        <w:shd w:val="clear" w:color="auto" w:fill="FFFFFF"/>
        <w:spacing w:before="100" w:beforeAutospacing="1" w:after="100" w:afterAutospacing="1" w:line="360" w:lineRule="atLeast"/>
        <w:rPr>
          <w:rFonts w:ascii="Times New Roman" w:eastAsia="Times New Roman" w:hAnsi="Times New Roman" w:cs="Open Sans"/>
          <w:color w:val="000000" w:themeColor="text1"/>
          <w:sz w:val="24"/>
          <w:szCs w:val="24"/>
          <w:lang w:eastAsia="en-IN"/>
        </w:rPr>
      </w:pPr>
      <w:r w:rsidRPr="00B302FD">
        <w:rPr>
          <w:rFonts w:ascii="Times New Roman" w:eastAsia="Times New Roman" w:hAnsi="Times New Roman" w:cs="Open Sans"/>
          <w:color w:val="000000" w:themeColor="text1"/>
          <w:sz w:val="24"/>
          <w:szCs w:val="24"/>
          <w:lang w:eastAsia="en-IN"/>
        </w:rPr>
        <w:t>The student must submit the association of Indian universities Aiu) equivalence certificate for the last foreign academic qualification and / or academic transcripts to complete the eligibility criterion. Non-compliance in submission of Aiu certificate can lead to withdrawal of the scholarship</w:t>
      </w:r>
    </w:p>
    <w:p w14:paraId="6725CF24" w14:textId="77777777" w:rsidR="0043659C" w:rsidRPr="00B302FD" w:rsidRDefault="0043659C" w:rsidP="0043659C">
      <w:pPr>
        <w:pStyle w:val="Heading2"/>
        <w:shd w:val="clear" w:color="auto" w:fill="FFFFFF"/>
        <w:rPr>
          <w:rFonts w:cs="Open Sans"/>
          <w:color w:val="000000" w:themeColor="text1"/>
          <w:sz w:val="24"/>
        </w:rPr>
      </w:pPr>
      <w:r w:rsidRPr="00B302FD">
        <w:rPr>
          <w:rFonts w:cs="Open Sans"/>
          <w:color w:val="000000" w:themeColor="text1"/>
          <w:sz w:val="24"/>
        </w:rPr>
        <w:t>Benefits</w:t>
      </w:r>
    </w:p>
    <w:p w14:paraId="30888639" w14:textId="77777777" w:rsidR="0043659C" w:rsidRPr="00B302FD" w:rsidRDefault="0043659C" w:rsidP="0043659C">
      <w:pPr>
        <w:pStyle w:val="NormalWeb"/>
        <w:shd w:val="clear" w:color="auto" w:fill="FFFFFF"/>
        <w:spacing w:line="360" w:lineRule="atLeast"/>
        <w:rPr>
          <w:rFonts w:cs="Open Sans"/>
          <w:color w:val="000000" w:themeColor="text1"/>
        </w:rPr>
      </w:pPr>
      <w:r w:rsidRPr="00B302FD">
        <w:rPr>
          <w:rFonts w:cs="Open Sans"/>
          <w:color w:val="000000" w:themeColor="text1"/>
        </w:rPr>
        <w:t>Amrita scholarships have been awarded on a one-time renewable basis, for any single program in an academic year. The scholarship is valid for one year and is renewable every year based on the student’s academic performance and conduct.</w:t>
      </w:r>
    </w:p>
    <w:p w14:paraId="00921300" w14:textId="77777777" w:rsidR="0043659C" w:rsidRPr="00B302FD" w:rsidRDefault="0043659C" w:rsidP="0043659C">
      <w:pPr>
        <w:pStyle w:val="NormalWeb"/>
        <w:shd w:val="clear" w:color="auto" w:fill="FFFFFF"/>
        <w:spacing w:line="360" w:lineRule="atLeast"/>
        <w:rPr>
          <w:rFonts w:cs="Open Sans"/>
          <w:color w:val="000000" w:themeColor="text1"/>
        </w:rPr>
      </w:pPr>
      <w:r w:rsidRPr="00B302FD">
        <w:rPr>
          <w:rFonts w:cs="Open Sans"/>
          <w:color w:val="000000" w:themeColor="text1"/>
        </w:rPr>
        <w:t>100% tuition fee waiver.</w:t>
      </w:r>
    </w:p>
    <w:p w14:paraId="0D22A7BA" w14:textId="77777777" w:rsidR="00C7537E" w:rsidRPr="00B302FD" w:rsidRDefault="00C7537E">
      <w:pPr>
        <w:rPr>
          <w:rFonts w:ascii="Times New Roman" w:hAnsi="Times New Roman"/>
          <w:color w:val="000000" w:themeColor="text1"/>
          <w:sz w:val="24"/>
        </w:rPr>
      </w:pPr>
    </w:p>
    <w:sectPr w:rsidR="00C7537E" w:rsidRPr="00B30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C57F0"/>
    <w:multiLevelType w:val="hybridMultilevel"/>
    <w:tmpl w:val="FD0AF4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6C2E81"/>
    <w:multiLevelType w:val="multilevel"/>
    <w:tmpl w:val="8F1A7B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7848D2"/>
    <w:multiLevelType w:val="multilevel"/>
    <w:tmpl w:val="8EA017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9609348">
    <w:abstractNumId w:val="0"/>
  </w:num>
  <w:num w:numId="2" w16cid:durableId="1485660126">
    <w:abstractNumId w:val="1"/>
  </w:num>
  <w:num w:numId="3" w16cid:durableId="1855799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B65"/>
    <w:rsid w:val="001C2BF8"/>
    <w:rsid w:val="00372F4C"/>
    <w:rsid w:val="0043659C"/>
    <w:rsid w:val="005C4594"/>
    <w:rsid w:val="00897B65"/>
    <w:rsid w:val="009A4917"/>
    <w:rsid w:val="00B21C7E"/>
    <w:rsid w:val="00B302FD"/>
    <w:rsid w:val="00C7537E"/>
    <w:rsid w:val="00D604A8"/>
    <w:rsid w:val="00FA2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F485D"/>
  <w15:chartTrackingRefBased/>
  <w15:docId w15:val="{75D8B45A-217C-41DE-90BE-C232DFECC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59C"/>
  </w:style>
  <w:style w:type="paragraph" w:styleId="Heading2">
    <w:name w:val="heading 2"/>
    <w:basedOn w:val="Normal"/>
    <w:link w:val="Heading2Char"/>
    <w:uiPriority w:val="9"/>
    <w:qFormat/>
    <w:rsid w:val="004365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659C"/>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43659C"/>
    <w:pPr>
      <w:ind w:left="720"/>
      <w:contextualSpacing/>
    </w:pPr>
  </w:style>
  <w:style w:type="paragraph" w:styleId="NormalWeb">
    <w:name w:val="Normal (Web)"/>
    <w:basedOn w:val="Normal"/>
    <w:uiPriority w:val="99"/>
    <w:semiHidden/>
    <w:unhideWhenUsed/>
    <w:rsid w:val="0043659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11</cp:revision>
  <dcterms:created xsi:type="dcterms:W3CDTF">2024-02-29T07:16:00Z</dcterms:created>
  <dcterms:modified xsi:type="dcterms:W3CDTF">2024-03-29T07:15:00Z</dcterms:modified>
</cp:coreProperties>
</file>