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9C63" w14:textId="7777777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Biotin Xtreme Hair Care</w:t>
      </w:r>
    </w:p>
    <w:p w14:paraId="0F913FC9" w14:textId="7777777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Annual Scholarship 2023: Empowering the Future of Hair Care</w:t>
      </w:r>
    </w:p>
    <w:p w14:paraId="65421F6E" w14:textId="47970496" w:rsidR="00B84CFC" w:rsidRPr="00B84CFC" w:rsidRDefault="00B84CFC" w:rsidP="00FA14B2">
      <w:pPr>
        <w:rPr>
          <w:rFonts w:ascii="Times New Roman" w:hAnsi="Times New Roman"/>
          <w:color w:val="000000" w:themeColor="text1"/>
          <w:sz w:val="24"/>
          <w:u w:val="single"/>
        </w:rPr>
      </w:pPr>
      <w:r w:rsidRPr="00B84CFC">
        <w:rPr>
          <w:rFonts w:ascii="Times New Roman" w:hAnsi="Times New Roman"/>
          <w:color w:val="000000" w:themeColor="text1"/>
          <w:sz w:val="24"/>
          <w:u w:val="single"/>
        </w:rPr>
        <w:t>https://www.biotinxtremehaircare.com/pages/hair-care-scholarship-2023</w:t>
      </w:r>
    </w:p>
    <w:p w14:paraId="49900482" w14:textId="7777777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About:</w:t>
      </w:r>
    </w:p>
    <w:p w14:paraId="3509CACA"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Biotin Xtreme Hair Care is dedicated to providing financial assistance to deserving students who aspire to build successful, long-term careers in the exciting and rewarding field of hair care.</w:t>
      </w:r>
    </w:p>
    <w:p w14:paraId="5551A598" w14:textId="0AFFCB6F"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Overview:</w:t>
      </w:r>
    </w:p>
    <w:p w14:paraId="384AA624"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 xml:space="preserve">Scholarship Type: </w:t>
      </w:r>
      <w:r w:rsidRPr="00B84CFC">
        <w:rPr>
          <w:rFonts w:ascii="Times New Roman" w:hAnsi="Times New Roman"/>
          <w:color w:val="000000" w:themeColor="text1"/>
          <w:sz w:val="24"/>
        </w:rPr>
        <w:t>Not specified</w:t>
      </w:r>
    </w:p>
    <w:p w14:paraId="22D47877" w14:textId="2DED5A5B"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 xml:space="preserve">Number </w:t>
      </w:r>
      <w:r w:rsidR="0013524D">
        <w:rPr>
          <w:rFonts w:ascii="Times New Roman" w:hAnsi="Times New Roman"/>
          <w:b/>
          <w:bCs/>
          <w:color w:val="000000" w:themeColor="text1"/>
          <w:sz w:val="24"/>
        </w:rPr>
        <w:t>O</w:t>
      </w:r>
      <w:r w:rsidRPr="00B84CFC">
        <w:rPr>
          <w:rFonts w:ascii="Times New Roman" w:hAnsi="Times New Roman"/>
          <w:b/>
          <w:bCs/>
          <w:color w:val="000000" w:themeColor="text1"/>
          <w:sz w:val="24"/>
        </w:rPr>
        <w:t xml:space="preserve">f Scholarships </w:t>
      </w:r>
      <w:r w:rsidR="0013524D">
        <w:rPr>
          <w:rFonts w:ascii="Times New Roman" w:hAnsi="Times New Roman"/>
          <w:b/>
          <w:bCs/>
          <w:color w:val="000000" w:themeColor="text1"/>
          <w:sz w:val="24"/>
        </w:rPr>
        <w:t>T</w:t>
      </w:r>
      <w:r w:rsidRPr="00B84CFC">
        <w:rPr>
          <w:rFonts w:ascii="Times New Roman" w:hAnsi="Times New Roman"/>
          <w:b/>
          <w:bCs/>
          <w:color w:val="000000" w:themeColor="text1"/>
          <w:sz w:val="24"/>
        </w:rPr>
        <w:t>o Award:</w:t>
      </w:r>
      <w:r w:rsidRPr="00B84CFC">
        <w:rPr>
          <w:rFonts w:ascii="Times New Roman" w:hAnsi="Times New Roman"/>
          <w:color w:val="000000" w:themeColor="text1"/>
          <w:sz w:val="24"/>
        </w:rPr>
        <w:t xml:space="preserve"> Multiple</w:t>
      </w:r>
    </w:p>
    <w:p w14:paraId="4C1E2859"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Grant:</w:t>
      </w:r>
      <w:r w:rsidRPr="00B84CFC">
        <w:rPr>
          <w:rFonts w:ascii="Times New Roman" w:hAnsi="Times New Roman"/>
          <w:color w:val="000000" w:themeColor="text1"/>
          <w:sz w:val="24"/>
        </w:rPr>
        <w:t xml:space="preserve"> $500</w:t>
      </w:r>
    </w:p>
    <w:p w14:paraId="3BFEC43C" w14:textId="7777777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Scholarship Coverage:</w:t>
      </w:r>
    </w:p>
    <w:p w14:paraId="37BB0CD6" w14:textId="77777777" w:rsidR="00FA14B2" w:rsidRPr="00B84CFC" w:rsidRDefault="00FA14B2" w:rsidP="00FA14B2">
      <w:pPr>
        <w:pStyle w:val="ListParagraph"/>
        <w:numPr>
          <w:ilvl w:val="0"/>
          <w:numId w:val="4"/>
        </w:numPr>
        <w:rPr>
          <w:rFonts w:ascii="Times New Roman" w:hAnsi="Times New Roman"/>
          <w:color w:val="000000" w:themeColor="text1"/>
          <w:sz w:val="24"/>
        </w:rPr>
      </w:pPr>
      <w:r w:rsidRPr="00B84CFC">
        <w:rPr>
          <w:rFonts w:ascii="Times New Roman" w:hAnsi="Times New Roman"/>
          <w:color w:val="000000" w:themeColor="text1"/>
          <w:sz w:val="24"/>
        </w:rPr>
        <w:t>Tuition fee reduction</w:t>
      </w:r>
    </w:p>
    <w:p w14:paraId="1DE83BD2" w14:textId="77777777" w:rsidR="00FA14B2" w:rsidRPr="00B84CFC" w:rsidRDefault="00FA14B2" w:rsidP="00FA14B2">
      <w:pPr>
        <w:pStyle w:val="ListParagraph"/>
        <w:numPr>
          <w:ilvl w:val="0"/>
          <w:numId w:val="4"/>
        </w:numPr>
        <w:rPr>
          <w:rFonts w:ascii="Times New Roman" w:hAnsi="Times New Roman"/>
          <w:color w:val="000000" w:themeColor="text1"/>
          <w:sz w:val="24"/>
        </w:rPr>
      </w:pPr>
      <w:r w:rsidRPr="00B84CFC">
        <w:rPr>
          <w:rFonts w:ascii="Times New Roman" w:hAnsi="Times New Roman"/>
          <w:color w:val="000000" w:themeColor="text1"/>
          <w:sz w:val="24"/>
        </w:rPr>
        <w:t>Other</w:t>
      </w:r>
    </w:p>
    <w:p w14:paraId="714BA51A" w14:textId="7777777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Description:</w:t>
      </w:r>
    </w:p>
    <w:p w14:paraId="59A4D9AD" w14:textId="098DC946"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Innovations in hair care have the power to transform lives, boost confidence, and contribute to a better society. At Biotin Xtreme Hair Care, we believe in nurturing talent and supporting individuals passionate about the field of hair care. That's why we are thrilled to offer an annual scholarship opportunity to one exceptional student.</w:t>
      </w:r>
    </w:p>
    <w:p w14:paraId="37897D82" w14:textId="1F6F3C6D"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Eligibility:</w:t>
      </w:r>
    </w:p>
    <w:p w14:paraId="30A0A770"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Any student enrolled in an accredited university, college, or trade school.</w:t>
      </w:r>
    </w:p>
    <w:p w14:paraId="3CFA6A3E" w14:textId="432AD591"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Scholarship Requirements:</w:t>
      </w:r>
    </w:p>
    <w:p w14:paraId="6DCA9CB2"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Disciplines:</w:t>
      </w:r>
      <w:r w:rsidRPr="00B84CFC">
        <w:rPr>
          <w:rFonts w:ascii="Times New Roman" w:hAnsi="Times New Roman"/>
          <w:color w:val="000000" w:themeColor="text1"/>
          <w:sz w:val="24"/>
        </w:rPr>
        <w:t xml:space="preserve"> Any</w:t>
      </w:r>
    </w:p>
    <w:p w14:paraId="10EA4025"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Locations:</w:t>
      </w:r>
      <w:r w:rsidRPr="00B84CFC">
        <w:rPr>
          <w:rFonts w:ascii="Times New Roman" w:hAnsi="Times New Roman"/>
          <w:color w:val="000000" w:themeColor="text1"/>
          <w:sz w:val="24"/>
        </w:rPr>
        <w:t xml:space="preserve"> Worldwide</w:t>
      </w:r>
    </w:p>
    <w:p w14:paraId="05AB7914"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Nationality:</w:t>
      </w:r>
      <w:r w:rsidRPr="00B84CFC">
        <w:rPr>
          <w:rFonts w:ascii="Times New Roman" w:hAnsi="Times New Roman"/>
          <w:color w:val="000000" w:themeColor="text1"/>
          <w:sz w:val="24"/>
        </w:rPr>
        <w:t xml:space="preserve"> Any</w:t>
      </w:r>
    </w:p>
    <w:p w14:paraId="1E509922"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Study Experience Required:</w:t>
      </w:r>
      <w:r w:rsidRPr="00B84CFC">
        <w:rPr>
          <w:rFonts w:ascii="Times New Roman" w:hAnsi="Times New Roman"/>
          <w:color w:val="000000" w:themeColor="text1"/>
          <w:sz w:val="24"/>
        </w:rPr>
        <w:t xml:space="preserve"> Not specified</w:t>
      </w:r>
    </w:p>
    <w:p w14:paraId="150F6EEB"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Age:</w:t>
      </w:r>
      <w:r w:rsidRPr="00B84CFC">
        <w:rPr>
          <w:rFonts w:ascii="Times New Roman" w:hAnsi="Times New Roman"/>
          <w:color w:val="000000" w:themeColor="text1"/>
          <w:sz w:val="24"/>
        </w:rPr>
        <w:t xml:space="preserve"> Not specified</w:t>
      </w:r>
    </w:p>
    <w:p w14:paraId="1745DAC6" w14:textId="5D4FF357" w:rsidR="00FA14B2" w:rsidRPr="00B84CFC" w:rsidRDefault="00FA14B2" w:rsidP="00FA14B2">
      <w:pPr>
        <w:rPr>
          <w:rFonts w:ascii="Times New Roman" w:hAnsi="Times New Roman"/>
          <w:b/>
          <w:bCs/>
          <w:color w:val="000000" w:themeColor="text1"/>
          <w:sz w:val="24"/>
        </w:rPr>
      </w:pPr>
      <w:r w:rsidRPr="00B84CFC">
        <w:rPr>
          <w:rFonts w:ascii="Times New Roman" w:hAnsi="Times New Roman"/>
          <w:b/>
          <w:bCs/>
          <w:color w:val="000000" w:themeColor="text1"/>
          <w:sz w:val="24"/>
        </w:rPr>
        <w:t>Application:</w:t>
      </w:r>
    </w:p>
    <w:p w14:paraId="6DE6A5DC"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b/>
          <w:bCs/>
          <w:color w:val="000000" w:themeColor="text1"/>
          <w:sz w:val="24"/>
        </w:rPr>
        <w:t>Application Deadline:</w:t>
      </w:r>
      <w:r w:rsidRPr="00B84CFC">
        <w:rPr>
          <w:rFonts w:ascii="Times New Roman" w:hAnsi="Times New Roman"/>
          <w:color w:val="000000" w:themeColor="text1"/>
          <w:sz w:val="24"/>
        </w:rPr>
        <w:t xml:space="preserve"> April 30, 2024</w:t>
      </w:r>
    </w:p>
    <w:p w14:paraId="6560C6AF" w14:textId="77777777" w:rsidR="00705096" w:rsidRPr="00B84CFC" w:rsidRDefault="00705096" w:rsidP="00FA14B2">
      <w:pPr>
        <w:rPr>
          <w:rFonts w:ascii="Times New Roman" w:hAnsi="Times New Roman"/>
          <w:color w:val="000000" w:themeColor="text1"/>
          <w:sz w:val="24"/>
        </w:rPr>
      </w:pPr>
    </w:p>
    <w:p w14:paraId="4475D126"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To be considered for this scholarship, applicants must submit a compelling essay of 1000+ words addressing the importance of quality hair services and their impact on people's lives. The essay should also explore ideas for improving access to these services.</w:t>
      </w:r>
    </w:p>
    <w:p w14:paraId="76E56BC1"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lastRenderedPageBreak/>
        <w:t>Submissions will be accepted from August 30, 2023, to April 30, 2024.</w:t>
      </w:r>
    </w:p>
    <w:p w14:paraId="5A63B9DB" w14:textId="77777777" w:rsidR="00FA14B2"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Non-original essays will be disqualified, including essays published online in any format.</w:t>
      </w:r>
    </w:p>
    <w:p w14:paraId="6C6643B8" w14:textId="3EDDF261" w:rsidR="00DE474F" w:rsidRPr="00B84CFC" w:rsidRDefault="00FA14B2" w:rsidP="00FA14B2">
      <w:pPr>
        <w:rPr>
          <w:rFonts w:ascii="Times New Roman" w:hAnsi="Times New Roman"/>
          <w:color w:val="000000" w:themeColor="text1"/>
          <w:sz w:val="24"/>
        </w:rPr>
      </w:pPr>
      <w:r w:rsidRPr="00B84CFC">
        <w:rPr>
          <w:rFonts w:ascii="Times New Roman" w:hAnsi="Times New Roman"/>
          <w:color w:val="000000" w:themeColor="text1"/>
          <w:sz w:val="24"/>
        </w:rPr>
        <w:t>Essays will be judged based on the response to the prompt, clarity of ideas, and quality of writing.</w:t>
      </w:r>
    </w:p>
    <w:sectPr w:rsidR="00DE474F" w:rsidRPr="00B8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65309"/>
    <w:multiLevelType w:val="multilevel"/>
    <w:tmpl w:val="24AC2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3A51FA"/>
    <w:multiLevelType w:val="hybridMultilevel"/>
    <w:tmpl w:val="69F66B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4953A4"/>
    <w:multiLevelType w:val="multilevel"/>
    <w:tmpl w:val="9056C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609348">
    <w:abstractNumId w:val="0"/>
  </w:num>
  <w:num w:numId="2" w16cid:durableId="1071923437">
    <w:abstractNumId w:val="1"/>
  </w:num>
  <w:num w:numId="3" w16cid:durableId="1627198869">
    <w:abstractNumId w:val="3"/>
  </w:num>
  <w:num w:numId="4" w16cid:durableId="952713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68"/>
    <w:rsid w:val="0013524D"/>
    <w:rsid w:val="00401268"/>
    <w:rsid w:val="00705096"/>
    <w:rsid w:val="00B84CFC"/>
    <w:rsid w:val="00DE474F"/>
    <w:rsid w:val="00FA1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AAB0"/>
  <w15:chartTrackingRefBased/>
  <w15:docId w15:val="{7AEFE5CA-9BC2-4636-ABF8-0E5C5DE4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B2"/>
  </w:style>
  <w:style w:type="paragraph" w:styleId="Heading2">
    <w:name w:val="heading 2"/>
    <w:basedOn w:val="Normal"/>
    <w:link w:val="Heading2Char"/>
    <w:uiPriority w:val="9"/>
    <w:qFormat/>
    <w:rsid w:val="00FA14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4B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A14B2"/>
    <w:pPr>
      <w:ind w:left="720"/>
      <w:contextualSpacing/>
    </w:pPr>
  </w:style>
  <w:style w:type="paragraph" w:styleId="NormalWeb">
    <w:name w:val="Normal (Web)"/>
    <w:basedOn w:val="Normal"/>
    <w:uiPriority w:val="99"/>
    <w:semiHidden/>
    <w:unhideWhenUsed/>
    <w:rsid w:val="00FA14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7</cp:revision>
  <dcterms:created xsi:type="dcterms:W3CDTF">2024-03-04T09:54:00Z</dcterms:created>
  <dcterms:modified xsi:type="dcterms:W3CDTF">2024-03-29T07:42:00Z</dcterms:modified>
</cp:coreProperties>
</file>