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087D" w14:textId="1B6B01A9" w:rsidR="001D5B95" w:rsidRPr="002E7EA5" w:rsidRDefault="001D5B95" w:rsidP="001D5B9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E7EA5">
        <w:rPr>
          <w:rFonts w:ascii="Times New Roman" w:hAnsi="Times New Roman"/>
          <w:b/>
          <w:bCs/>
          <w:color w:val="000000" w:themeColor="text1"/>
          <w:sz w:val="24"/>
        </w:rPr>
        <w:t>Government of Ireland Scholarships</w:t>
      </w:r>
    </w:p>
    <w:p w14:paraId="4C8DDAD3" w14:textId="12017793" w:rsidR="002E7EA5" w:rsidRPr="002E7EA5" w:rsidRDefault="002E7EA5" w:rsidP="001D5B95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2E7EA5">
        <w:rPr>
          <w:rFonts w:ascii="Times New Roman" w:hAnsi="Times New Roman"/>
          <w:color w:val="000000" w:themeColor="text1"/>
          <w:sz w:val="24"/>
          <w:u w:val="single"/>
        </w:rPr>
        <w:t>https://www.educationinireland.com/en/How-Do-I-Apply-/Tuition-Costs-Scholarships/Scholarships/Government-of-Ireland-Scholarships.html</w:t>
      </w:r>
    </w:p>
    <w:p w14:paraId="207B8C63" w14:textId="77777777" w:rsidR="001D5B95" w:rsidRPr="002E7EA5" w:rsidRDefault="001D5B95" w:rsidP="001D5B9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E7EA5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3891B20A" w14:textId="48BA450C" w:rsidR="001D5B95" w:rsidRPr="002E7EA5" w:rsidRDefault="001D5B95" w:rsidP="001D5B95">
      <w:pPr>
        <w:rPr>
          <w:rFonts w:ascii="Times New Roman" w:hAnsi="Times New Roman"/>
          <w:color w:val="000000" w:themeColor="text1"/>
          <w:sz w:val="24"/>
        </w:rPr>
      </w:pPr>
      <w:r w:rsidRPr="002E7EA5">
        <w:rPr>
          <w:rFonts w:ascii="Times New Roman" w:hAnsi="Times New Roman"/>
          <w:color w:val="000000" w:themeColor="text1"/>
          <w:sz w:val="24"/>
        </w:rPr>
        <w:t>The Government of Ireland offers a range of scholarships for international students studying at UCD. Before applying for a scholarship, applicants must first apply online to their chosen UCD programmes.</w:t>
      </w:r>
    </w:p>
    <w:p w14:paraId="5774407C" w14:textId="0244600B" w:rsidR="001D5B95" w:rsidRPr="002E7EA5" w:rsidRDefault="001D5B95" w:rsidP="001D5B9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E7EA5">
        <w:rPr>
          <w:rFonts w:ascii="Times New Roman" w:hAnsi="Times New Roman"/>
          <w:b/>
          <w:bCs/>
          <w:color w:val="000000" w:themeColor="text1"/>
          <w:sz w:val="24"/>
        </w:rPr>
        <w:t>Overview</w:t>
      </w:r>
    </w:p>
    <w:p w14:paraId="21DAB45C" w14:textId="77777777" w:rsidR="001D5B95" w:rsidRPr="002E7EA5" w:rsidRDefault="001D5B95" w:rsidP="001D5B95">
      <w:pPr>
        <w:rPr>
          <w:rFonts w:ascii="Times New Roman" w:hAnsi="Times New Roman"/>
          <w:color w:val="000000" w:themeColor="text1"/>
          <w:sz w:val="24"/>
        </w:rPr>
      </w:pPr>
      <w:r w:rsidRPr="002E7EA5">
        <w:rPr>
          <w:rFonts w:ascii="Times New Roman" w:hAnsi="Times New Roman"/>
          <w:b/>
          <w:bCs/>
          <w:color w:val="000000" w:themeColor="text1"/>
          <w:sz w:val="24"/>
        </w:rPr>
        <w:t>Scholarship Type:</w:t>
      </w:r>
      <w:r w:rsidRPr="002E7EA5">
        <w:rPr>
          <w:rFonts w:ascii="Times New Roman" w:hAnsi="Times New Roman"/>
          <w:color w:val="000000" w:themeColor="text1"/>
          <w:sz w:val="24"/>
        </w:rPr>
        <w:t xml:space="preserve"> Merit and need-based</w:t>
      </w:r>
    </w:p>
    <w:p w14:paraId="5E45E2B2" w14:textId="66C4A52B" w:rsidR="001D5B95" w:rsidRPr="002E7EA5" w:rsidRDefault="001D5B95" w:rsidP="001D5B95">
      <w:pPr>
        <w:rPr>
          <w:rFonts w:ascii="Times New Roman" w:hAnsi="Times New Roman"/>
          <w:color w:val="000000" w:themeColor="text1"/>
          <w:sz w:val="24"/>
        </w:rPr>
      </w:pPr>
      <w:r w:rsidRPr="002E7EA5">
        <w:rPr>
          <w:rFonts w:ascii="Times New Roman" w:hAnsi="Times New Roman"/>
          <w:b/>
          <w:bCs/>
          <w:color w:val="000000" w:themeColor="text1"/>
          <w:sz w:val="24"/>
        </w:rPr>
        <w:t xml:space="preserve">Number </w:t>
      </w:r>
      <w:r w:rsidR="00F12E29">
        <w:rPr>
          <w:rFonts w:ascii="Times New Roman" w:hAnsi="Times New Roman"/>
          <w:b/>
          <w:bCs/>
          <w:color w:val="000000" w:themeColor="text1"/>
          <w:sz w:val="24"/>
        </w:rPr>
        <w:t>O</w:t>
      </w:r>
      <w:r w:rsidRPr="002E7EA5">
        <w:rPr>
          <w:rFonts w:ascii="Times New Roman" w:hAnsi="Times New Roman"/>
          <w:b/>
          <w:bCs/>
          <w:color w:val="000000" w:themeColor="text1"/>
          <w:sz w:val="24"/>
        </w:rPr>
        <w:t xml:space="preserve">f Scholarships </w:t>
      </w:r>
      <w:r w:rsidR="00F12E29">
        <w:rPr>
          <w:rFonts w:ascii="Times New Roman" w:hAnsi="Times New Roman"/>
          <w:b/>
          <w:bCs/>
          <w:color w:val="000000" w:themeColor="text1"/>
          <w:sz w:val="24"/>
        </w:rPr>
        <w:t>T</w:t>
      </w:r>
      <w:r w:rsidRPr="002E7EA5">
        <w:rPr>
          <w:rFonts w:ascii="Times New Roman" w:hAnsi="Times New Roman"/>
          <w:b/>
          <w:bCs/>
          <w:color w:val="000000" w:themeColor="text1"/>
          <w:sz w:val="24"/>
        </w:rPr>
        <w:t>o Award:</w:t>
      </w:r>
      <w:r w:rsidRPr="002E7EA5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3A16A620" w14:textId="77777777" w:rsidR="001D5B95" w:rsidRPr="002E7EA5" w:rsidRDefault="001D5B95" w:rsidP="001D5B95">
      <w:pPr>
        <w:rPr>
          <w:rFonts w:ascii="Times New Roman" w:hAnsi="Times New Roman"/>
          <w:color w:val="000000" w:themeColor="text1"/>
          <w:sz w:val="24"/>
        </w:rPr>
      </w:pPr>
      <w:r w:rsidRPr="002E7EA5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2E7EA5">
        <w:rPr>
          <w:rFonts w:ascii="Times New Roman" w:hAnsi="Times New Roman"/>
          <w:color w:val="000000" w:themeColor="text1"/>
          <w:sz w:val="24"/>
        </w:rPr>
        <w:t xml:space="preserve"> EUR 10,000</w:t>
      </w:r>
    </w:p>
    <w:p w14:paraId="11EFDCD7" w14:textId="77777777" w:rsidR="001D5B95" w:rsidRPr="002E7EA5" w:rsidRDefault="001D5B95" w:rsidP="001D5B9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E7EA5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39F7D4F6" w14:textId="77777777" w:rsidR="001D5B95" w:rsidRPr="002E7EA5" w:rsidRDefault="001D5B95" w:rsidP="009D6928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2E7EA5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73B1A553" w14:textId="77777777" w:rsidR="001D5B95" w:rsidRPr="002E7EA5" w:rsidRDefault="001D5B95" w:rsidP="001D5B9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E7EA5">
        <w:rPr>
          <w:rFonts w:ascii="Times New Roman" w:hAnsi="Times New Roman"/>
          <w:b/>
          <w:bCs/>
          <w:color w:val="000000" w:themeColor="text1"/>
          <w:sz w:val="24"/>
        </w:rPr>
        <w:t>Description</w:t>
      </w:r>
    </w:p>
    <w:p w14:paraId="50D0E290" w14:textId="3BC24640" w:rsidR="001D5B95" w:rsidRPr="002E7EA5" w:rsidRDefault="001D5B95" w:rsidP="001D5B95">
      <w:pPr>
        <w:rPr>
          <w:rFonts w:ascii="Times New Roman" w:hAnsi="Times New Roman"/>
          <w:color w:val="000000" w:themeColor="text1"/>
          <w:sz w:val="24"/>
        </w:rPr>
      </w:pPr>
      <w:r w:rsidRPr="002E7EA5">
        <w:rPr>
          <w:rFonts w:ascii="Times New Roman" w:hAnsi="Times New Roman"/>
          <w:color w:val="000000" w:themeColor="text1"/>
          <w:sz w:val="24"/>
        </w:rPr>
        <w:t>The Government of Ireland International Education Scholarship is a prestigious scholarship for non-EU/non-EEA students in Ireland. There are 60 places awarded across all Irish Higher Education Institutions each year.</w:t>
      </w:r>
    </w:p>
    <w:p w14:paraId="7890902B" w14:textId="77777777" w:rsidR="001D5B95" w:rsidRPr="002E7EA5" w:rsidRDefault="001D5B95" w:rsidP="001D5B9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E7EA5">
        <w:rPr>
          <w:rFonts w:ascii="Times New Roman" w:hAnsi="Times New Roman"/>
          <w:b/>
          <w:bCs/>
          <w:color w:val="000000" w:themeColor="text1"/>
          <w:sz w:val="24"/>
        </w:rPr>
        <w:t>Eligibility</w:t>
      </w:r>
    </w:p>
    <w:p w14:paraId="25134D29" w14:textId="77777777" w:rsidR="001D5B95" w:rsidRPr="002E7EA5" w:rsidRDefault="001D5B95" w:rsidP="004310D3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2E7EA5">
        <w:rPr>
          <w:rFonts w:ascii="Times New Roman" w:hAnsi="Times New Roman"/>
          <w:color w:val="000000" w:themeColor="text1"/>
          <w:sz w:val="24"/>
        </w:rPr>
        <w:t>The offer is open to students from non-EU/EEA countries.</w:t>
      </w:r>
    </w:p>
    <w:p w14:paraId="7083EB11" w14:textId="77777777" w:rsidR="001D5B95" w:rsidRPr="002E7EA5" w:rsidRDefault="001D5B95" w:rsidP="004310D3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2E7EA5">
        <w:rPr>
          <w:rFonts w:ascii="Times New Roman" w:hAnsi="Times New Roman"/>
          <w:color w:val="000000" w:themeColor="text1"/>
          <w:sz w:val="24"/>
        </w:rPr>
        <w:t>Applicable to all fields of study at Bachelor, Master, or PhD levels.</w:t>
      </w:r>
    </w:p>
    <w:p w14:paraId="0FDDEED4" w14:textId="77777777" w:rsidR="001D5B95" w:rsidRPr="002E7EA5" w:rsidRDefault="001D5B95" w:rsidP="004310D3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2E7EA5">
        <w:rPr>
          <w:rFonts w:ascii="Times New Roman" w:hAnsi="Times New Roman"/>
          <w:color w:val="000000" w:themeColor="text1"/>
          <w:sz w:val="24"/>
        </w:rPr>
        <w:t>Applicants should have an offer of a place at an eligible Irish higher education institution.</w:t>
      </w:r>
    </w:p>
    <w:p w14:paraId="74E1DFDF" w14:textId="6154BAB0" w:rsidR="001D5B95" w:rsidRPr="002E7EA5" w:rsidRDefault="001D5B95" w:rsidP="001D5B9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E7EA5">
        <w:rPr>
          <w:rFonts w:ascii="Times New Roman" w:hAnsi="Times New Roman"/>
          <w:b/>
          <w:bCs/>
          <w:color w:val="000000" w:themeColor="text1"/>
          <w:sz w:val="24"/>
        </w:rPr>
        <w:t>Scholarship Requirements</w:t>
      </w:r>
    </w:p>
    <w:p w14:paraId="18566FB7" w14:textId="77777777" w:rsidR="001D5B95" w:rsidRPr="002E7EA5" w:rsidRDefault="001D5B95" w:rsidP="001D5B95">
      <w:pPr>
        <w:rPr>
          <w:rFonts w:ascii="Times New Roman" w:hAnsi="Times New Roman"/>
          <w:color w:val="000000" w:themeColor="text1"/>
          <w:sz w:val="24"/>
        </w:rPr>
      </w:pPr>
      <w:r w:rsidRPr="002E7EA5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2E7EA5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47088324" w14:textId="77777777" w:rsidR="001D5B95" w:rsidRPr="002E7EA5" w:rsidRDefault="001D5B95" w:rsidP="001D5B95">
      <w:pPr>
        <w:rPr>
          <w:rFonts w:ascii="Times New Roman" w:hAnsi="Times New Roman"/>
          <w:color w:val="000000" w:themeColor="text1"/>
          <w:sz w:val="24"/>
        </w:rPr>
      </w:pPr>
      <w:r w:rsidRPr="002E7EA5">
        <w:rPr>
          <w:rFonts w:ascii="Times New Roman" w:hAnsi="Times New Roman"/>
          <w:b/>
          <w:bCs/>
          <w:color w:val="000000" w:themeColor="text1"/>
          <w:sz w:val="24"/>
        </w:rPr>
        <w:t>Locations:</w:t>
      </w:r>
      <w:r w:rsidRPr="002E7EA5">
        <w:rPr>
          <w:rFonts w:ascii="Times New Roman" w:hAnsi="Times New Roman"/>
          <w:color w:val="000000" w:themeColor="text1"/>
          <w:sz w:val="24"/>
        </w:rPr>
        <w:t xml:space="preserve"> Ireland</w:t>
      </w:r>
    </w:p>
    <w:p w14:paraId="2C9BD6BE" w14:textId="77777777" w:rsidR="001D5B95" w:rsidRPr="002E7EA5" w:rsidRDefault="001D5B95" w:rsidP="001D5B95">
      <w:pPr>
        <w:rPr>
          <w:rFonts w:ascii="Times New Roman" w:hAnsi="Times New Roman"/>
          <w:color w:val="000000" w:themeColor="text1"/>
          <w:sz w:val="24"/>
        </w:rPr>
      </w:pPr>
      <w:r w:rsidRPr="002E7EA5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2E7EA5">
        <w:rPr>
          <w:rFonts w:ascii="Times New Roman" w:hAnsi="Times New Roman"/>
          <w:color w:val="000000" w:themeColor="text1"/>
          <w:sz w:val="24"/>
        </w:rPr>
        <w:t xml:space="preserve"> Open to applicants from 200 nationalities</w:t>
      </w:r>
    </w:p>
    <w:p w14:paraId="718A089E" w14:textId="77777777" w:rsidR="001D5B95" w:rsidRPr="002E7EA5" w:rsidRDefault="001D5B95" w:rsidP="001D5B95">
      <w:pPr>
        <w:rPr>
          <w:rFonts w:ascii="Times New Roman" w:hAnsi="Times New Roman"/>
          <w:color w:val="000000" w:themeColor="text1"/>
          <w:sz w:val="24"/>
        </w:rPr>
      </w:pPr>
      <w:r w:rsidRPr="002E7EA5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2E7EA5">
        <w:rPr>
          <w:rFonts w:ascii="Times New Roman" w:hAnsi="Times New Roman"/>
          <w:color w:val="000000" w:themeColor="text1"/>
          <w:sz w:val="24"/>
        </w:rPr>
        <w:t xml:space="preserve"> High school</w:t>
      </w:r>
    </w:p>
    <w:p w14:paraId="57798E2F" w14:textId="2DCE5BE0" w:rsidR="001D5B95" w:rsidRPr="002E7EA5" w:rsidRDefault="001D5B95" w:rsidP="001D5B95">
      <w:pPr>
        <w:rPr>
          <w:rFonts w:ascii="Times New Roman" w:hAnsi="Times New Roman"/>
          <w:color w:val="000000" w:themeColor="text1"/>
          <w:sz w:val="24"/>
        </w:rPr>
      </w:pPr>
      <w:r w:rsidRPr="002E7EA5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2E7EA5">
        <w:rPr>
          <w:rFonts w:ascii="Times New Roman" w:hAnsi="Times New Roman"/>
          <w:color w:val="000000" w:themeColor="text1"/>
          <w:sz w:val="24"/>
        </w:rPr>
        <w:t xml:space="preserve"> </w:t>
      </w:r>
      <w:r w:rsidR="00AC266E" w:rsidRPr="002E7EA5">
        <w:rPr>
          <w:rFonts w:ascii="Times New Roman" w:hAnsi="Times New Roman"/>
          <w:color w:val="000000" w:themeColor="text1"/>
          <w:sz w:val="24"/>
        </w:rPr>
        <w:t>Not Specified</w:t>
      </w:r>
    </w:p>
    <w:p w14:paraId="4268C19D" w14:textId="025B36B2" w:rsidR="001D5B95" w:rsidRPr="002E7EA5" w:rsidRDefault="001D5B95" w:rsidP="001D5B9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E7EA5">
        <w:rPr>
          <w:rFonts w:ascii="Times New Roman" w:hAnsi="Times New Roman"/>
          <w:b/>
          <w:bCs/>
          <w:color w:val="000000" w:themeColor="text1"/>
          <w:sz w:val="24"/>
        </w:rPr>
        <w:t>Application</w:t>
      </w:r>
    </w:p>
    <w:p w14:paraId="47D873AF" w14:textId="77777777" w:rsidR="001D5B95" w:rsidRPr="002E7EA5" w:rsidRDefault="001D5B95" w:rsidP="001D5B95">
      <w:pPr>
        <w:rPr>
          <w:rFonts w:ascii="Times New Roman" w:hAnsi="Times New Roman"/>
          <w:color w:val="000000" w:themeColor="text1"/>
          <w:sz w:val="24"/>
        </w:rPr>
      </w:pPr>
      <w:r w:rsidRPr="002E7EA5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2E7EA5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55DADDA2" w14:textId="77777777" w:rsidR="001D5B95" w:rsidRDefault="001D5B95" w:rsidP="001D5B95">
      <w:pPr>
        <w:rPr>
          <w:rFonts w:ascii="Times New Roman" w:hAnsi="Times New Roman"/>
          <w:color w:val="000000" w:themeColor="text1"/>
          <w:sz w:val="24"/>
        </w:rPr>
      </w:pPr>
      <w:r w:rsidRPr="002E7EA5">
        <w:rPr>
          <w:rFonts w:ascii="Times New Roman" w:hAnsi="Times New Roman"/>
          <w:color w:val="000000" w:themeColor="text1"/>
          <w:sz w:val="24"/>
        </w:rPr>
        <w:t>Applicants should regularly check the official source for the most updated information regarding deadlines and application procedures.</w:t>
      </w:r>
    </w:p>
    <w:p w14:paraId="4C848EED" w14:textId="77777777" w:rsidR="00013D66" w:rsidRDefault="00013D66" w:rsidP="001D5B95">
      <w:pPr>
        <w:rPr>
          <w:rFonts w:ascii="Times New Roman" w:hAnsi="Times New Roman"/>
          <w:color w:val="000000" w:themeColor="text1"/>
          <w:sz w:val="24"/>
        </w:rPr>
      </w:pPr>
    </w:p>
    <w:p w14:paraId="0A550890" w14:textId="77777777" w:rsidR="00013D66" w:rsidRPr="002E7EA5" w:rsidRDefault="00013D66" w:rsidP="001D5B95">
      <w:pPr>
        <w:rPr>
          <w:rFonts w:ascii="Times New Roman" w:hAnsi="Times New Roman"/>
          <w:color w:val="000000" w:themeColor="text1"/>
          <w:sz w:val="24"/>
        </w:rPr>
      </w:pPr>
    </w:p>
    <w:p w14:paraId="5ED41566" w14:textId="1DCA1556" w:rsidR="001D5B95" w:rsidRPr="002E7EA5" w:rsidRDefault="001D5B95" w:rsidP="001D5B9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2E7EA5">
        <w:rPr>
          <w:rFonts w:ascii="Times New Roman" w:hAnsi="Times New Roman"/>
          <w:b/>
          <w:bCs/>
          <w:color w:val="000000" w:themeColor="text1"/>
          <w:sz w:val="24"/>
        </w:rPr>
        <w:lastRenderedPageBreak/>
        <w:t>Benefits</w:t>
      </w:r>
    </w:p>
    <w:p w14:paraId="0945C865" w14:textId="77777777" w:rsidR="001D5B95" w:rsidRPr="002E7EA5" w:rsidRDefault="001D5B95" w:rsidP="00522F91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2E7EA5">
        <w:rPr>
          <w:rFonts w:ascii="Times New Roman" w:hAnsi="Times New Roman"/>
          <w:color w:val="000000" w:themeColor="text1"/>
          <w:sz w:val="24"/>
        </w:rPr>
        <w:t>Full tuition waiver</w:t>
      </w:r>
    </w:p>
    <w:p w14:paraId="37221051" w14:textId="4D09F6A6" w:rsidR="008B142F" w:rsidRPr="002E7EA5" w:rsidRDefault="001D5B95" w:rsidP="00522F91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2E7EA5">
        <w:rPr>
          <w:rFonts w:ascii="Times New Roman" w:hAnsi="Times New Roman"/>
          <w:color w:val="000000" w:themeColor="text1"/>
          <w:sz w:val="24"/>
        </w:rPr>
        <w:t>Stipend of EUR 10,000</w:t>
      </w:r>
    </w:p>
    <w:sectPr w:rsidR="008B142F" w:rsidRPr="002E7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A4BFA"/>
    <w:multiLevelType w:val="hybridMultilevel"/>
    <w:tmpl w:val="0512C9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F7416"/>
    <w:multiLevelType w:val="hybridMultilevel"/>
    <w:tmpl w:val="63CAAF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A0089"/>
    <w:multiLevelType w:val="hybridMultilevel"/>
    <w:tmpl w:val="7C02CC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707974">
    <w:abstractNumId w:val="2"/>
  </w:num>
  <w:num w:numId="2" w16cid:durableId="1468009604">
    <w:abstractNumId w:val="1"/>
  </w:num>
  <w:num w:numId="3" w16cid:durableId="197382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30"/>
    <w:rsid w:val="00013D66"/>
    <w:rsid w:val="001D5B95"/>
    <w:rsid w:val="002E7EA5"/>
    <w:rsid w:val="004310D3"/>
    <w:rsid w:val="00522F91"/>
    <w:rsid w:val="006351D5"/>
    <w:rsid w:val="007D3B8D"/>
    <w:rsid w:val="008B142F"/>
    <w:rsid w:val="009D6928"/>
    <w:rsid w:val="00AC266E"/>
    <w:rsid w:val="00B533D2"/>
    <w:rsid w:val="00D80830"/>
    <w:rsid w:val="00F12E29"/>
    <w:rsid w:val="00F9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3286"/>
  <w15:chartTrackingRefBased/>
  <w15:docId w15:val="{A10C96D0-8C2F-4295-9E8B-8B7ED8C9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13</cp:revision>
  <dcterms:created xsi:type="dcterms:W3CDTF">2024-03-20T10:51:00Z</dcterms:created>
  <dcterms:modified xsi:type="dcterms:W3CDTF">2024-04-01T12:01:00Z</dcterms:modified>
</cp:coreProperties>
</file>