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F4C8" w14:textId="77777777" w:rsidR="003E74CE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 xml:space="preserve">Korean Government </w:t>
      </w:r>
    </w:p>
    <w:p w14:paraId="1576F41E" w14:textId="57A78D84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Fully Funded GKS Korean Government Scholarship</w:t>
      </w:r>
    </w:p>
    <w:p w14:paraId="7F6EC0CD" w14:textId="0814B1D3" w:rsidR="00BF08C9" w:rsidRPr="0092587F" w:rsidRDefault="00BF08C9" w:rsidP="00FE1C41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92587F">
        <w:rPr>
          <w:rFonts w:ascii="Times New Roman" w:hAnsi="Times New Roman"/>
          <w:color w:val="000000" w:themeColor="text1"/>
          <w:sz w:val="24"/>
          <w:u w:val="single"/>
        </w:rPr>
        <w:t>https://gksscholarship.com/#google_vignette</w:t>
      </w:r>
    </w:p>
    <w:p w14:paraId="3791E410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25AA8230" w14:textId="52B9DE31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The Korean Government Scholarship Program is Open to All Applications from Any Country.</w:t>
      </w:r>
    </w:p>
    <w:p w14:paraId="5A213166" w14:textId="08A7EAAE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467108EB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Applicants Can Apply from All Around the World. The Scholarship Is Open.</w:t>
      </w:r>
    </w:p>
    <w:p w14:paraId="79700AAA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Applicants Must Be Physically Fit and in Good Health.</w:t>
      </w:r>
    </w:p>
    <w:p w14:paraId="5A562028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Applicant Should Maintain a Minimum CGPA Requirement: 2.64/4.0, 2.80/4.3, 2.91/4.5, or 3.23/5.0.</w:t>
      </w:r>
    </w:p>
    <w:p w14:paraId="351C76DF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In Percentage: 80% or Higher on a 100-point Scale, or Be in the Top 20% of Their Class.</w:t>
      </w:r>
    </w:p>
    <w:p w14:paraId="200928C6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All Applicants and Their Parents Must Not Hold Korean Citizenship.</w:t>
      </w:r>
    </w:p>
    <w:p w14:paraId="1A6DECA7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Must Be Under 40 Years of Age as of September 1, 2023 (Born After September 1, 1983) (for Masters, Ph.D.).</w:t>
      </w:r>
    </w:p>
    <w:p w14:paraId="061C8967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Applicants Should Have Completed and Hold a Bachelor’s Degree Program or Be Expected to Hold a Bachelor’s Degree.</w:t>
      </w:r>
    </w:p>
    <w:p w14:paraId="0FCFF9E1" w14:textId="77777777" w:rsidR="00FE1C41" w:rsidRPr="0092587F" w:rsidRDefault="00FE1C41" w:rsidP="0039382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Students in the Final Year and Waiting for Results Can Also Apply. (In This Case, You Have to Submit a Certificate of Expected Graduation at the Time of Applying.)</w:t>
      </w:r>
    </w:p>
    <w:p w14:paraId="38B1EED3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1D23F670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92587F">
        <w:rPr>
          <w:rFonts w:ascii="Times New Roman" w:hAnsi="Times New Roman"/>
          <w:color w:val="000000" w:themeColor="text1"/>
          <w:sz w:val="24"/>
        </w:rPr>
        <w:t>Merit and Need Based</w:t>
      </w:r>
    </w:p>
    <w:p w14:paraId="07B1DBBE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 xml:space="preserve">Number of Scholarships to Award: </w:t>
      </w:r>
      <w:r w:rsidRPr="0092587F">
        <w:rPr>
          <w:rFonts w:ascii="Times New Roman" w:hAnsi="Times New Roman"/>
          <w:color w:val="000000" w:themeColor="text1"/>
          <w:sz w:val="24"/>
        </w:rPr>
        <w:t>Multiple</w:t>
      </w:r>
    </w:p>
    <w:p w14:paraId="4D47AC37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92587F">
        <w:rPr>
          <w:rFonts w:ascii="Times New Roman" w:hAnsi="Times New Roman"/>
          <w:color w:val="000000" w:themeColor="text1"/>
          <w:sz w:val="24"/>
        </w:rPr>
        <w:t xml:space="preserve"> Full Tuition Waiver + Other Benefits</w:t>
      </w:r>
    </w:p>
    <w:p w14:paraId="7CF7E2AD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7C2942EB" w14:textId="77777777" w:rsidR="00FE1C41" w:rsidRPr="0092587F" w:rsidRDefault="00FE1C41" w:rsidP="0039382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55F93997" w14:textId="77777777" w:rsidR="00FE1C41" w:rsidRPr="0092587F" w:rsidRDefault="00FE1C41" w:rsidP="0039382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Accommodation</w:t>
      </w:r>
    </w:p>
    <w:p w14:paraId="55233863" w14:textId="77777777" w:rsidR="00FE1C41" w:rsidRPr="0092587F" w:rsidRDefault="00FE1C41" w:rsidP="0039382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Health</w:t>
      </w:r>
    </w:p>
    <w:p w14:paraId="43370256" w14:textId="77777777" w:rsidR="00FE1C41" w:rsidRPr="0092587F" w:rsidRDefault="00FE1C41" w:rsidP="0039382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Other</w:t>
      </w:r>
    </w:p>
    <w:p w14:paraId="306164F3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236A919A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 xml:space="preserve">Disciplines: </w:t>
      </w:r>
      <w:r w:rsidRPr="0092587F">
        <w:rPr>
          <w:rFonts w:ascii="Times New Roman" w:hAnsi="Times New Roman"/>
          <w:color w:val="000000" w:themeColor="text1"/>
          <w:sz w:val="24"/>
        </w:rPr>
        <w:t>Any</w:t>
      </w:r>
    </w:p>
    <w:p w14:paraId="4A6073D2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92587F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714825F0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92587F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7E4628B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92587F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5666F3DD" w14:textId="7D02610F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="00393829" w:rsidRPr="0092587F">
        <w:rPr>
          <w:rFonts w:ascii="Times New Roman" w:hAnsi="Times New Roman"/>
          <w:color w:val="000000" w:themeColor="text1"/>
          <w:sz w:val="24"/>
        </w:rPr>
        <w:t>Not Specified</w:t>
      </w:r>
    </w:p>
    <w:p w14:paraId="46A63F80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72DEDFA6" w14:textId="77777777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lastRenderedPageBreak/>
        <w:t>In Short, the GKS Stands for Global Korea Scholarship Formally Known as Korean Government Scholarship.</w:t>
      </w:r>
    </w:p>
    <w:p w14:paraId="309B0864" w14:textId="4D5EAB19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It Is a Fully Funded Scholarship Program by the Korean Government and the Ministry of Foreign Affairs Korea Makes This One of the Largest Scholarship Programs in the World.</w:t>
      </w:r>
    </w:p>
    <w:p w14:paraId="469DAC7C" w14:textId="77777777" w:rsidR="00FE1C41" w:rsidRPr="0092587F" w:rsidRDefault="00FE1C41" w:rsidP="00FE1C4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2587F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4D3FFD70" w14:textId="78926DB9" w:rsidR="00FE1C41" w:rsidRPr="0092587F" w:rsidRDefault="00FE1C41" w:rsidP="00FE1C41">
      <w:p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The GKS Scholarship Is a Fully Funded Scholarship Opportunity for All International Students. It Covers:</w:t>
      </w:r>
    </w:p>
    <w:p w14:paraId="2AEA9A97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Full Tuition Fee</w:t>
      </w:r>
    </w:p>
    <w:p w14:paraId="053951B9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Monthly Allowance (KRW 1,000,000 – KRW 1,500,000)</w:t>
      </w:r>
    </w:p>
    <w:p w14:paraId="0300E8E6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Resettlement Allowance (KRW 200,000)</w:t>
      </w:r>
    </w:p>
    <w:p w14:paraId="54F365FE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Medical Insurance (KRW 20,000)</w:t>
      </w:r>
    </w:p>
    <w:p w14:paraId="189CA216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Research Support (KRW 210,000 – 240,000)</w:t>
      </w:r>
    </w:p>
    <w:p w14:paraId="4C02E42F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Round Airfare Tickets</w:t>
      </w:r>
    </w:p>
    <w:p w14:paraId="25F8AFC6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Language Courses</w:t>
      </w:r>
    </w:p>
    <w:p w14:paraId="507C0A75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Award for Excellent Korean Language Proficiency</w:t>
      </w:r>
    </w:p>
    <w:p w14:paraId="41AA07F1" w14:textId="77777777" w:rsidR="00FE1C41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Printing Costs (Dissertation) (KRW 500,000 – 800,000)</w:t>
      </w:r>
    </w:p>
    <w:p w14:paraId="51A22504" w14:textId="690FF4E9" w:rsidR="00604B8D" w:rsidRPr="0092587F" w:rsidRDefault="00FE1C41" w:rsidP="0039382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2587F">
        <w:rPr>
          <w:rFonts w:ascii="Times New Roman" w:hAnsi="Times New Roman"/>
          <w:color w:val="000000" w:themeColor="text1"/>
          <w:sz w:val="24"/>
        </w:rPr>
        <w:t>Completion Grant</w:t>
      </w:r>
    </w:p>
    <w:sectPr w:rsidR="00604B8D" w:rsidRPr="0092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96F"/>
    <w:multiLevelType w:val="hybridMultilevel"/>
    <w:tmpl w:val="3CDE91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E6EBC"/>
    <w:multiLevelType w:val="hybridMultilevel"/>
    <w:tmpl w:val="FA7028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2439"/>
    <w:multiLevelType w:val="hybridMultilevel"/>
    <w:tmpl w:val="8E32A9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51097">
    <w:abstractNumId w:val="0"/>
  </w:num>
  <w:num w:numId="2" w16cid:durableId="1676955174">
    <w:abstractNumId w:val="2"/>
  </w:num>
  <w:num w:numId="3" w16cid:durableId="2052411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C"/>
    <w:rsid w:val="00393829"/>
    <w:rsid w:val="003E74CE"/>
    <w:rsid w:val="004972CB"/>
    <w:rsid w:val="00604B8D"/>
    <w:rsid w:val="007259DC"/>
    <w:rsid w:val="0092587F"/>
    <w:rsid w:val="00BF08C9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6F70"/>
  <w15:chartTrackingRefBased/>
  <w15:docId w15:val="{BD5F2382-D16E-4040-A4BD-35FC2EE8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7</cp:revision>
  <dcterms:created xsi:type="dcterms:W3CDTF">2024-03-18T09:55:00Z</dcterms:created>
  <dcterms:modified xsi:type="dcterms:W3CDTF">2024-04-02T06:27:00Z</dcterms:modified>
</cp:coreProperties>
</file>