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8942" w14:textId="77777777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LUISS University</w:t>
      </w:r>
    </w:p>
    <w:p w14:paraId="44DD9374" w14:textId="7B72F820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Invest Your Talent Scholarship</w:t>
      </w:r>
    </w:p>
    <w:p w14:paraId="46145934" w14:textId="739E38E3" w:rsidR="003A240C" w:rsidRPr="004B3121" w:rsidRDefault="003A240C" w:rsidP="003E12F4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4B3121">
        <w:rPr>
          <w:rFonts w:ascii="Times New Roman" w:hAnsi="Times New Roman"/>
          <w:color w:val="000000" w:themeColor="text1"/>
          <w:sz w:val="24"/>
          <w:u w:val="single"/>
        </w:rPr>
        <w:t>https://www.luiss.edu/financial-aid-and-scholarships</w:t>
      </w:r>
    </w:p>
    <w:p w14:paraId="036EA874" w14:textId="77777777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285F04F8" w14:textId="2281BD4A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LUISS University is an independent institution that originated from the Pro Deo, a Roman institution, between 1974 and 1978. It offers innovative and sophisticated educational approaches across its four departments: Economics and Finance, Business and Management, Law, and Political Science.</w:t>
      </w:r>
    </w:p>
    <w:p w14:paraId="39F7C48E" w14:textId="2BD8568D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713C3F8B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Merit and need based</w:t>
      </w:r>
    </w:p>
    <w:p w14:paraId="2F5EAE09" w14:textId="1E4866C2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 xml:space="preserve">Number </w:t>
      </w:r>
      <w:r w:rsidR="00CD73E7">
        <w:rPr>
          <w:rFonts w:ascii="Times New Roman" w:hAnsi="Times New Roman"/>
          <w:b/>
          <w:bCs/>
          <w:color w:val="000000" w:themeColor="text1"/>
          <w:sz w:val="24"/>
        </w:rPr>
        <w:t>O</w:t>
      </w:r>
      <w:r w:rsidRPr="004B3121">
        <w:rPr>
          <w:rFonts w:ascii="Times New Roman" w:hAnsi="Times New Roman"/>
          <w:b/>
          <w:bCs/>
          <w:color w:val="000000" w:themeColor="text1"/>
          <w:sz w:val="24"/>
        </w:rPr>
        <w:t xml:space="preserve">f Scholarships </w:t>
      </w:r>
      <w:r w:rsidR="00CD73E7">
        <w:rPr>
          <w:rFonts w:ascii="Times New Roman" w:hAnsi="Times New Roman"/>
          <w:b/>
          <w:bCs/>
          <w:color w:val="000000" w:themeColor="text1"/>
          <w:sz w:val="24"/>
        </w:rPr>
        <w:t>T</w:t>
      </w:r>
      <w:r w:rsidRPr="004B3121">
        <w:rPr>
          <w:rFonts w:ascii="Times New Roman" w:hAnsi="Times New Roman"/>
          <w:b/>
          <w:bCs/>
          <w:color w:val="000000" w:themeColor="text1"/>
          <w:sz w:val="24"/>
        </w:rPr>
        <w:t>o Award: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E475088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Full tuition waiver</w:t>
      </w:r>
    </w:p>
    <w:p w14:paraId="422C13B9" w14:textId="5C49B993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2FFD66B7" w14:textId="77777777" w:rsidR="003E12F4" w:rsidRPr="004B3121" w:rsidRDefault="003E12F4" w:rsidP="009471A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275A5166" w14:textId="77777777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22752986" w14:textId="5DD8A585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For the academic year 2023/2024, LUISS Guido Carli has renewed its membership to Invest Your Talent (IYT), a project promoted by the Ministry of Foreign Affairs and International Cooperation (Directorate General for the Promotion of the Country System), ICE - Agency for the promotion abroad and the internationalization of Italian companies, and Uni-Italy.</w:t>
      </w:r>
    </w:p>
    <w:p w14:paraId="79BF5440" w14:textId="483FE624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3C100B91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Students from the following countries can participate: Armenia, Azerbaijan, Brazil, Colombia, Egypt, Ethiopia, Ghana, India, Indonesia, Iran, Kazakhstan, Mexico, Republic of Korea, People’s Republic of China, Tunisia, Turkey, Vietnam.</w:t>
      </w:r>
    </w:p>
    <w:p w14:paraId="4E989E4E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Must be admitted to the Graduate School degree programs.</w:t>
      </w:r>
    </w:p>
    <w:p w14:paraId="5BA063C5" w14:textId="74E107A3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33205A61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B37FE98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Italy</w:t>
      </w:r>
    </w:p>
    <w:p w14:paraId="2E2F18BD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17 nationalities</w:t>
      </w:r>
    </w:p>
    <w:p w14:paraId="5FD4C687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00D107E8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61C60FF" w14:textId="59412727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79C1E323" w14:textId="77777777" w:rsidR="003E12F4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4B3121">
        <w:rPr>
          <w:rFonts w:ascii="Times New Roman" w:hAnsi="Times New Roman"/>
          <w:color w:val="000000" w:themeColor="text1"/>
          <w:sz w:val="24"/>
        </w:rPr>
        <w:t xml:space="preserve"> 24 Feb 2024</w:t>
      </w:r>
    </w:p>
    <w:p w14:paraId="7FC5F56B" w14:textId="17BD8ACF" w:rsidR="00B7539E" w:rsidRPr="004B3121" w:rsidRDefault="003E12F4" w:rsidP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To apply for a scholarship, the student must simultaneously apply for admission to LUISS and apply for admission to the IYT program.</w:t>
      </w:r>
    </w:p>
    <w:p w14:paraId="045BBEDD" w14:textId="77777777" w:rsidR="005255F6" w:rsidRPr="004B3121" w:rsidRDefault="005255F6" w:rsidP="003E12F4">
      <w:pPr>
        <w:rPr>
          <w:rFonts w:ascii="Times New Roman" w:hAnsi="Times New Roman"/>
          <w:color w:val="000000" w:themeColor="text1"/>
          <w:sz w:val="24"/>
        </w:rPr>
      </w:pPr>
    </w:p>
    <w:p w14:paraId="5C5479E4" w14:textId="2D9C74BC" w:rsidR="003E12F4" w:rsidRPr="004B3121" w:rsidRDefault="003E12F4" w:rsidP="003E12F4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B3121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4AA656C6" w14:textId="08B58ABA" w:rsidR="00BB1E59" w:rsidRPr="004B3121" w:rsidRDefault="003E12F4">
      <w:pPr>
        <w:rPr>
          <w:rFonts w:ascii="Times New Roman" w:hAnsi="Times New Roman"/>
          <w:color w:val="000000" w:themeColor="text1"/>
          <w:sz w:val="24"/>
        </w:rPr>
      </w:pPr>
      <w:r w:rsidRPr="004B3121">
        <w:rPr>
          <w:rFonts w:ascii="Times New Roman" w:hAnsi="Times New Roman"/>
          <w:color w:val="000000" w:themeColor="text1"/>
          <w:sz w:val="24"/>
        </w:rPr>
        <w:t>IYT is a program reserved for students admitted to the Graduate School degree programs and consists of scholarships that provide a total exemption from tuition fees granted by LUISS and a monetary contribution supplied by the Program</w:t>
      </w:r>
    </w:p>
    <w:sectPr w:rsidR="00BB1E59" w:rsidRPr="004B3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311D"/>
    <w:multiLevelType w:val="hybridMultilevel"/>
    <w:tmpl w:val="D8DAD0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1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73"/>
    <w:rsid w:val="001A262C"/>
    <w:rsid w:val="003A240C"/>
    <w:rsid w:val="003E12F4"/>
    <w:rsid w:val="004B3121"/>
    <w:rsid w:val="005255F6"/>
    <w:rsid w:val="005B6073"/>
    <w:rsid w:val="009471A3"/>
    <w:rsid w:val="00B7539E"/>
    <w:rsid w:val="00BB1E59"/>
    <w:rsid w:val="00C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DC6C"/>
  <w15:chartTrackingRefBased/>
  <w15:docId w15:val="{58FC5675-831B-4D7B-9629-096C3B66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2024-03-13T07:56:00Z</dcterms:created>
  <dcterms:modified xsi:type="dcterms:W3CDTF">2024-04-01T06:42:00Z</dcterms:modified>
</cp:coreProperties>
</file>