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B408" w14:textId="7777777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Manipal Academy of Higher Education</w:t>
      </w:r>
    </w:p>
    <w:p w14:paraId="13D552E4" w14:textId="7777777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Merit Scholarships for International Students</w:t>
      </w:r>
    </w:p>
    <w:p w14:paraId="2F076DE6" w14:textId="37C90E1B" w:rsidR="00FF5A3B" w:rsidRPr="00FF5A3B" w:rsidRDefault="00FF5A3B" w:rsidP="00D609D1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FF5A3B">
        <w:rPr>
          <w:rFonts w:ascii="Times New Roman" w:hAnsi="Times New Roman"/>
          <w:color w:val="000000" w:themeColor="text1"/>
          <w:sz w:val="24"/>
          <w:u w:val="single"/>
        </w:rPr>
        <w:t>https://www.manipal.edu/scholarships</w:t>
      </w:r>
    </w:p>
    <w:p w14:paraId="31C67FB8" w14:textId="7777777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271E8A71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color w:val="000000" w:themeColor="text1"/>
          <w:sz w:val="24"/>
        </w:rPr>
        <w:t>Manipal Academy of Higher Education (MAHE) Manipal awards scholarships for its undergraduate (UG) and postgraduate (PG) students.</w:t>
      </w:r>
    </w:p>
    <w:p w14:paraId="59B1C74C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</w:p>
    <w:p w14:paraId="14379BEF" w14:textId="7777777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3465D3D3" w14:textId="7632F56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Scholarship Type</w:t>
      </w:r>
      <w:r w:rsidRPr="00FF5A3B">
        <w:rPr>
          <w:rFonts w:ascii="Times New Roman" w:hAnsi="Times New Roman"/>
          <w:color w:val="000000" w:themeColor="text1"/>
          <w:sz w:val="24"/>
        </w:rPr>
        <w:t>: Merit-based</w:t>
      </w:r>
    </w:p>
    <w:p w14:paraId="417C21BD" w14:textId="639FFA6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FF5A3B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52273291" w14:textId="0368CD3F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Grant</w:t>
      </w:r>
      <w:r w:rsidRPr="00FF5A3B">
        <w:rPr>
          <w:rFonts w:ascii="Times New Roman" w:hAnsi="Times New Roman"/>
          <w:color w:val="000000" w:themeColor="text1"/>
          <w:sz w:val="24"/>
        </w:rPr>
        <w:t>: 10% or 15% tuition fee waiver</w:t>
      </w:r>
    </w:p>
    <w:p w14:paraId="44CBB586" w14:textId="3882089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55FFAF25" w14:textId="1F81EAC6" w:rsidR="00D609D1" w:rsidRPr="00FF5A3B" w:rsidRDefault="00D609D1" w:rsidP="00D609D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4CEEF3A2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</w:p>
    <w:p w14:paraId="06057BDA" w14:textId="7777777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1B6D0030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color w:val="000000" w:themeColor="text1"/>
          <w:sz w:val="24"/>
        </w:rPr>
        <w:t>MAHE Manipal awards Scholar and Achiever scholarships to international/Indian national students admitted to undergraduate (UG) and postgraduate (PG) programs under the foreign/NRI/NRI sponsored category.</w:t>
      </w:r>
    </w:p>
    <w:p w14:paraId="3FACE86F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</w:p>
    <w:p w14:paraId="675DD099" w14:textId="7777777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15187B77" w14:textId="6CE96402" w:rsidR="00D609D1" w:rsidRPr="00FF5A3B" w:rsidRDefault="00D609D1" w:rsidP="00F51AF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color w:val="000000" w:themeColor="text1"/>
          <w:sz w:val="24"/>
        </w:rPr>
        <w:t>Undergraduate (UG) program: 75% aggregate or equivalent (as per selection criteria) in 12th grade.</w:t>
      </w:r>
    </w:p>
    <w:p w14:paraId="67453DB3" w14:textId="6837611F" w:rsidR="00D609D1" w:rsidRPr="00FF5A3B" w:rsidRDefault="00D609D1" w:rsidP="00F51AF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color w:val="000000" w:themeColor="text1"/>
          <w:sz w:val="24"/>
        </w:rPr>
        <w:t>Postgraduate (PG) program: 75% aggregate or equivalent in undergraduate (UG).</w:t>
      </w:r>
    </w:p>
    <w:p w14:paraId="665CE214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</w:p>
    <w:p w14:paraId="145A023E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  <w:r w:rsidRPr="00FF5A3B">
        <w:rPr>
          <w:rFonts w:ascii="Times New Roman" w:hAnsi="Times New Roman"/>
          <w:color w:val="000000" w:themeColor="text1"/>
          <w:sz w:val="24"/>
        </w:rPr>
        <w:t>:</w:t>
      </w:r>
    </w:p>
    <w:p w14:paraId="5C14CA5B" w14:textId="16E79053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color w:val="000000" w:themeColor="text1"/>
          <w:sz w:val="24"/>
        </w:rPr>
        <w:t>Disciplines</w:t>
      </w:r>
      <w:r w:rsidRPr="00FF5A3B">
        <w:rPr>
          <w:rFonts w:ascii="Times New Roman" w:hAnsi="Times New Roman"/>
          <w:color w:val="000000" w:themeColor="text1"/>
          <w:sz w:val="24"/>
        </w:rPr>
        <w:t>: Any</w:t>
      </w:r>
    </w:p>
    <w:p w14:paraId="24A3E9FD" w14:textId="10173379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Locations</w:t>
      </w:r>
      <w:r w:rsidRPr="00FF5A3B">
        <w:rPr>
          <w:rFonts w:ascii="Times New Roman" w:hAnsi="Times New Roman"/>
          <w:color w:val="000000" w:themeColor="text1"/>
          <w:sz w:val="24"/>
        </w:rPr>
        <w:t>: India</w:t>
      </w:r>
    </w:p>
    <w:p w14:paraId="3F545C16" w14:textId="7F95805F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Nationality</w:t>
      </w:r>
      <w:r w:rsidRPr="00FF5A3B">
        <w:rPr>
          <w:rFonts w:ascii="Times New Roman" w:hAnsi="Times New Roman"/>
          <w:color w:val="000000" w:themeColor="text1"/>
          <w:sz w:val="24"/>
        </w:rPr>
        <w:t>: 226 Nationalities</w:t>
      </w:r>
    </w:p>
    <w:p w14:paraId="225D9548" w14:textId="256ABCF1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Study Experience Required</w:t>
      </w:r>
      <w:r w:rsidRPr="00FF5A3B">
        <w:rPr>
          <w:rFonts w:ascii="Times New Roman" w:hAnsi="Times New Roman"/>
          <w:color w:val="000000" w:themeColor="text1"/>
          <w:sz w:val="24"/>
        </w:rPr>
        <w:t>: High school</w:t>
      </w:r>
    </w:p>
    <w:p w14:paraId="7B34A419" w14:textId="2E57D0F9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Age</w:t>
      </w:r>
      <w:r w:rsidRPr="00FF5A3B">
        <w:rPr>
          <w:rFonts w:ascii="Times New Roman" w:hAnsi="Times New Roman"/>
          <w:color w:val="000000" w:themeColor="text1"/>
          <w:sz w:val="24"/>
        </w:rPr>
        <w:t>: Not specified</w:t>
      </w:r>
    </w:p>
    <w:p w14:paraId="541925EF" w14:textId="77777777" w:rsidR="00D7581C" w:rsidRPr="00FF5A3B" w:rsidRDefault="00D7581C" w:rsidP="00D609D1">
      <w:pPr>
        <w:rPr>
          <w:rFonts w:ascii="Times New Roman" w:hAnsi="Times New Roman"/>
          <w:color w:val="000000" w:themeColor="text1"/>
          <w:sz w:val="24"/>
        </w:rPr>
      </w:pPr>
    </w:p>
    <w:p w14:paraId="2D885516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</w:p>
    <w:p w14:paraId="6234E629" w14:textId="77777777" w:rsidR="00D609D1" w:rsidRPr="00FF5A3B" w:rsidRDefault="00D609D1" w:rsidP="00D609D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Application:</w:t>
      </w:r>
    </w:p>
    <w:p w14:paraId="226EA370" w14:textId="266F9E2E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Application Deadline</w:t>
      </w:r>
      <w:r w:rsidRPr="00FF5A3B">
        <w:rPr>
          <w:rFonts w:ascii="Times New Roman" w:hAnsi="Times New Roman"/>
          <w:color w:val="000000" w:themeColor="text1"/>
          <w:sz w:val="24"/>
        </w:rPr>
        <w:t>: Not specified</w:t>
      </w:r>
    </w:p>
    <w:p w14:paraId="0980D2C9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</w:p>
    <w:p w14:paraId="2E232D5B" w14:textId="77777777" w:rsidR="00D609D1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b/>
          <w:bCs/>
          <w:color w:val="000000" w:themeColor="text1"/>
          <w:sz w:val="24"/>
        </w:rPr>
        <w:t>Benefits</w:t>
      </w:r>
      <w:r w:rsidRPr="00FF5A3B">
        <w:rPr>
          <w:rFonts w:ascii="Times New Roman" w:hAnsi="Times New Roman"/>
          <w:color w:val="000000" w:themeColor="text1"/>
          <w:sz w:val="24"/>
        </w:rPr>
        <w:t>:</w:t>
      </w:r>
    </w:p>
    <w:p w14:paraId="26FE7CEC" w14:textId="168FC8B7" w:rsidR="006151AB" w:rsidRPr="00FF5A3B" w:rsidRDefault="00D609D1" w:rsidP="00D609D1">
      <w:pPr>
        <w:rPr>
          <w:rFonts w:ascii="Times New Roman" w:hAnsi="Times New Roman"/>
          <w:color w:val="000000" w:themeColor="text1"/>
          <w:sz w:val="24"/>
        </w:rPr>
      </w:pPr>
      <w:r w:rsidRPr="00FF5A3B">
        <w:rPr>
          <w:rFonts w:ascii="Times New Roman" w:hAnsi="Times New Roman"/>
          <w:color w:val="000000" w:themeColor="text1"/>
          <w:sz w:val="24"/>
        </w:rPr>
        <w:t>The students receive a tuition fee waiver starting with 10%, which can increase depending on the category (Scholar, Achiever), and their GPA.</w:t>
      </w:r>
    </w:p>
    <w:sectPr w:rsidR="006151AB" w:rsidRPr="00FF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6A4"/>
    <w:multiLevelType w:val="hybridMultilevel"/>
    <w:tmpl w:val="A06A97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F33D7"/>
    <w:multiLevelType w:val="hybridMultilevel"/>
    <w:tmpl w:val="306CF786"/>
    <w:lvl w:ilvl="0" w:tplc="282A3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E3F9F"/>
    <w:multiLevelType w:val="hybridMultilevel"/>
    <w:tmpl w:val="D36ECF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060735">
    <w:abstractNumId w:val="2"/>
  </w:num>
  <w:num w:numId="2" w16cid:durableId="281112247">
    <w:abstractNumId w:val="0"/>
  </w:num>
  <w:num w:numId="3" w16cid:durableId="86883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3E"/>
    <w:rsid w:val="000B253E"/>
    <w:rsid w:val="006151AB"/>
    <w:rsid w:val="00D609D1"/>
    <w:rsid w:val="00D7581C"/>
    <w:rsid w:val="00F51AF6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C0FD"/>
  <w15:chartTrackingRefBased/>
  <w15:docId w15:val="{D4D8D7D1-7CFA-443B-9E71-D0B7FA9E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5E08-F1EC-4B4F-8FDB-8911EB9C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2024-02-29T10:32:00Z</dcterms:created>
  <dcterms:modified xsi:type="dcterms:W3CDTF">2024-03-30T06:57:00Z</dcterms:modified>
</cp:coreProperties>
</file>