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E0B2" w14:textId="77777777" w:rsidR="00B21D84" w:rsidRPr="00EA18FD" w:rsidRDefault="00B21D84" w:rsidP="00B21D84">
      <w:pPr>
        <w:rPr>
          <w:rFonts w:ascii="Times New Roman" w:hAnsi="Times New Roman"/>
          <w:b/>
          <w:bCs/>
          <w:sz w:val="24"/>
        </w:rPr>
      </w:pPr>
      <w:r w:rsidRPr="00EA18FD">
        <w:rPr>
          <w:rFonts w:ascii="Times New Roman" w:hAnsi="Times New Roman"/>
          <w:b/>
          <w:bCs/>
          <w:sz w:val="24"/>
        </w:rPr>
        <w:t>SBW Berlin</w:t>
      </w:r>
    </w:p>
    <w:p w14:paraId="13034281" w14:textId="422BA661" w:rsidR="00B21D84" w:rsidRPr="00EA18FD" w:rsidRDefault="00B21D84" w:rsidP="00CC4B69">
      <w:pPr>
        <w:tabs>
          <w:tab w:val="left" w:pos="2999"/>
        </w:tabs>
        <w:rPr>
          <w:rFonts w:ascii="Times New Roman" w:hAnsi="Times New Roman"/>
          <w:b/>
          <w:bCs/>
          <w:sz w:val="24"/>
        </w:rPr>
      </w:pPr>
      <w:r w:rsidRPr="00EA18FD">
        <w:rPr>
          <w:rFonts w:ascii="Times New Roman" w:hAnsi="Times New Roman"/>
          <w:b/>
          <w:bCs/>
          <w:sz w:val="24"/>
        </w:rPr>
        <w:t>SBW Berlin Scholarship</w:t>
      </w:r>
    </w:p>
    <w:p w14:paraId="0DA79102" w14:textId="7BD5A544" w:rsidR="00CC4B69" w:rsidRPr="00EA18FD" w:rsidRDefault="00CC4B69" w:rsidP="00CC4B69">
      <w:pPr>
        <w:tabs>
          <w:tab w:val="left" w:pos="2999"/>
        </w:tabs>
        <w:rPr>
          <w:rFonts w:ascii="Times New Roman" w:hAnsi="Times New Roman"/>
          <w:sz w:val="24"/>
          <w:u w:val="single"/>
        </w:rPr>
      </w:pPr>
      <w:r w:rsidRPr="00EA18FD">
        <w:rPr>
          <w:rFonts w:ascii="Times New Roman" w:hAnsi="Times New Roman"/>
          <w:sz w:val="24"/>
          <w:u w:val="single"/>
        </w:rPr>
        <w:t>https://sbw.berlin/en/portfolio-items/sbw-berlin-scholarship</w:t>
      </w:r>
    </w:p>
    <w:p w14:paraId="4D99AE38" w14:textId="77777777" w:rsidR="00B21D84" w:rsidRPr="00EA18FD" w:rsidRDefault="00B21D84" w:rsidP="00B21D84">
      <w:pPr>
        <w:rPr>
          <w:rFonts w:ascii="Times New Roman" w:hAnsi="Times New Roman"/>
          <w:b/>
          <w:bCs/>
          <w:sz w:val="24"/>
        </w:rPr>
      </w:pPr>
      <w:r w:rsidRPr="00EA18FD">
        <w:rPr>
          <w:rFonts w:ascii="Times New Roman" w:hAnsi="Times New Roman"/>
          <w:b/>
          <w:bCs/>
          <w:sz w:val="24"/>
        </w:rPr>
        <w:t>About</w:t>
      </w:r>
    </w:p>
    <w:p w14:paraId="33704A2A" w14:textId="765D62AD" w:rsidR="00B21D84" w:rsidRPr="00EA18FD" w:rsidRDefault="00B21D84" w:rsidP="00B21D84">
      <w:pPr>
        <w:rPr>
          <w:rFonts w:ascii="Times New Roman" w:hAnsi="Times New Roman"/>
          <w:sz w:val="24"/>
        </w:rPr>
      </w:pPr>
      <w:r w:rsidRPr="00EA18FD">
        <w:rPr>
          <w:rFonts w:ascii="Times New Roman" w:hAnsi="Times New Roman"/>
          <w:sz w:val="24"/>
        </w:rPr>
        <w:t>Through their scholarship, SBW Berlin supports young talented people from abroad who have been socially committed in volunteer work in their home countries.</w:t>
      </w:r>
    </w:p>
    <w:p w14:paraId="450AA163" w14:textId="069A33C8" w:rsidR="00B21D84" w:rsidRPr="00EA18FD" w:rsidRDefault="00B21D84" w:rsidP="00B21D84">
      <w:pPr>
        <w:rPr>
          <w:rFonts w:ascii="Times New Roman" w:hAnsi="Times New Roman"/>
          <w:b/>
          <w:bCs/>
          <w:sz w:val="24"/>
        </w:rPr>
      </w:pPr>
      <w:r w:rsidRPr="00EA18FD">
        <w:rPr>
          <w:rFonts w:ascii="Times New Roman" w:hAnsi="Times New Roman"/>
          <w:b/>
          <w:bCs/>
          <w:sz w:val="24"/>
        </w:rPr>
        <w:t>Overview</w:t>
      </w:r>
    </w:p>
    <w:p w14:paraId="43DE3665" w14:textId="77777777" w:rsidR="00B21D84" w:rsidRPr="00EA18FD" w:rsidRDefault="00B21D84" w:rsidP="00B21D84">
      <w:pPr>
        <w:rPr>
          <w:rFonts w:ascii="Times New Roman" w:hAnsi="Times New Roman"/>
          <w:sz w:val="24"/>
        </w:rPr>
      </w:pPr>
      <w:r w:rsidRPr="00EA18FD">
        <w:rPr>
          <w:rFonts w:ascii="Times New Roman" w:hAnsi="Times New Roman"/>
          <w:b/>
          <w:bCs/>
          <w:sz w:val="24"/>
        </w:rPr>
        <w:t>Scholarship Type:</w:t>
      </w:r>
      <w:r w:rsidRPr="00EA18FD">
        <w:rPr>
          <w:rFonts w:ascii="Times New Roman" w:hAnsi="Times New Roman"/>
          <w:sz w:val="24"/>
        </w:rPr>
        <w:t xml:space="preserve"> Need-based</w:t>
      </w:r>
    </w:p>
    <w:p w14:paraId="3ED99BF4" w14:textId="77777777" w:rsidR="00B21D84" w:rsidRPr="00EA18FD" w:rsidRDefault="00B21D84" w:rsidP="00B21D84">
      <w:pPr>
        <w:rPr>
          <w:rFonts w:ascii="Times New Roman" w:hAnsi="Times New Roman"/>
          <w:sz w:val="24"/>
        </w:rPr>
      </w:pPr>
      <w:r w:rsidRPr="00EA18FD">
        <w:rPr>
          <w:rFonts w:ascii="Times New Roman" w:hAnsi="Times New Roman"/>
          <w:b/>
          <w:bCs/>
          <w:sz w:val="24"/>
        </w:rPr>
        <w:t>Number of Scholarships to Award:</w:t>
      </w:r>
      <w:r w:rsidRPr="00EA18FD">
        <w:rPr>
          <w:rFonts w:ascii="Times New Roman" w:hAnsi="Times New Roman"/>
          <w:sz w:val="24"/>
        </w:rPr>
        <w:t xml:space="preserve"> Multiple</w:t>
      </w:r>
    </w:p>
    <w:p w14:paraId="3D40C29F" w14:textId="77777777" w:rsidR="00B21D84" w:rsidRPr="00EA18FD" w:rsidRDefault="00B21D84" w:rsidP="00B21D84">
      <w:pPr>
        <w:rPr>
          <w:rFonts w:ascii="Times New Roman" w:hAnsi="Times New Roman"/>
          <w:sz w:val="24"/>
        </w:rPr>
      </w:pPr>
      <w:r w:rsidRPr="00EA18FD">
        <w:rPr>
          <w:rFonts w:ascii="Times New Roman" w:hAnsi="Times New Roman"/>
          <w:b/>
          <w:bCs/>
          <w:sz w:val="24"/>
        </w:rPr>
        <w:t>Grant:</w:t>
      </w:r>
      <w:r w:rsidRPr="00EA18FD">
        <w:rPr>
          <w:rFonts w:ascii="Times New Roman" w:hAnsi="Times New Roman"/>
          <w:sz w:val="24"/>
        </w:rPr>
        <w:t xml:space="preserve"> EUR 480 per month</w:t>
      </w:r>
    </w:p>
    <w:p w14:paraId="78772593" w14:textId="77777777" w:rsidR="00B21D84" w:rsidRPr="00EA18FD" w:rsidRDefault="00B21D84" w:rsidP="00B21D84">
      <w:pPr>
        <w:rPr>
          <w:rFonts w:ascii="Times New Roman" w:hAnsi="Times New Roman"/>
          <w:b/>
          <w:bCs/>
          <w:sz w:val="24"/>
        </w:rPr>
      </w:pPr>
      <w:r w:rsidRPr="00EA18FD">
        <w:rPr>
          <w:rFonts w:ascii="Times New Roman" w:hAnsi="Times New Roman"/>
          <w:b/>
          <w:bCs/>
          <w:sz w:val="24"/>
        </w:rPr>
        <w:t>Scholarship Coverage:</w:t>
      </w:r>
    </w:p>
    <w:p w14:paraId="0DE9741D" w14:textId="77777777" w:rsidR="00B21D84" w:rsidRPr="00EA18FD" w:rsidRDefault="00B21D84" w:rsidP="00C44B64">
      <w:pPr>
        <w:pStyle w:val="ListParagraph"/>
        <w:numPr>
          <w:ilvl w:val="0"/>
          <w:numId w:val="3"/>
        </w:numPr>
        <w:rPr>
          <w:rFonts w:ascii="Times New Roman" w:hAnsi="Times New Roman"/>
          <w:sz w:val="24"/>
        </w:rPr>
      </w:pPr>
      <w:r w:rsidRPr="00EA18FD">
        <w:rPr>
          <w:rFonts w:ascii="Times New Roman" w:hAnsi="Times New Roman"/>
          <w:sz w:val="24"/>
        </w:rPr>
        <w:t>Tuition fee reduction</w:t>
      </w:r>
    </w:p>
    <w:p w14:paraId="50182BD0" w14:textId="77777777" w:rsidR="00B21D84" w:rsidRPr="00EA18FD" w:rsidRDefault="00B21D84" w:rsidP="00C44B64">
      <w:pPr>
        <w:pStyle w:val="ListParagraph"/>
        <w:numPr>
          <w:ilvl w:val="0"/>
          <w:numId w:val="3"/>
        </w:numPr>
        <w:rPr>
          <w:rFonts w:ascii="Times New Roman" w:hAnsi="Times New Roman"/>
          <w:sz w:val="24"/>
        </w:rPr>
      </w:pPr>
      <w:r w:rsidRPr="00EA18FD">
        <w:rPr>
          <w:rFonts w:ascii="Times New Roman" w:hAnsi="Times New Roman"/>
          <w:sz w:val="24"/>
        </w:rPr>
        <w:t>Living expenses</w:t>
      </w:r>
    </w:p>
    <w:p w14:paraId="4A55BC01" w14:textId="77777777" w:rsidR="00B21D84" w:rsidRPr="00EA18FD" w:rsidRDefault="00B21D84" w:rsidP="00C44B64">
      <w:pPr>
        <w:pStyle w:val="ListParagraph"/>
        <w:numPr>
          <w:ilvl w:val="0"/>
          <w:numId w:val="3"/>
        </w:numPr>
        <w:rPr>
          <w:rFonts w:ascii="Times New Roman" w:hAnsi="Times New Roman"/>
          <w:sz w:val="24"/>
        </w:rPr>
      </w:pPr>
      <w:r w:rsidRPr="00EA18FD">
        <w:rPr>
          <w:rFonts w:ascii="Times New Roman" w:hAnsi="Times New Roman"/>
          <w:sz w:val="24"/>
        </w:rPr>
        <w:t>Accommodation</w:t>
      </w:r>
    </w:p>
    <w:p w14:paraId="561A4C5A" w14:textId="77777777" w:rsidR="00B21D84" w:rsidRPr="00EA18FD" w:rsidRDefault="00B21D84" w:rsidP="00C44B64">
      <w:pPr>
        <w:pStyle w:val="ListParagraph"/>
        <w:numPr>
          <w:ilvl w:val="0"/>
          <w:numId w:val="3"/>
        </w:numPr>
        <w:rPr>
          <w:rFonts w:ascii="Times New Roman" w:hAnsi="Times New Roman"/>
          <w:sz w:val="24"/>
        </w:rPr>
      </w:pPr>
      <w:r w:rsidRPr="00EA18FD">
        <w:rPr>
          <w:rFonts w:ascii="Times New Roman" w:hAnsi="Times New Roman"/>
          <w:sz w:val="24"/>
        </w:rPr>
        <w:t>Other</w:t>
      </w:r>
    </w:p>
    <w:p w14:paraId="1615997C" w14:textId="434C7BD9" w:rsidR="00B21D84" w:rsidRPr="00EA18FD" w:rsidRDefault="00B21D84" w:rsidP="00B21D84">
      <w:pPr>
        <w:rPr>
          <w:rFonts w:ascii="Times New Roman" w:hAnsi="Times New Roman"/>
          <w:b/>
          <w:bCs/>
          <w:sz w:val="24"/>
        </w:rPr>
      </w:pPr>
      <w:r w:rsidRPr="00EA18FD">
        <w:rPr>
          <w:rFonts w:ascii="Times New Roman" w:hAnsi="Times New Roman"/>
          <w:b/>
          <w:bCs/>
          <w:sz w:val="24"/>
        </w:rPr>
        <w:t>Description</w:t>
      </w:r>
    </w:p>
    <w:p w14:paraId="0E371FE4" w14:textId="1BE21F41" w:rsidR="00B21D84" w:rsidRPr="00EA18FD" w:rsidRDefault="00B21D84" w:rsidP="00B21D84">
      <w:pPr>
        <w:rPr>
          <w:rFonts w:ascii="Times New Roman" w:hAnsi="Times New Roman"/>
          <w:sz w:val="24"/>
        </w:rPr>
      </w:pPr>
      <w:r w:rsidRPr="00EA18FD">
        <w:rPr>
          <w:rFonts w:ascii="Times New Roman" w:hAnsi="Times New Roman"/>
          <w:sz w:val="24"/>
        </w:rPr>
        <w:t>The SBW Berlin scholarship is aimed at international students who are socially committed and come from financially disadvantaged family backgrounds. It is crucial that SBW Berlin's scholarship recipients return to their home countries after the completion of their studies.</w:t>
      </w:r>
    </w:p>
    <w:p w14:paraId="6F7C39A1" w14:textId="7E97E221" w:rsidR="00B21D84" w:rsidRPr="00EA18FD" w:rsidRDefault="00B21D84" w:rsidP="00B21D84">
      <w:pPr>
        <w:rPr>
          <w:rFonts w:ascii="Times New Roman" w:hAnsi="Times New Roman"/>
          <w:b/>
          <w:bCs/>
          <w:sz w:val="24"/>
        </w:rPr>
      </w:pPr>
      <w:r w:rsidRPr="00EA18FD">
        <w:rPr>
          <w:rFonts w:ascii="Times New Roman" w:hAnsi="Times New Roman"/>
          <w:b/>
          <w:bCs/>
          <w:sz w:val="24"/>
        </w:rPr>
        <w:t>Eligibility</w:t>
      </w:r>
    </w:p>
    <w:p w14:paraId="3FB13CAB" w14:textId="28A3AA57" w:rsidR="00B21D84" w:rsidRPr="00EA18FD" w:rsidRDefault="00B21D84" w:rsidP="00C44B64">
      <w:pPr>
        <w:pStyle w:val="ListParagraph"/>
        <w:numPr>
          <w:ilvl w:val="0"/>
          <w:numId w:val="2"/>
        </w:numPr>
        <w:rPr>
          <w:rFonts w:ascii="Times New Roman" w:hAnsi="Times New Roman"/>
          <w:sz w:val="24"/>
        </w:rPr>
      </w:pPr>
      <w:r w:rsidRPr="00EA18FD">
        <w:rPr>
          <w:rFonts w:ascii="Times New Roman" w:hAnsi="Times New Roman"/>
          <w:sz w:val="24"/>
        </w:rPr>
        <w:t>Applicants must meet the following requirements:</w:t>
      </w:r>
    </w:p>
    <w:p w14:paraId="0D714CC8" w14:textId="77777777" w:rsidR="00B21D84" w:rsidRPr="00EA18FD" w:rsidRDefault="00B21D84" w:rsidP="00B21D84">
      <w:pPr>
        <w:rPr>
          <w:rFonts w:ascii="Times New Roman" w:hAnsi="Times New Roman"/>
          <w:sz w:val="24"/>
        </w:rPr>
      </w:pPr>
      <w:r w:rsidRPr="00EA18FD">
        <w:rPr>
          <w:rFonts w:ascii="Times New Roman" w:hAnsi="Times New Roman"/>
          <w:b/>
          <w:bCs/>
          <w:sz w:val="24"/>
        </w:rPr>
        <w:t xml:space="preserve">Age: </w:t>
      </w:r>
      <w:r w:rsidRPr="00EA18FD">
        <w:rPr>
          <w:rFonts w:ascii="Times New Roman" w:hAnsi="Times New Roman"/>
          <w:sz w:val="24"/>
        </w:rPr>
        <w:t>Between 18 and 30 years old</w:t>
      </w:r>
    </w:p>
    <w:p w14:paraId="4E9B5445" w14:textId="77777777" w:rsidR="00B21D84" w:rsidRPr="00EA18FD" w:rsidRDefault="00B21D84" w:rsidP="00B21D84">
      <w:pPr>
        <w:rPr>
          <w:rFonts w:ascii="Times New Roman" w:hAnsi="Times New Roman"/>
          <w:sz w:val="24"/>
        </w:rPr>
      </w:pPr>
      <w:r w:rsidRPr="00EA18FD">
        <w:rPr>
          <w:rFonts w:ascii="Times New Roman" w:hAnsi="Times New Roman"/>
          <w:sz w:val="24"/>
        </w:rPr>
        <w:t>Professional or volunteer experience in the non-profit/social sector (proven by a social institution’s letter of recommendation)</w:t>
      </w:r>
    </w:p>
    <w:p w14:paraId="37FCBD13" w14:textId="77777777" w:rsidR="00B21D84" w:rsidRPr="00EA18FD" w:rsidRDefault="00B21D84" w:rsidP="00B21D84">
      <w:pPr>
        <w:rPr>
          <w:rFonts w:ascii="Times New Roman" w:hAnsi="Times New Roman"/>
          <w:sz w:val="24"/>
        </w:rPr>
      </w:pPr>
      <w:r w:rsidRPr="00EA18FD">
        <w:rPr>
          <w:rFonts w:ascii="Times New Roman" w:hAnsi="Times New Roman"/>
          <w:sz w:val="24"/>
        </w:rPr>
        <w:t>Able to prove that they have not stayed in Germany for more than 18 months before the application</w:t>
      </w:r>
    </w:p>
    <w:p w14:paraId="75EE4BDB" w14:textId="77777777" w:rsidR="00B21D84" w:rsidRPr="00EA18FD" w:rsidRDefault="00B21D84" w:rsidP="00B21D84">
      <w:pPr>
        <w:rPr>
          <w:rFonts w:ascii="Times New Roman" w:hAnsi="Times New Roman"/>
          <w:sz w:val="24"/>
        </w:rPr>
      </w:pPr>
      <w:r w:rsidRPr="00EA18FD">
        <w:rPr>
          <w:rFonts w:ascii="Times New Roman" w:hAnsi="Times New Roman"/>
          <w:sz w:val="24"/>
        </w:rPr>
        <w:t>Qualification for university entrance</w:t>
      </w:r>
    </w:p>
    <w:p w14:paraId="51E0F51D" w14:textId="77777777" w:rsidR="00B21D84" w:rsidRPr="00EA18FD" w:rsidRDefault="00B21D84" w:rsidP="00B21D84">
      <w:pPr>
        <w:rPr>
          <w:rFonts w:ascii="Times New Roman" w:hAnsi="Times New Roman"/>
          <w:sz w:val="24"/>
        </w:rPr>
      </w:pPr>
      <w:r w:rsidRPr="00EA18FD">
        <w:rPr>
          <w:rFonts w:ascii="Times New Roman" w:hAnsi="Times New Roman"/>
          <w:sz w:val="24"/>
        </w:rPr>
        <w:t>Intention to work in their country of origin for at least 18 months after graduation or to engage in non-profit work until the repayment plan has been fulfilled</w:t>
      </w:r>
    </w:p>
    <w:p w14:paraId="3E282A62" w14:textId="77777777" w:rsidR="00B21D84" w:rsidRPr="00EA18FD" w:rsidRDefault="00B21D84" w:rsidP="00B21D84">
      <w:pPr>
        <w:rPr>
          <w:rFonts w:ascii="Times New Roman" w:hAnsi="Times New Roman"/>
          <w:sz w:val="24"/>
        </w:rPr>
      </w:pPr>
      <w:r w:rsidRPr="00EA18FD">
        <w:rPr>
          <w:rFonts w:ascii="Times New Roman" w:hAnsi="Times New Roman"/>
          <w:sz w:val="24"/>
        </w:rPr>
        <w:t>Able to prove a relatively low net income</w:t>
      </w:r>
    </w:p>
    <w:p w14:paraId="25EECB11" w14:textId="77777777" w:rsidR="00B21D84" w:rsidRPr="00EA18FD" w:rsidRDefault="00B21D84" w:rsidP="00B21D84">
      <w:pPr>
        <w:rPr>
          <w:rFonts w:ascii="Times New Roman" w:hAnsi="Times New Roman"/>
          <w:sz w:val="24"/>
        </w:rPr>
      </w:pPr>
      <w:r w:rsidRPr="00EA18FD">
        <w:rPr>
          <w:rFonts w:ascii="Times New Roman" w:hAnsi="Times New Roman"/>
          <w:sz w:val="24"/>
        </w:rPr>
        <w:t>Average grades corresponding to a German grade point average of at least 2.0</w:t>
      </w:r>
    </w:p>
    <w:p w14:paraId="54F1205E" w14:textId="77777777" w:rsidR="00B21D84" w:rsidRPr="00EA18FD" w:rsidRDefault="00B21D84" w:rsidP="00B21D84">
      <w:pPr>
        <w:rPr>
          <w:rFonts w:ascii="Times New Roman" w:hAnsi="Times New Roman"/>
          <w:sz w:val="24"/>
        </w:rPr>
      </w:pPr>
      <w:r w:rsidRPr="00EA18FD">
        <w:rPr>
          <w:rFonts w:ascii="Times New Roman" w:hAnsi="Times New Roman"/>
          <w:sz w:val="24"/>
        </w:rPr>
        <w:t>No first-degree family members who reside permanently in Germany</w:t>
      </w:r>
    </w:p>
    <w:p w14:paraId="4173A425" w14:textId="77777777" w:rsidR="00B21D84" w:rsidRPr="00EA18FD" w:rsidRDefault="00B21D84" w:rsidP="00B21D84">
      <w:pPr>
        <w:rPr>
          <w:rFonts w:ascii="Times New Roman" w:hAnsi="Times New Roman"/>
          <w:sz w:val="24"/>
        </w:rPr>
      </w:pPr>
      <w:r w:rsidRPr="00EA18FD">
        <w:rPr>
          <w:rFonts w:ascii="Times New Roman" w:hAnsi="Times New Roman"/>
          <w:sz w:val="24"/>
        </w:rPr>
        <w:lastRenderedPageBreak/>
        <w:t>Application before the start of their university education or fully enrolled in the first, second, or max. third semester at a state-recognized university (in Germany or abroad) or application for a master’s degree shortly before or after obtaining a bachelor’s degree.</w:t>
      </w:r>
    </w:p>
    <w:p w14:paraId="499EA81B" w14:textId="7937BAFA" w:rsidR="00B21D84" w:rsidRPr="00EA18FD" w:rsidRDefault="00B21D84" w:rsidP="00B21D84">
      <w:pPr>
        <w:rPr>
          <w:rFonts w:ascii="Times New Roman" w:hAnsi="Times New Roman"/>
          <w:b/>
          <w:bCs/>
          <w:sz w:val="24"/>
        </w:rPr>
      </w:pPr>
      <w:r w:rsidRPr="00EA18FD">
        <w:rPr>
          <w:rFonts w:ascii="Times New Roman" w:hAnsi="Times New Roman"/>
          <w:b/>
          <w:bCs/>
          <w:sz w:val="24"/>
        </w:rPr>
        <w:t>Scholarship Requirements</w:t>
      </w:r>
    </w:p>
    <w:p w14:paraId="66A3FA15" w14:textId="77777777" w:rsidR="00B21D84" w:rsidRPr="00EA18FD" w:rsidRDefault="00B21D84" w:rsidP="00B21D84">
      <w:pPr>
        <w:rPr>
          <w:rFonts w:ascii="Times New Roman" w:hAnsi="Times New Roman"/>
          <w:sz w:val="24"/>
        </w:rPr>
      </w:pPr>
      <w:r w:rsidRPr="00EA18FD">
        <w:rPr>
          <w:rFonts w:ascii="Times New Roman" w:hAnsi="Times New Roman"/>
          <w:b/>
          <w:bCs/>
          <w:sz w:val="24"/>
        </w:rPr>
        <w:t>Disciplines:</w:t>
      </w:r>
      <w:r w:rsidRPr="00EA18FD">
        <w:rPr>
          <w:rFonts w:ascii="Times New Roman" w:hAnsi="Times New Roman"/>
          <w:sz w:val="24"/>
        </w:rPr>
        <w:t xml:space="preserve"> Any</w:t>
      </w:r>
    </w:p>
    <w:p w14:paraId="3BBDF582" w14:textId="77777777" w:rsidR="00B21D84" w:rsidRPr="00EA18FD" w:rsidRDefault="00B21D84" w:rsidP="00B21D84">
      <w:pPr>
        <w:rPr>
          <w:rFonts w:ascii="Times New Roman" w:hAnsi="Times New Roman"/>
          <w:sz w:val="24"/>
        </w:rPr>
      </w:pPr>
      <w:r w:rsidRPr="00EA18FD">
        <w:rPr>
          <w:rFonts w:ascii="Times New Roman" w:hAnsi="Times New Roman"/>
          <w:b/>
          <w:bCs/>
          <w:sz w:val="24"/>
        </w:rPr>
        <w:t>Locations:</w:t>
      </w:r>
      <w:r w:rsidRPr="00EA18FD">
        <w:rPr>
          <w:rFonts w:ascii="Times New Roman" w:hAnsi="Times New Roman"/>
          <w:sz w:val="24"/>
        </w:rPr>
        <w:t xml:space="preserve"> Germany</w:t>
      </w:r>
    </w:p>
    <w:p w14:paraId="01805C10" w14:textId="77777777" w:rsidR="00B21D84" w:rsidRPr="00EA18FD" w:rsidRDefault="00B21D84" w:rsidP="00B21D84">
      <w:pPr>
        <w:rPr>
          <w:rFonts w:ascii="Times New Roman" w:hAnsi="Times New Roman"/>
          <w:sz w:val="24"/>
        </w:rPr>
      </w:pPr>
      <w:r w:rsidRPr="00EA18FD">
        <w:rPr>
          <w:rFonts w:ascii="Times New Roman" w:hAnsi="Times New Roman"/>
          <w:b/>
          <w:bCs/>
          <w:sz w:val="24"/>
        </w:rPr>
        <w:t>Nationality:</w:t>
      </w:r>
      <w:r w:rsidRPr="00EA18FD">
        <w:rPr>
          <w:rFonts w:ascii="Times New Roman" w:hAnsi="Times New Roman"/>
          <w:sz w:val="24"/>
        </w:rPr>
        <w:t xml:space="preserve"> 226 nationalities</w:t>
      </w:r>
    </w:p>
    <w:p w14:paraId="34589181" w14:textId="77777777" w:rsidR="00B21D84" w:rsidRPr="00EA18FD" w:rsidRDefault="00B21D84" w:rsidP="00B21D84">
      <w:pPr>
        <w:rPr>
          <w:rFonts w:ascii="Times New Roman" w:hAnsi="Times New Roman"/>
          <w:sz w:val="24"/>
        </w:rPr>
      </w:pPr>
      <w:r w:rsidRPr="00EA18FD">
        <w:rPr>
          <w:rFonts w:ascii="Times New Roman" w:hAnsi="Times New Roman"/>
          <w:b/>
          <w:bCs/>
          <w:sz w:val="24"/>
        </w:rPr>
        <w:t>Study Experience Required:</w:t>
      </w:r>
      <w:r w:rsidRPr="00EA18FD">
        <w:rPr>
          <w:rFonts w:ascii="Times New Roman" w:hAnsi="Times New Roman"/>
          <w:sz w:val="24"/>
        </w:rPr>
        <w:t xml:space="preserve"> High school</w:t>
      </w:r>
    </w:p>
    <w:p w14:paraId="64C84DA7" w14:textId="2329D65D" w:rsidR="00B21D84" w:rsidRPr="00EA18FD" w:rsidRDefault="00B21D84" w:rsidP="00B21D84">
      <w:pPr>
        <w:rPr>
          <w:rFonts w:ascii="Times New Roman" w:hAnsi="Times New Roman"/>
          <w:b/>
          <w:bCs/>
          <w:sz w:val="24"/>
        </w:rPr>
      </w:pPr>
      <w:r w:rsidRPr="00EA18FD">
        <w:rPr>
          <w:rFonts w:ascii="Times New Roman" w:hAnsi="Times New Roman"/>
          <w:b/>
          <w:bCs/>
          <w:sz w:val="24"/>
        </w:rPr>
        <w:t>Application</w:t>
      </w:r>
    </w:p>
    <w:p w14:paraId="7357F334" w14:textId="77777777" w:rsidR="00B21D84" w:rsidRPr="00EA18FD" w:rsidRDefault="00B21D84" w:rsidP="00B21D84">
      <w:pPr>
        <w:rPr>
          <w:rFonts w:ascii="Times New Roman" w:hAnsi="Times New Roman"/>
          <w:sz w:val="24"/>
        </w:rPr>
      </w:pPr>
      <w:r w:rsidRPr="00EA18FD">
        <w:rPr>
          <w:rFonts w:ascii="Times New Roman" w:hAnsi="Times New Roman"/>
          <w:b/>
          <w:bCs/>
          <w:sz w:val="24"/>
        </w:rPr>
        <w:t>Application Deadline:</w:t>
      </w:r>
      <w:r w:rsidRPr="00EA18FD">
        <w:rPr>
          <w:rFonts w:ascii="Times New Roman" w:hAnsi="Times New Roman"/>
          <w:sz w:val="24"/>
        </w:rPr>
        <w:t xml:space="preserve"> Not specified</w:t>
      </w:r>
    </w:p>
    <w:p w14:paraId="101A158B" w14:textId="77777777" w:rsidR="00B21D84" w:rsidRPr="00EA18FD" w:rsidRDefault="00B21D84" w:rsidP="00B21D84">
      <w:pPr>
        <w:rPr>
          <w:rFonts w:ascii="Times New Roman" w:hAnsi="Times New Roman"/>
          <w:sz w:val="24"/>
        </w:rPr>
      </w:pPr>
      <w:r w:rsidRPr="00EA18FD">
        <w:rPr>
          <w:rFonts w:ascii="Times New Roman" w:hAnsi="Times New Roman"/>
          <w:sz w:val="24"/>
        </w:rPr>
        <w:t>When applying for the scholarship, proof of the applicant’s social commitment in the form of a letter of recommendation from a non-profit organization or social institution is required.</w:t>
      </w:r>
    </w:p>
    <w:p w14:paraId="023A6090" w14:textId="698E3FA6" w:rsidR="00B21D84" w:rsidRPr="00EA18FD" w:rsidRDefault="00B21D84" w:rsidP="00B21D84">
      <w:pPr>
        <w:rPr>
          <w:rFonts w:ascii="Times New Roman" w:hAnsi="Times New Roman"/>
          <w:b/>
          <w:bCs/>
          <w:sz w:val="24"/>
        </w:rPr>
      </w:pPr>
      <w:r w:rsidRPr="00EA18FD">
        <w:rPr>
          <w:rFonts w:ascii="Times New Roman" w:hAnsi="Times New Roman"/>
          <w:b/>
          <w:bCs/>
          <w:sz w:val="24"/>
        </w:rPr>
        <w:t>Benefits</w:t>
      </w:r>
    </w:p>
    <w:p w14:paraId="0617BF79" w14:textId="5C02D871" w:rsidR="00B21D84" w:rsidRPr="00EA18FD" w:rsidRDefault="00B21D84" w:rsidP="008A4EC1">
      <w:pPr>
        <w:pStyle w:val="ListParagraph"/>
        <w:numPr>
          <w:ilvl w:val="0"/>
          <w:numId w:val="4"/>
        </w:numPr>
        <w:rPr>
          <w:rFonts w:ascii="Times New Roman" w:hAnsi="Times New Roman"/>
          <w:sz w:val="24"/>
        </w:rPr>
      </w:pPr>
      <w:r w:rsidRPr="00EA18FD">
        <w:rPr>
          <w:rFonts w:ascii="Times New Roman" w:hAnsi="Times New Roman"/>
          <w:sz w:val="24"/>
        </w:rPr>
        <w:t>For the duration of the scholarship (max. funding period equivalent to the regular period of the study program), SBW Berlin covers necessary living expenses of the scholarship recipients. The scholarship includes:</w:t>
      </w:r>
    </w:p>
    <w:p w14:paraId="5819494A" w14:textId="77777777" w:rsidR="00B21D84" w:rsidRPr="00EA18FD" w:rsidRDefault="00B21D84" w:rsidP="008A4EC1">
      <w:pPr>
        <w:pStyle w:val="ListParagraph"/>
        <w:numPr>
          <w:ilvl w:val="0"/>
          <w:numId w:val="4"/>
        </w:numPr>
        <w:rPr>
          <w:rFonts w:ascii="Times New Roman" w:hAnsi="Times New Roman"/>
          <w:sz w:val="24"/>
        </w:rPr>
      </w:pPr>
      <w:r w:rsidRPr="00EA18FD">
        <w:rPr>
          <w:rFonts w:ascii="Times New Roman" w:hAnsi="Times New Roman"/>
          <w:sz w:val="24"/>
        </w:rPr>
        <w:t>A furnished room in shared student flats in Berlin</w:t>
      </w:r>
    </w:p>
    <w:p w14:paraId="5D1D8EE5" w14:textId="77777777" w:rsidR="00B21D84" w:rsidRPr="00EA18FD" w:rsidRDefault="00B21D84" w:rsidP="008A4EC1">
      <w:pPr>
        <w:pStyle w:val="ListParagraph"/>
        <w:numPr>
          <w:ilvl w:val="0"/>
          <w:numId w:val="4"/>
        </w:numPr>
        <w:rPr>
          <w:rFonts w:ascii="Times New Roman" w:hAnsi="Times New Roman"/>
          <w:sz w:val="24"/>
        </w:rPr>
      </w:pPr>
      <w:r w:rsidRPr="00EA18FD">
        <w:rPr>
          <w:rFonts w:ascii="Times New Roman" w:hAnsi="Times New Roman"/>
          <w:sz w:val="24"/>
        </w:rPr>
        <w:t>Cost-of-living allowance currently in the amount of 480 Euro per month</w:t>
      </w:r>
    </w:p>
    <w:p w14:paraId="51FFE06D" w14:textId="77777777" w:rsidR="00B21D84" w:rsidRPr="00EA18FD" w:rsidRDefault="00B21D84" w:rsidP="008A4EC1">
      <w:pPr>
        <w:pStyle w:val="ListParagraph"/>
        <w:numPr>
          <w:ilvl w:val="0"/>
          <w:numId w:val="4"/>
        </w:numPr>
        <w:rPr>
          <w:rFonts w:ascii="Times New Roman" w:hAnsi="Times New Roman"/>
          <w:sz w:val="24"/>
        </w:rPr>
      </w:pPr>
      <w:r w:rsidRPr="00EA18FD">
        <w:rPr>
          <w:rFonts w:ascii="Times New Roman" w:hAnsi="Times New Roman"/>
          <w:sz w:val="24"/>
        </w:rPr>
        <w:t>Tuition fees</w:t>
      </w:r>
    </w:p>
    <w:p w14:paraId="2B25559D" w14:textId="46063A2A" w:rsidR="00661070" w:rsidRPr="00EA18FD" w:rsidRDefault="00B21D84" w:rsidP="008A4EC1">
      <w:pPr>
        <w:pStyle w:val="ListParagraph"/>
        <w:numPr>
          <w:ilvl w:val="0"/>
          <w:numId w:val="4"/>
        </w:numPr>
        <w:rPr>
          <w:rFonts w:ascii="Times New Roman" w:hAnsi="Times New Roman"/>
          <w:sz w:val="24"/>
        </w:rPr>
      </w:pPr>
      <w:r w:rsidRPr="00EA18FD">
        <w:rPr>
          <w:rFonts w:ascii="Times New Roman" w:hAnsi="Times New Roman"/>
          <w:sz w:val="24"/>
        </w:rPr>
        <w:t>Possibly also a travel contribution for the journey to Berlin before the start of the course of study and for the journey home after successful completion of the course</w:t>
      </w:r>
    </w:p>
    <w:sectPr w:rsidR="00661070" w:rsidRPr="00EA1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3870"/>
    <w:multiLevelType w:val="hybridMultilevel"/>
    <w:tmpl w:val="B38EC5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9635E6"/>
    <w:multiLevelType w:val="hybridMultilevel"/>
    <w:tmpl w:val="CF2A00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BE35CB"/>
    <w:multiLevelType w:val="hybridMultilevel"/>
    <w:tmpl w:val="9224F7E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AA0710"/>
    <w:multiLevelType w:val="hybridMultilevel"/>
    <w:tmpl w:val="4D1CB3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9548433">
    <w:abstractNumId w:val="3"/>
  </w:num>
  <w:num w:numId="2" w16cid:durableId="1509294087">
    <w:abstractNumId w:val="1"/>
  </w:num>
  <w:num w:numId="3" w16cid:durableId="1589145808">
    <w:abstractNumId w:val="0"/>
  </w:num>
  <w:num w:numId="4" w16cid:durableId="187322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90"/>
    <w:rsid w:val="000524FA"/>
    <w:rsid w:val="00513890"/>
    <w:rsid w:val="00661070"/>
    <w:rsid w:val="006C00E9"/>
    <w:rsid w:val="008A4EC1"/>
    <w:rsid w:val="00A61953"/>
    <w:rsid w:val="00B21D84"/>
    <w:rsid w:val="00C44B64"/>
    <w:rsid w:val="00CC4B69"/>
    <w:rsid w:val="00D174F1"/>
    <w:rsid w:val="00EA18FD"/>
    <w:rsid w:val="00EC4CC9"/>
    <w:rsid w:val="00F1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B51E"/>
  <w15:chartTrackingRefBased/>
  <w15:docId w15:val="{C21BB417-EDA8-457A-BAAB-D33A30BB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12</cp:revision>
  <dcterms:created xsi:type="dcterms:W3CDTF">2024-03-20T07:31:00Z</dcterms:created>
  <dcterms:modified xsi:type="dcterms:W3CDTF">2024-04-02T09:46:00Z</dcterms:modified>
</cp:coreProperties>
</file>