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2B90"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 xml:space="preserve">The Association of Commonwealth Universities </w:t>
      </w:r>
    </w:p>
    <w:p w14:paraId="4737B99B" w14:textId="34AB9F75"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Commonwealth Masters Scholarships</w:t>
      </w:r>
    </w:p>
    <w:p w14:paraId="5D4B786E" w14:textId="53C58F8B" w:rsidR="00DF6B02" w:rsidRPr="00DF6B02" w:rsidRDefault="00DF6B02" w:rsidP="00276D7E">
      <w:pPr>
        <w:rPr>
          <w:rFonts w:ascii="Times New Roman" w:hAnsi="Times New Roman"/>
          <w:color w:val="000000" w:themeColor="text1"/>
          <w:sz w:val="24"/>
          <w:u w:val="single"/>
        </w:rPr>
      </w:pPr>
      <w:r w:rsidRPr="00DF6B02">
        <w:rPr>
          <w:rFonts w:ascii="Times New Roman" w:hAnsi="Times New Roman"/>
          <w:color w:val="000000" w:themeColor="text1"/>
          <w:sz w:val="24"/>
          <w:u w:val="single"/>
        </w:rPr>
        <w:t>https://www.acu.ac.uk/funding-opportunities/for-students/scholarships/</w:t>
      </w:r>
    </w:p>
    <w:p w14:paraId="3FD83FF8"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About</w:t>
      </w:r>
    </w:p>
    <w:p w14:paraId="661AE85B"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Commonwealth Scholarships Act as a Catalyst for Sustainable Development by Actively Supporting Candidates of Outstanding Ability, Especially Those from Disadvantaged Backgrounds, Based in Low- and Middle-Income Countries.</w:t>
      </w:r>
    </w:p>
    <w:p w14:paraId="03FD2D74"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Overview</w:t>
      </w:r>
    </w:p>
    <w:p w14:paraId="22C56A1F"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 xml:space="preserve">Scholarship Type: </w:t>
      </w:r>
      <w:r w:rsidRPr="00DF6B02">
        <w:rPr>
          <w:rFonts w:ascii="Times New Roman" w:hAnsi="Times New Roman"/>
          <w:color w:val="000000" w:themeColor="text1"/>
          <w:sz w:val="24"/>
        </w:rPr>
        <w:t>Merit and Need Based</w:t>
      </w:r>
    </w:p>
    <w:p w14:paraId="0A84FCD5"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Number of Scholarships to Award:</w:t>
      </w:r>
      <w:r w:rsidRPr="00DF6B02">
        <w:rPr>
          <w:rFonts w:ascii="Times New Roman" w:hAnsi="Times New Roman"/>
          <w:color w:val="000000" w:themeColor="text1"/>
          <w:sz w:val="24"/>
        </w:rPr>
        <w:t xml:space="preserve"> Multiple</w:t>
      </w:r>
    </w:p>
    <w:p w14:paraId="10CB0886" w14:textId="0303FF72"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Grant:</w:t>
      </w:r>
      <w:r w:rsidRPr="00DF6B02">
        <w:rPr>
          <w:rFonts w:ascii="Times New Roman" w:hAnsi="Times New Roman"/>
          <w:color w:val="000000" w:themeColor="text1"/>
          <w:sz w:val="24"/>
        </w:rPr>
        <w:t xml:space="preserve"> Full Tuition Waiver</w:t>
      </w:r>
    </w:p>
    <w:p w14:paraId="60CBB6E4" w14:textId="456D3993"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Scholarship Coverage</w:t>
      </w:r>
    </w:p>
    <w:p w14:paraId="02342C69" w14:textId="77777777" w:rsidR="00276D7E" w:rsidRPr="00DF6B02" w:rsidRDefault="00276D7E" w:rsidP="007F229F">
      <w:pPr>
        <w:pStyle w:val="ListParagraph"/>
        <w:numPr>
          <w:ilvl w:val="0"/>
          <w:numId w:val="1"/>
        </w:numPr>
        <w:rPr>
          <w:rFonts w:ascii="Times New Roman" w:hAnsi="Times New Roman"/>
          <w:color w:val="000000" w:themeColor="text1"/>
          <w:sz w:val="24"/>
        </w:rPr>
      </w:pPr>
      <w:r w:rsidRPr="00DF6B02">
        <w:rPr>
          <w:rFonts w:ascii="Times New Roman" w:hAnsi="Times New Roman"/>
          <w:color w:val="000000" w:themeColor="text1"/>
          <w:sz w:val="24"/>
        </w:rPr>
        <w:t>Tuition Fee Reduction</w:t>
      </w:r>
    </w:p>
    <w:p w14:paraId="26987AFC"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Description</w:t>
      </w:r>
    </w:p>
    <w:p w14:paraId="42B2C9ED"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The Agency-Nominated Master’s Programme Is One of Three Master’s Programmes Offered by the Commonwealth Scholarship Commission. The Commonwealth Scholarship Commission in the UK (CSC) Provides the UK Government Scholarship Scheme Led by International Development Objectives. It Operates Within the Framework of the Commonwealth Scholarship and Fellowship Plan (CSFP) and Offers a Vivid Demonstration of the UK’s Enduring Commitment to the Commonwealth. By Attracting Individuals with Outstanding Talent and Identifiable Potential from All Backgrounds and Supporting Them to Become Leaders and Innovators on Returning to Their Home Countries, the CSC’s Work Combines Sustainable Development with the UK National Interest and Provides Opportunities for International Partnerships and Collaboration.</w:t>
      </w:r>
    </w:p>
    <w:p w14:paraId="5FF9524D"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Funded by the UK Foreign, Commonwealth &amp; Development Office (FCDO), Commonwealth Master’s Scholarships Enable Talented and Motivated Individuals to Gain the Knowledge and Skills Required for Sustainable Development, and Are Aimed at Those Who Could Not Otherwise Afford to Study in the UK.</w:t>
      </w:r>
    </w:p>
    <w:p w14:paraId="2EAE9796"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Eligibility</w:t>
      </w:r>
    </w:p>
    <w:p w14:paraId="6844C096"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t>Be a Citizen of or Have Been Granted Refugee Status by an Eligible Commonwealth Country, or Be a British Protected Person.</w:t>
      </w:r>
    </w:p>
    <w:p w14:paraId="309D3201"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t>Be Permanently Resident in an Eligible Commonwealth Country.</w:t>
      </w:r>
    </w:p>
    <w:p w14:paraId="19941F57"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t>Be Available to Start Academic Studies in the UK.</w:t>
      </w:r>
    </w:p>
    <w:p w14:paraId="62831150"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t>Hold a First Degree of at Least Upper Second Class (2:1) Honours Standard, or a Second-Class Degree (2:2) and a Relevant Postgraduate Qualification (Usually a Master’s Degree). The CSC Would Not Normally Fund a Second UK Master’s Degree. If You Are Applying for a Second UK Master’s Degree, You Will Need to Provide Justification as to Why You Wish to Undertake This Study.</w:t>
      </w:r>
    </w:p>
    <w:p w14:paraId="593C198E"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lastRenderedPageBreak/>
        <w:t>Be Unable to Afford to Study in the UK Without This Scholarship.</w:t>
      </w:r>
    </w:p>
    <w:p w14:paraId="71AD4136" w14:textId="77777777" w:rsidR="00276D7E" w:rsidRPr="00C02A11" w:rsidRDefault="00276D7E" w:rsidP="00C02A11">
      <w:pPr>
        <w:pStyle w:val="ListParagraph"/>
        <w:numPr>
          <w:ilvl w:val="0"/>
          <w:numId w:val="2"/>
        </w:numPr>
        <w:rPr>
          <w:rFonts w:ascii="Times New Roman" w:hAnsi="Times New Roman"/>
          <w:color w:val="000000" w:themeColor="text1"/>
          <w:sz w:val="24"/>
        </w:rPr>
      </w:pPr>
      <w:r w:rsidRPr="00C02A11">
        <w:rPr>
          <w:rFonts w:ascii="Times New Roman" w:hAnsi="Times New Roman"/>
          <w:color w:val="000000" w:themeColor="text1"/>
          <w:sz w:val="24"/>
        </w:rPr>
        <w:t>Have Provided All Supporting Documentation in the Required Format.</w:t>
      </w:r>
    </w:p>
    <w:p w14:paraId="1EABB2A6"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Scholarship Requirements</w:t>
      </w:r>
    </w:p>
    <w:p w14:paraId="3BF151DD"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 xml:space="preserve">Disciplines: </w:t>
      </w:r>
      <w:r w:rsidRPr="00DF6B02">
        <w:rPr>
          <w:rFonts w:ascii="Times New Roman" w:hAnsi="Times New Roman"/>
          <w:color w:val="000000" w:themeColor="text1"/>
          <w:sz w:val="24"/>
        </w:rPr>
        <w:t>Any</w:t>
      </w:r>
    </w:p>
    <w:p w14:paraId="33DE50AB"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 xml:space="preserve">Locations: </w:t>
      </w:r>
      <w:r w:rsidRPr="00DF6B02">
        <w:rPr>
          <w:rFonts w:ascii="Times New Roman" w:hAnsi="Times New Roman"/>
          <w:color w:val="000000" w:themeColor="text1"/>
          <w:sz w:val="24"/>
        </w:rPr>
        <w:t>United Kingdom</w:t>
      </w:r>
    </w:p>
    <w:p w14:paraId="72C9919A"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Nationality:</w:t>
      </w:r>
      <w:r w:rsidRPr="00DF6B02">
        <w:rPr>
          <w:rFonts w:ascii="Times New Roman" w:hAnsi="Times New Roman"/>
          <w:color w:val="000000" w:themeColor="text1"/>
          <w:sz w:val="24"/>
        </w:rPr>
        <w:t xml:space="preserve"> Any</w:t>
      </w:r>
    </w:p>
    <w:p w14:paraId="39E3A6D9"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Study Experience Required:</w:t>
      </w:r>
      <w:r w:rsidRPr="00DF6B02">
        <w:rPr>
          <w:rFonts w:ascii="Times New Roman" w:hAnsi="Times New Roman"/>
          <w:color w:val="000000" w:themeColor="text1"/>
          <w:sz w:val="24"/>
        </w:rPr>
        <w:t xml:space="preserve"> Bachelor</w:t>
      </w:r>
    </w:p>
    <w:p w14:paraId="160F1217" w14:textId="7D645736"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 xml:space="preserve">Age: </w:t>
      </w:r>
      <w:r w:rsidR="00A45593" w:rsidRPr="00DF6B02">
        <w:rPr>
          <w:rFonts w:ascii="Times New Roman" w:hAnsi="Times New Roman"/>
          <w:color w:val="000000" w:themeColor="text1"/>
          <w:sz w:val="24"/>
        </w:rPr>
        <w:t>Not Specified</w:t>
      </w:r>
    </w:p>
    <w:p w14:paraId="5B35BA52"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Application</w:t>
      </w:r>
    </w:p>
    <w:p w14:paraId="3739BDF2"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b/>
          <w:bCs/>
          <w:color w:val="000000" w:themeColor="text1"/>
          <w:sz w:val="24"/>
        </w:rPr>
        <w:t>Application Deadline:</w:t>
      </w:r>
      <w:r w:rsidRPr="00DF6B02">
        <w:rPr>
          <w:rFonts w:ascii="Times New Roman" w:hAnsi="Times New Roman"/>
          <w:color w:val="000000" w:themeColor="text1"/>
          <w:sz w:val="24"/>
        </w:rPr>
        <w:t xml:space="preserve"> Not Specified</w:t>
      </w:r>
    </w:p>
    <w:p w14:paraId="45E2EF26" w14:textId="37BCEC95"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Candidates Must Apply to One of the Below Nominating Agencies as Well as to the CSC. Nominating Agencies Will Then Put Forward Candidates to the CSC. The CSC Does Not Accept Direct Applications for These Scholarships.</w:t>
      </w:r>
    </w:p>
    <w:p w14:paraId="2DFD5641"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National Nominating Agencies – This Is the Main Route of Applications</w:t>
      </w:r>
    </w:p>
    <w:p w14:paraId="6AE2C018"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Selected Non-Governmental Organisations and Charitable Bodies</w:t>
      </w:r>
    </w:p>
    <w:p w14:paraId="17F059AC" w14:textId="77777777" w:rsidR="00276D7E" w:rsidRPr="00DF6B02" w:rsidRDefault="00276D7E" w:rsidP="00276D7E">
      <w:pPr>
        <w:rPr>
          <w:rFonts w:ascii="Times New Roman" w:hAnsi="Times New Roman"/>
          <w:color w:val="000000" w:themeColor="text1"/>
          <w:sz w:val="24"/>
        </w:rPr>
      </w:pPr>
      <w:r w:rsidRPr="00DF6B02">
        <w:rPr>
          <w:rFonts w:ascii="Times New Roman" w:hAnsi="Times New Roman"/>
          <w:color w:val="000000" w:themeColor="text1"/>
          <w:sz w:val="24"/>
        </w:rPr>
        <w:t>Each Nominating Agency Oversees Its Own Selection Process and May Have Additional Eligibility Criteria. Candidates Must Check with the Nominating Agency for Their Specific Advice and Rules for Applying, and Their Own Eligibility Criteria. Nominating Agencies May Set Their Own Closing Date for Applications.</w:t>
      </w:r>
    </w:p>
    <w:p w14:paraId="7AACE62F" w14:textId="77777777" w:rsidR="00276D7E" w:rsidRPr="00DF6B02" w:rsidRDefault="00276D7E" w:rsidP="00276D7E">
      <w:pPr>
        <w:rPr>
          <w:rFonts w:ascii="Times New Roman" w:hAnsi="Times New Roman"/>
          <w:b/>
          <w:bCs/>
          <w:color w:val="000000" w:themeColor="text1"/>
          <w:sz w:val="24"/>
        </w:rPr>
      </w:pPr>
      <w:r w:rsidRPr="00DF6B02">
        <w:rPr>
          <w:rFonts w:ascii="Times New Roman" w:hAnsi="Times New Roman"/>
          <w:b/>
          <w:bCs/>
          <w:color w:val="000000" w:themeColor="text1"/>
          <w:sz w:val="24"/>
        </w:rPr>
        <w:t>Benefits</w:t>
      </w:r>
    </w:p>
    <w:p w14:paraId="62A13634" w14:textId="5BC92FA4" w:rsidR="00604B8D" w:rsidRPr="00DF6B02" w:rsidRDefault="00276D7E">
      <w:pPr>
        <w:rPr>
          <w:rFonts w:ascii="Times New Roman" w:hAnsi="Times New Roman"/>
          <w:color w:val="000000" w:themeColor="text1"/>
          <w:sz w:val="24"/>
        </w:rPr>
      </w:pPr>
      <w:r w:rsidRPr="00DF6B02">
        <w:rPr>
          <w:rFonts w:ascii="Times New Roman" w:hAnsi="Times New Roman"/>
          <w:color w:val="000000" w:themeColor="text1"/>
          <w:sz w:val="24"/>
        </w:rPr>
        <w:t>Commonwealth Master’s Scholarships Are for Candidates from Eligible Low- and Middle-Income Commonwealth Countries, to Undertake Full-time Taught Master’s Study at a UK University</w:t>
      </w:r>
    </w:p>
    <w:sectPr w:rsidR="00604B8D" w:rsidRPr="00DF6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B58"/>
    <w:multiLevelType w:val="hybridMultilevel"/>
    <w:tmpl w:val="A1B2B1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715480"/>
    <w:multiLevelType w:val="hybridMultilevel"/>
    <w:tmpl w:val="04C2DE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758883">
    <w:abstractNumId w:val="0"/>
  </w:num>
  <w:num w:numId="2" w16cid:durableId="16675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8A"/>
    <w:rsid w:val="00140B00"/>
    <w:rsid w:val="00276D7E"/>
    <w:rsid w:val="00604B8D"/>
    <w:rsid w:val="007F229F"/>
    <w:rsid w:val="00A45593"/>
    <w:rsid w:val="00A8438A"/>
    <w:rsid w:val="00B92BBB"/>
    <w:rsid w:val="00C02A11"/>
    <w:rsid w:val="00DF6B02"/>
    <w:rsid w:val="00F1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585E"/>
  <w15:chartTrackingRefBased/>
  <w15:docId w15:val="{072B8365-A887-4470-8DD2-EEB96F94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2024-03-18T10:24:00Z</dcterms:created>
  <dcterms:modified xsi:type="dcterms:W3CDTF">2024-04-02T07:46:00Z</dcterms:modified>
</cp:coreProperties>
</file>