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9B99" w14:textId="77777777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University Of Electronic Science And Technology Of China</w:t>
      </w:r>
    </w:p>
    <w:p w14:paraId="15C7627A" w14:textId="4D9A0692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University Scholarship - The Belt And Road Initiative Scholarship</w:t>
      </w:r>
    </w:p>
    <w:p w14:paraId="78D4A5F8" w14:textId="67C11401" w:rsidR="00845E07" w:rsidRPr="00747F8A" w:rsidRDefault="00845E07" w:rsidP="00297C6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747F8A">
        <w:rPr>
          <w:rFonts w:ascii="Times New Roman" w:hAnsi="Times New Roman"/>
          <w:color w:val="000000" w:themeColor="text1"/>
          <w:sz w:val="24"/>
          <w:u w:val="single"/>
        </w:rPr>
        <w:t>https://en.uestc.edu.cn/info/1104/2578.htm</w:t>
      </w:r>
    </w:p>
    <w:p w14:paraId="79E50128" w14:textId="5D8A7DD9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48314E56" w14:textId="193E2BD4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The University of Electronic Science and Technology of China offers financial support to international students admitted to its study programmes through scholarships, bursaries, tuition fee reductions, and discounts.</w:t>
      </w:r>
    </w:p>
    <w:p w14:paraId="0E2B2E23" w14:textId="7C9377D2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2995BDB2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709B2C5A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0C017EF8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Tuition fee waiver + other benefits</w:t>
      </w:r>
    </w:p>
    <w:p w14:paraId="6F1FC89A" w14:textId="3F60DCD0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315FA885" w14:textId="77777777" w:rsidR="00297C68" w:rsidRPr="00747F8A" w:rsidRDefault="00297C68" w:rsidP="00730C0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DD0B16F" w14:textId="77777777" w:rsidR="00297C68" w:rsidRPr="00747F8A" w:rsidRDefault="00297C68" w:rsidP="00730C0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Living expenses</w:t>
      </w:r>
    </w:p>
    <w:p w14:paraId="0A33D53B" w14:textId="77777777" w:rsidR="00297C68" w:rsidRPr="00747F8A" w:rsidRDefault="00297C68" w:rsidP="00730C0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Accommodation</w:t>
      </w:r>
    </w:p>
    <w:p w14:paraId="0187ED1D" w14:textId="77777777" w:rsidR="00297C68" w:rsidRPr="00747F8A" w:rsidRDefault="00297C68" w:rsidP="00730C0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Health insurance</w:t>
      </w:r>
    </w:p>
    <w:p w14:paraId="56F56A11" w14:textId="585E62D1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459BE90A" w14:textId="019BA60C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The Belt and Road Initiative Scholarship offered by the University is a full or partial tuition waiver scholarship. It covers dormitory accommodation, medical insurance, and a living allowance. Scholarship recipients are required to complete their studies within the specified duration mentioned in the Admission Notice.</w:t>
      </w:r>
    </w:p>
    <w:p w14:paraId="27BB537F" w14:textId="1DE775B8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1980136A" w14:textId="29A912B8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747F8A">
        <w:rPr>
          <w:rFonts w:ascii="Times New Roman" w:hAnsi="Times New Roman"/>
          <w:color w:val="000000" w:themeColor="text1"/>
          <w:sz w:val="24"/>
          <w:u w:val="single"/>
        </w:rPr>
        <w:t>This scholarship is exclusively for outstanding students pursuing graduate degree study (Master's and PhD programs) at UESTC. Eligibility criteria include:</w:t>
      </w:r>
    </w:p>
    <w:p w14:paraId="61757CAF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Non-Chinese citizenship and qualification for UESTC admissions</w:t>
      </w:r>
    </w:p>
    <w:p w14:paraId="733D21BC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Good physical and mental health, with the ability to adapt well to life and study at UESTC</w:t>
      </w:r>
    </w:p>
    <w:p w14:paraId="0B44132D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Compliance with Chinese laws, regulations, and UESTC rules</w:t>
      </w:r>
    </w:p>
    <w:p w14:paraId="4DA04BC9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Positive learning attitude and academic performance</w:t>
      </w:r>
    </w:p>
    <w:p w14:paraId="19883ED4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Not being the recipient of any other scholarship simultaneously</w:t>
      </w:r>
    </w:p>
    <w:p w14:paraId="1ADF1892" w14:textId="77777777" w:rsidR="00297C68" w:rsidRPr="00747F8A" w:rsidRDefault="00297C68" w:rsidP="008E6A3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Winners of the scholarship are decided during the new student recruiting process, and registered on-campus students cannot apply for it.</w:t>
      </w:r>
    </w:p>
    <w:p w14:paraId="4E8755C1" w14:textId="5C54732C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38F1AAB3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2A2E69D9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China</w:t>
      </w:r>
    </w:p>
    <w:p w14:paraId="519F74FC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225 nationalities</w:t>
      </w:r>
    </w:p>
    <w:p w14:paraId="6D57C880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Study Experience Required: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5BB3D859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9E6FDAB" w14:textId="1AB48424" w:rsidR="00297C68" w:rsidRPr="00747F8A" w:rsidRDefault="00297C68" w:rsidP="00297C68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3D9E5B78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01 Mar 2024</w:t>
      </w:r>
    </w:p>
    <w:p w14:paraId="7F27D5F8" w14:textId="77777777" w:rsidR="00297C68" w:rsidRPr="00747F8A" w:rsidRDefault="00297C68" w:rsidP="00297C68">
      <w:p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b/>
          <w:bCs/>
          <w:color w:val="000000" w:themeColor="text1"/>
          <w:sz w:val="24"/>
        </w:rPr>
        <w:t>Application Period:</w:t>
      </w:r>
      <w:r w:rsidRPr="00747F8A">
        <w:rPr>
          <w:rFonts w:ascii="Times New Roman" w:hAnsi="Times New Roman"/>
          <w:color w:val="000000" w:themeColor="text1"/>
          <w:sz w:val="24"/>
        </w:rPr>
        <w:t xml:space="preserve"> </w:t>
      </w:r>
      <w:r w:rsidRPr="00747F8A">
        <w:rPr>
          <w:rFonts w:ascii="Times New Roman" w:hAnsi="Times New Roman"/>
          <w:color w:val="000000" w:themeColor="text1"/>
          <w:sz w:val="24"/>
          <w:u w:val="single"/>
        </w:rPr>
        <w:t>December 1st to March 1st</w:t>
      </w:r>
      <w:r w:rsidRPr="00747F8A">
        <w:rPr>
          <w:rFonts w:ascii="Times New Roman" w:hAnsi="Times New Roman"/>
          <w:color w:val="000000" w:themeColor="text1"/>
          <w:sz w:val="24"/>
        </w:rPr>
        <w:t>.</w:t>
      </w:r>
    </w:p>
    <w:p w14:paraId="16880635" w14:textId="47AD6830" w:rsidR="00297C68" w:rsidRPr="00747F8A" w:rsidRDefault="00297C68" w:rsidP="00297C68">
      <w:pPr>
        <w:rPr>
          <w:rFonts w:ascii="Times New Roman" w:hAnsi="Times New Roman"/>
          <w:b/>
          <w:color w:val="000000" w:themeColor="text1"/>
          <w:sz w:val="24"/>
        </w:rPr>
      </w:pPr>
      <w:r w:rsidRPr="00747F8A">
        <w:rPr>
          <w:rFonts w:ascii="Times New Roman" w:hAnsi="Times New Roman"/>
          <w:b/>
          <w:color w:val="000000" w:themeColor="text1"/>
          <w:sz w:val="24"/>
        </w:rPr>
        <w:t>Benefits:</w:t>
      </w:r>
    </w:p>
    <w:p w14:paraId="7B62D280" w14:textId="77777777" w:rsidR="00297C68" w:rsidRPr="00747F8A" w:rsidRDefault="00297C68" w:rsidP="008E6A3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Full University Scholarship: Covers tuition, on-campus dormitory, medical insurance in China, and a living allowance of 1,500 RMB per month.</w:t>
      </w:r>
    </w:p>
    <w:p w14:paraId="79306EA7" w14:textId="07C6A938" w:rsidR="00BD21C2" w:rsidRPr="00747F8A" w:rsidRDefault="00297C68" w:rsidP="008E6A3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747F8A">
        <w:rPr>
          <w:rFonts w:ascii="Times New Roman" w:hAnsi="Times New Roman"/>
          <w:color w:val="000000" w:themeColor="text1"/>
          <w:sz w:val="24"/>
        </w:rPr>
        <w:t>Partial University Scholarship: Covers tuition, on-campus dormitory, and medical insurance in China.</w:t>
      </w:r>
    </w:p>
    <w:sectPr w:rsidR="00BD21C2" w:rsidRPr="0074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CB4"/>
    <w:multiLevelType w:val="hybridMultilevel"/>
    <w:tmpl w:val="FC341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438"/>
    <w:multiLevelType w:val="hybridMultilevel"/>
    <w:tmpl w:val="F7DEBC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1FA4"/>
    <w:multiLevelType w:val="hybridMultilevel"/>
    <w:tmpl w:val="F6E428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47B4B"/>
    <w:multiLevelType w:val="hybridMultilevel"/>
    <w:tmpl w:val="9332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5954">
    <w:abstractNumId w:val="3"/>
  </w:num>
  <w:num w:numId="2" w16cid:durableId="731974782">
    <w:abstractNumId w:val="1"/>
  </w:num>
  <w:num w:numId="3" w16cid:durableId="1563901669">
    <w:abstractNumId w:val="0"/>
  </w:num>
  <w:num w:numId="4" w16cid:durableId="74202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0"/>
    <w:rsid w:val="001115A0"/>
    <w:rsid w:val="00297C68"/>
    <w:rsid w:val="00730C06"/>
    <w:rsid w:val="00747F8A"/>
    <w:rsid w:val="00845E07"/>
    <w:rsid w:val="00861400"/>
    <w:rsid w:val="008E6A3E"/>
    <w:rsid w:val="00B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B4A"/>
  <w15:chartTrackingRefBased/>
  <w15:docId w15:val="{3CEF0BF4-E017-4E1C-AB15-5321674F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0646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2060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36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1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0344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42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5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251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344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847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187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7</cp:revision>
  <dcterms:created xsi:type="dcterms:W3CDTF">2024-03-12T07:35:00Z</dcterms:created>
  <dcterms:modified xsi:type="dcterms:W3CDTF">2024-04-01T09:49:00Z</dcterms:modified>
</cp:coreProperties>
</file>