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030303"/>
          <w:spacing w:val="0"/>
          <w:position w:val="0"/>
          <w:sz w:val="28"/>
          <w:shd w:fill="FFFFFF" w:val="clear"/>
        </w:rPr>
      </w:pPr>
      <w:r>
        <w:rPr>
          <w:rFonts w:ascii="Calibri" w:hAnsi="Calibri" w:cs="Calibri" w:eastAsia="Calibri"/>
          <w:b/>
          <w:color w:val="030303"/>
          <w:spacing w:val="0"/>
          <w:position w:val="0"/>
          <w:sz w:val="28"/>
          <w:shd w:fill="FFFFFF" w:val="clear"/>
        </w:rPr>
        <w:t xml:space="preserve">Make the headline words in the blue boxes above the fold BIGGER and BOLDER</w:t>
      </w:r>
    </w:p>
    <w:p>
      <w:pPr>
        <w:numPr>
          <w:ilvl w:val="0"/>
          <w:numId w:val="1"/>
        </w:numPr>
        <w:spacing w:before="0" w:after="160" w:line="259"/>
        <w:ind w:right="0" w:left="720" w:hanging="360"/>
        <w:jc w:val="left"/>
        <w:rPr>
          <w:rFonts w:ascii="Calibri" w:hAnsi="Calibri" w:cs="Calibri" w:eastAsia="Calibri"/>
          <w:color w:val="030303"/>
          <w:spacing w:val="0"/>
          <w:position w:val="0"/>
          <w:sz w:val="28"/>
          <w:shd w:fill="FFFFFF" w:val="clear"/>
        </w:rPr>
      </w:pPr>
      <w:r>
        <w:rPr>
          <w:rFonts w:ascii="Calibri" w:hAnsi="Calibri" w:cs="Calibri" w:eastAsia="Calibri"/>
          <w:b/>
          <w:color w:val="030303"/>
          <w:spacing w:val="0"/>
          <w:position w:val="0"/>
          <w:sz w:val="28"/>
          <w:shd w:fill="FFFFFF" w:val="clear"/>
        </w:rPr>
        <w:t xml:space="preserve">Change the buttons in those boxes from READ MORE to GET DETAILS</w:t>
      </w:r>
    </w:p>
    <w:p>
      <w:pPr>
        <w:numPr>
          <w:ilvl w:val="0"/>
          <w:numId w:val="1"/>
        </w:numPr>
        <w:spacing w:before="0" w:after="160" w:line="259"/>
        <w:ind w:right="0" w:left="720" w:hanging="360"/>
        <w:jc w:val="left"/>
        <w:rPr>
          <w:rFonts w:ascii="Calibri" w:hAnsi="Calibri" w:cs="Calibri" w:eastAsia="Calibri"/>
          <w:color w:val="030303"/>
          <w:spacing w:val="0"/>
          <w:position w:val="0"/>
          <w:sz w:val="28"/>
          <w:shd w:fill="FFFFFF" w:val="clear"/>
        </w:rPr>
      </w:pPr>
      <w:r>
        <w:rPr>
          <w:rFonts w:ascii="Calibri" w:hAnsi="Calibri" w:cs="Calibri" w:eastAsia="Calibri"/>
          <w:b/>
          <w:color w:val="030303"/>
          <w:spacing w:val="0"/>
          <w:position w:val="0"/>
          <w:sz w:val="28"/>
          <w:shd w:fill="FFFFFF" w:val="clear"/>
        </w:rPr>
        <w:t xml:space="preserve">Remove a little space above and below </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WELCOME TO TG MARKETING</w:t>
      </w:r>
    </w:p>
    <w:p>
      <w:pPr>
        <w:numPr>
          <w:ilvl w:val="0"/>
          <w:numId w:val="3"/>
        </w:numPr>
        <w:spacing w:before="0" w:after="160" w:line="259"/>
        <w:ind w:right="0" w:left="720" w:hanging="360"/>
        <w:jc w:val="left"/>
        <w:rPr>
          <w:rFonts w:ascii="Calibri" w:hAnsi="Calibri" w:cs="Calibri" w:eastAsia="Calibri"/>
          <w:color w:val="030303"/>
          <w:spacing w:val="0"/>
          <w:position w:val="0"/>
          <w:sz w:val="28"/>
          <w:shd w:fill="FFFFFF" w:val="clear"/>
        </w:rPr>
      </w:pPr>
      <w:r>
        <w:rPr>
          <w:rFonts w:ascii="Calibri" w:hAnsi="Calibri" w:cs="Calibri" w:eastAsia="Calibri"/>
          <w:b/>
          <w:color w:val="030303"/>
          <w:spacing w:val="0"/>
          <w:position w:val="0"/>
          <w:sz w:val="28"/>
          <w:shd w:fill="FFFFFF" w:val="clear"/>
        </w:rPr>
        <w:t xml:space="preserve">Change this:</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TG Marketing is an A+ rated, multi-channel marketing firm that helps businesses of all sizes capture their audience through highly strategized marketing campaigns that increase your clientele and expedite your company’s growth.</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Each client we speak wants to see that rapid growth, but the problem is they are generally too busy with managing the daily activities of running their business, and simply have no time to focus on building it. This is where we can help.</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TG Marketing exists for the sole purpose of ensuring the continued growth and success of your business by helping you expand your clientele while building and strengthening your business relationships. We do all the heavy lifting for you so you can focus on running your business.</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We strategize with each client to fully understand their needs and tailor a specific plan of action to maximize returns on their marketing investment. TG marketing has grown year in and year out because of the success we have had assisting our clients grow their business. If you are looking for a simple, highly effective turnkey marketing solution you have found it.</w:t>
      </w:r>
    </w:p>
    <w:p>
      <w:pPr>
        <w:spacing w:before="300" w:after="300" w:line="390"/>
        <w:ind w:right="0" w:left="0" w:firstLine="0"/>
        <w:jc w:val="both"/>
        <w:rPr>
          <w:rFonts w:ascii="Calibri" w:hAnsi="Calibri" w:cs="Calibri" w:eastAsia="Calibri"/>
          <w:color w:val="97A0AF"/>
          <w:spacing w:val="0"/>
          <w:position w:val="0"/>
          <w:sz w:val="28"/>
          <w:shd w:fill="auto" w:val="clear"/>
        </w:rPr>
      </w:pP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b/>
          <w:color w:val="97A0AF"/>
          <w:spacing w:val="0"/>
          <w:position w:val="0"/>
          <w:sz w:val="28"/>
          <w:shd w:fill="auto" w:val="clear"/>
        </w:rPr>
        <w:t xml:space="preserve">To this:</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TG Marketing is an A+ rated, multi-channel marketing firm that helps businesses of all sizes capture their audience through highly strategized marketing campaigns that increase sales and expedite your company’s growth.</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Each client we speak wants to see rapid growth, but the problem is they are generally too busy with managing the daily activities of their business, and simply have no time to focus on building it. This is where we can help.</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TG Marketing exists for the sole purpose of ensuring the continued growth and success of your business. We do this by helping you expand your clientele while building and strengthening your business relationships. We do all the heavy lifting for you so you can focus on running your business.</w:t>
      </w:r>
    </w:p>
    <w:p>
      <w:pPr>
        <w:spacing w:before="300" w:after="300" w:line="390"/>
        <w:ind w:right="0" w:left="0" w:firstLine="0"/>
        <w:jc w:val="both"/>
        <w:rPr>
          <w:rFonts w:ascii="Calibri" w:hAnsi="Calibri" w:cs="Calibri" w:eastAsia="Calibri"/>
          <w:color w:val="97A0AF"/>
          <w:spacing w:val="0"/>
          <w:position w:val="0"/>
          <w:sz w:val="28"/>
          <w:shd w:fill="auto" w:val="clear"/>
        </w:rPr>
      </w:pPr>
      <w:r>
        <w:rPr>
          <w:rFonts w:ascii="Calibri" w:hAnsi="Calibri" w:cs="Calibri" w:eastAsia="Calibri"/>
          <w:color w:val="97A0AF"/>
          <w:spacing w:val="0"/>
          <w:position w:val="0"/>
          <w:sz w:val="28"/>
          <w:shd w:fill="auto" w:val="clear"/>
        </w:rPr>
        <w:t xml:space="preserve">We strategize with each client to fully understand their needs and then tailor a specific plan of action to maximize returns on their marketing investment. TG Marketing has grown year in and year out because of the success we have had assisting our clients grow their business. If you are looking for a simple, highly effective turnkey marketing solution you have found it.</w:t>
      </w:r>
    </w:p>
    <w:p>
      <w:pPr>
        <w:numPr>
          <w:ilvl w:val="0"/>
          <w:numId w:val="7"/>
        </w:numPr>
        <w:spacing w:before="300" w:after="300" w:line="39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Change this</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TG Marketing specializes in lead generation, appointment setting and relationship building through our 3 core services. Growing your business with TG Marketing is as easy as 1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2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3.</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TG Marketing Specializes in Lead Generation, Appointment Setting and Relationship Building through our 3 Core Services. Growing Your Business with TG Marketing is as Easy as 1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2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3.</w:t>
      </w:r>
    </w:p>
    <w:p>
      <w:pPr>
        <w:numPr>
          <w:ilvl w:val="0"/>
          <w:numId w:val="9"/>
        </w:numPr>
        <w:spacing w:before="300" w:after="300" w:line="39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Make these words a little BIGGER and BOLDER</w:t>
      </w:r>
    </w:p>
    <w:p>
      <w:pPr>
        <w:spacing w:before="0" w:after="160" w:line="259"/>
        <w:ind w:right="0" w:left="0" w:firstLine="0"/>
        <w:jc w:val="left"/>
        <w:rPr>
          <w:rFonts w:ascii="Calibri" w:hAnsi="Calibri" w:cs="Calibri" w:eastAsia="Calibri"/>
          <w:color w:val="030303"/>
          <w:spacing w:val="0"/>
          <w:position w:val="0"/>
          <w:sz w:val="28"/>
          <w:shd w:fill="FFFFFF" w:val="clear"/>
        </w:rPr>
      </w:pPr>
      <w:r>
        <w:rPr>
          <w:rFonts w:ascii="Calibri" w:hAnsi="Calibri" w:cs="Calibri" w:eastAsia="Calibri"/>
          <w:color w:val="030303"/>
          <w:spacing w:val="0"/>
          <w:position w:val="0"/>
          <w:sz w:val="28"/>
          <w:shd w:fill="FFFFFF" w:val="clear"/>
        </w:rPr>
        <w:t xml:space="preserve">INBOUND CALL CENTER   OUTBOUND CALL CENTER   EMAIL MARKETING</w:t>
      </w:r>
    </w:p>
    <w:p>
      <w:pPr>
        <w:spacing w:before="0" w:after="160" w:line="259"/>
        <w:ind w:right="0" w:left="0" w:firstLine="0"/>
        <w:jc w:val="left"/>
        <w:rPr>
          <w:rFonts w:ascii="Calibri" w:hAnsi="Calibri" w:cs="Calibri" w:eastAsia="Calibri"/>
          <w:color w:val="030303"/>
          <w:spacing w:val="0"/>
          <w:position w:val="0"/>
          <w:sz w:val="28"/>
          <w:shd w:fill="FFFFFF" w:val="clear"/>
        </w:rPr>
      </w:pPr>
    </w:p>
    <w:p>
      <w:pPr>
        <w:spacing w:before="0" w:after="160" w:line="259"/>
        <w:ind w:right="0" w:left="0" w:firstLine="0"/>
        <w:jc w:val="left"/>
        <w:rPr>
          <w:rFonts w:ascii="Calibri" w:hAnsi="Calibri" w:cs="Calibri" w:eastAsia="Calibri"/>
          <w:color w:val="030303"/>
          <w:spacing w:val="0"/>
          <w:position w:val="0"/>
          <w:sz w:val="28"/>
          <w:shd w:fill="FFFFFF" w:val="clear"/>
        </w:rPr>
      </w:pPr>
    </w:p>
    <w:p>
      <w:pPr>
        <w:spacing w:before="0" w:after="160" w:line="259"/>
        <w:ind w:right="0" w:left="0" w:firstLine="0"/>
        <w:jc w:val="left"/>
        <w:rPr>
          <w:rFonts w:ascii="Calibri" w:hAnsi="Calibri" w:cs="Calibri" w:eastAsia="Calibri"/>
          <w:color w:val="030303"/>
          <w:spacing w:val="0"/>
          <w:position w:val="0"/>
          <w:sz w:val="28"/>
          <w:shd w:fill="FFFFFF" w:val="clear"/>
        </w:rPr>
      </w:pPr>
    </w:p>
    <w:p>
      <w:pPr>
        <w:numPr>
          <w:ilvl w:val="0"/>
          <w:numId w:val="12"/>
        </w:numPr>
        <w:spacing w:before="0" w:after="160" w:line="259"/>
        <w:ind w:right="0" w:left="720" w:hanging="360"/>
        <w:jc w:val="left"/>
        <w:rPr>
          <w:rFonts w:ascii="Calibri" w:hAnsi="Calibri" w:cs="Calibri" w:eastAsia="Calibri"/>
          <w:color w:val="030303"/>
          <w:spacing w:val="0"/>
          <w:position w:val="0"/>
          <w:sz w:val="28"/>
          <w:shd w:fill="FFFFFF" w:val="clear"/>
        </w:rPr>
      </w:pPr>
      <w:r>
        <w:rPr>
          <w:rFonts w:ascii="Calibri" w:hAnsi="Calibri" w:cs="Calibri" w:eastAsia="Calibri"/>
          <w:color w:val="030303"/>
          <w:spacing w:val="0"/>
          <w:position w:val="0"/>
          <w:sz w:val="28"/>
          <w:shd w:fill="FFFFFF" w:val="clear"/>
        </w:rPr>
        <w:t xml:space="preserve">Change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take the calls for you! Our professionally trained agents will handle your incoming calls to your specifications 24 hours a day, seven days a week. This saves you time, money and the potential loss of business.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take the calls for you! Our professionally trained agents will handle your incoming calls to your specifications 24 hours a day, seven days a week. We are there when you can’t be. This saves you time, money and the potential loss of business.</w:t>
      </w:r>
    </w:p>
    <w:p>
      <w:pPr>
        <w:numPr>
          <w:ilvl w:val="0"/>
          <w:numId w:val="14"/>
        </w:numPr>
        <w:spacing w:before="300" w:after="300" w:line="510"/>
        <w:ind w:right="-45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this:</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nutshell, we set the stage for you to grow your business by doing all the heavy lifting for you. We have a turnkey system in place that has be fined tuned for nearly a decade. We have perfected the processes of lead generation and appointment setting so that it is highly effective and cost efficient for our clients.</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Although we don’t make the sales for you we tee up your prospects by peaking their interest so your sales team is focus on selling not prospecting! You have many options to give our service a test drive, as we are completely flexible depending on your needs. Our main goal is to tailor our efforts to your company’s specific needs to ensure a higher success rate. Give us a call today to explore your options.</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nutshell, we set the stage for you to grow your business by doing all the heavy lifting for you. We have a turnkey system in place that has been fined tuned for nearly a decade. We have perfected the processes of lead generation and appointment setting so that it is highly effective and cost efficient for our clients.</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Although we don’t make the sales for you, we tee up your prospects by peaking their interest so your sales team is focused on selling not prospecting! You have many options to give our service a test drive, as we are completely flexible depending on your needs. Our main goal is to tailor our efforts to your company’s specific needs to ensure a higher success rate. Give us a call today to explore your options.</w:t>
      </w:r>
    </w:p>
    <w:p>
      <w:pPr>
        <w:numPr>
          <w:ilvl w:val="0"/>
          <w:numId w:val="16"/>
        </w:numPr>
        <w:spacing w:before="300" w:after="300" w:line="390"/>
        <w:ind w:right="0" w:left="720" w:hanging="360"/>
        <w:jc w:val="both"/>
        <w:rPr>
          <w:rFonts w:ascii="Rubik" w:hAnsi="Rubik" w:cs="Rubik" w:eastAsia="Rubik"/>
          <w:color w:val="97A0AF"/>
          <w:spacing w:val="0"/>
          <w:position w:val="0"/>
          <w:sz w:val="24"/>
          <w:shd w:fill="auto" w:val="clear"/>
        </w:rPr>
      </w:pPr>
      <w:r>
        <w:rPr>
          <w:rFonts w:ascii="Calibri" w:hAnsi="Calibri" w:cs="Calibri" w:eastAsia="Calibri"/>
          <w:color w:val="auto"/>
          <w:spacing w:val="0"/>
          <w:position w:val="0"/>
          <w:sz w:val="28"/>
          <w:shd w:fill="auto" w:val="clear"/>
        </w:rPr>
        <w:t xml:space="preserve">Change this (also please go thru entire site to fix spacing issues in between words)</w:t>
      </w:r>
    </w:p>
    <w:p>
      <w:pPr>
        <w:spacing w:before="300" w:after="300" w:line="390"/>
        <w:ind w:right="0" w:left="0" w:firstLine="0"/>
        <w:jc w:val="both"/>
        <w:rPr>
          <w:rFonts w:ascii="Calibri" w:hAnsi="Calibri" w:cs="Calibri" w:eastAsia="Calibri"/>
          <w:color w:val="auto"/>
          <w:spacing w:val="0"/>
          <w:position w:val="0"/>
          <w:sz w:val="28"/>
          <w:shd w:fill="auto" w:val="clear"/>
        </w:rPr>
      </w:pP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Projects completely customized per each</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individual Client.Flexible programs to meet</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Client's Budgets!</w:t>
      </w:r>
    </w:p>
    <w:p>
      <w:pPr>
        <w:spacing w:before="300" w:after="300" w:line="39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300" w:after="300" w:line="390"/>
        <w:ind w:right="0" w:left="0" w:firstLine="0"/>
        <w:jc w:val="both"/>
        <w:rPr>
          <w:rFonts w:ascii="Calibri" w:hAnsi="Calibri" w:cs="Calibri" w:eastAsia="Calibri"/>
          <w:color w:val="auto"/>
          <w:spacing w:val="0"/>
          <w:position w:val="0"/>
          <w:sz w:val="28"/>
          <w:shd w:fill="auto" w:val="clear"/>
        </w:rPr>
      </w:pP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Projects completely customized per each</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individual Client. Flexible programs to meet</w:t>
      </w:r>
    </w:p>
    <w:p>
      <w:pPr>
        <w:spacing w:before="300" w:after="300" w:line="39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Client's Budgets!</w:t>
      </w:r>
    </w:p>
    <w:p>
      <w:pPr>
        <w:spacing w:before="300" w:after="300" w:line="390"/>
        <w:ind w:right="0" w:left="0" w:firstLine="0"/>
        <w:jc w:val="both"/>
        <w:rPr>
          <w:rFonts w:ascii="Calibri" w:hAnsi="Calibri" w:cs="Calibri" w:eastAsia="Calibri"/>
          <w:color w:val="auto"/>
          <w:spacing w:val="0"/>
          <w:position w:val="0"/>
          <w:sz w:val="28"/>
          <w:shd w:fill="auto" w:val="clear"/>
        </w:rPr>
      </w:pPr>
    </w:p>
    <w:p>
      <w:pPr>
        <w:numPr>
          <w:ilvl w:val="0"/>
          <w:numId w:val="23"/>
        </w:numPr>
        <w:spacing w:before="300" w:after="300" w:line="510"/>
        <w:ind w:right="-45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Change this:</w:t>
      </w:r>
    </w:p>
    <w:p>
      <w:pPr>
        <w:spacing w:before="300" w:after="300" w:line="510"/>
        <w:ind w:right="-45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TG Marketing is A+ rated with the BBB and has been the last 6 years out of 7 years in business.</w:t>
      </w:r>
    </w:p>
    <w:p>
      <w:pPr>
        <w:spacing w:before="300" w:after="300" w:line="510"/>
        <w:ind w:right="-45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300" w:after="300" w:line="510"/>
        <w:ind w:right="-45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TG Marketing is A+ rated with the BBB. This is because we follow through on our commitments to our clients which gives them a sense of satisfaction when dealing with us.</w:t>
      </w:r>
    </w:p>
    <w:p>
      <w:pPr>
        <w:numPr>
          <w:ilvl w:val="0"/>
          <w:numId w:val="2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Direct relationships with your team. Never be neglected or feel like just another Number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Direct relationships with your team. We work hand in hand with each client assuring that we are properly representing their company. You not just another client…you are our business partner!</w:t>
      </w:r>
    </w:p>
    <w:p>
      <w:pPr>
        <w:numPr>
          <w:ilvl w:val="0"/>
          <w:numId w:val="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Relationships built on transparency and</w:t>
        <w:br/>
        <w:t xml:space="preserve">accountability.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Relationships built on transparency and</w:t>
        <w:br/>
        <w:t xml:space="preserve">accountability. You will have full access to everyone and everything related to the campaigns we are handling for you. This includes recordings!</w:t>
      </w:r>
    </w:p>
    <w:p>
      <w:pPr>
        <w:numPr>
          <w:ilvl w:val="0"/>
          <w:numId w:val="29"/>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100% US-based, brick and mortar call centers in California and Idaho.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100% US-based, brick and mortar call centers in California and Idaho. You can feel confident that our highly trained team will make you feel that they are simply an extension of your own personal staff.</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3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Change this:</w:t>
      </w:r>
    </w:p>
    <w:p>
      <w:pPr>
        <w:keepNext w:val="true"/>
        <w:keepLines w:val="true"/>
        <w:spacing w:before="40" w:after="0" w:line="259"/>
        <w:ind w:right="0" w:left="0" w:firstLine="0"/>
        <w:jc w:val="center"/>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Testimonials</w:t>
      </w:r>
    </w:p>
    <w:p>
      <w:pPr>
        <w:spacing w:before="0" w:after="160" w:line="259"/>
        <w:ind w:right="0" w:left="0" w:firstLine="0"/>
        <w:jc w:val="center"/>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Our Packages are tailored to each client’s specific needs and are bulit to drive maximum results to</w:t>
        <w:br/>
        <w:t xml:space="preserve">our Clients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 this: (also increase the size of the text so it takes up all of 2 lines)</w:t>
      </w:r>
    </w:p>
    <w:p>
      <w:pPr>
        <w:keepNext w:val="true"/>
        <w:keepLines w:val="true"/>
        <w:spacing w:before="40" w:after="0" w:line="259"/>
        <w:ind w:right="0" w:left="0" w:firstLine="0"/>
        <w:jc w:val="center"/>
        <w:rPr>
          <w:rFonts w:ascii="Calibri" w:hAnsi="Calibri" w:cs="Calibri" w:eastAsia="Calibri"/>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Testimonials</w:t>
      </w:r>
    </w:p>
    <w:p>
      <w:pPr>
        <w:spacing w:before="0" w:after="160" w:line="259"/>
        <w:ind w:right="0" w:left="0" w:firstLine="0"/>
        <w:jc w:val="center"/>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TG Marketing has a Long History of Customer Satisfaction. Get Started with us Today so that We Can Make You Another One of Our Highly Satisfied Clients!</w:t>
      </w:r>
    </w:p>
    <w:p>
      <w:pPr>
        <w:spacing w:before="0" w:after="160" w:line="259"/>
        <w:ind w:right="0" w:left="0" w:firstLine="0"/>
        <w:jc w:val="center"/>
        <w:rPr>
          <w:rFonts w:ascii="Calibri" w:hAnsi="Calibri" w:cs="Calibri" w:eastAsia="Calibri"/>
          <w:color w:val="333333"/>
          <w:spacing w:val="0"/>
          <w:position w:val="0"/>
          <w:sz w:val="28"/>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Remove this line of text </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333333"/>
          <w:spacing w:val="0"/>
          <w:position w:val="0"/>
          <w:sz w:val="28"/>
          <w:shd w:fill="auto" w:val="clear"/>
        </w:rPr>
        <w:t xml:space="preserve">We promise you’ve never heard anything like this. We WILL NOT send you spam or share your info.</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and make the CONTACT US button align with the remaining text. This will allow you to reduce the size of this section as well.</w:t>
      </w:r>
    </w:p>
    <w:p>
      <w:pPr>
        <w:numPr>
          <w:ilvl w:val="0"/>
          <w:numId w:val="4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Fix our logo that appears in the bottom section of the website</w:t>
      </w:r>
    </w:p>
    <w:p>
      <w:pPr>
        <w:numPr>
          <w:ilvl w:val="0"/>
          <w:numId w:val="4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the very bottom of the website on the right side remove that box that has the JOIN US button and replace with the “Get Free Marketing Quote” optin form that you see here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https://www.tgmarketingusa.com/</w:t>
        </w:r>
      </w:hyperlink>
    </w:p>
    <w:p>
      <w:pPr>
        <w:numPr>
          <w:ilvl w:val="0"/>
          <w:numId w:val="4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At the very top of the page highlight the LOGIN button as it is seen here</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https://www.tgmarketingusa.com/</w:t>
        </w:r>
      </w:hyperlink>
    </w:p>
    <w:p>
      <w:pPr>
        <w:numPr>
          <w:ilvl w:val="0"/>
          <w:numId w:val="4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the 3 boxes at the top of the page add a second button under each existing button that say GET A FREE QUOTE </w:t>
      </w:r>
      <w:r>
        <w:rPr>
          <w:rFonts w:ascii="Calibri" w:hAnsi="Calibri" w:cs="Calibri" w:eastAsia="Calibri"/>
          <w:color w:val="auto"/>
          <w:spacing w:val="0"/>
          <w:position w:val="0"/>
          <w:sz w:val="28"/>
          <w:shd w:fill="auto" w:val="clear"/>
        </w:rPr>
        <w:t xml:space="preserve">and create a pop up optin for that should look like the optin form seen here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https://www.tgmarketingusa.com/</w:t>
        </w:r>
      </w:hyperlink>
      <w:r>
        <w:rPr>
          <w:rFonts w:ascii="Calibri" w:hAnsi="Calibri" w:cs="Calibri" w:eastAsia="Calibri"/>
          <w:color w:val="auto"/>
          <w:spacing w:val="0"/>
          <w:position w:val="0"/>
          <w:sz w:val="28"/>
          <w:shd w:fill="auto" w:val="clear"/>
        </w:rPr>
        <w:t xml:space="preserve"> (please let me know if that’s clear)</w:t>
      </w:r>
    </w:p>
    <w:p>
      <w:pPr>
        <w:numPr>
          <w:ilvl w:val="0"/>
          <w:numId w:val="4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Change the Schedule a call button to GET A FREE QUOTE </w:t>
      </w:r>
      <w:r>
        <w:rPr>
          <w:rFonts w:ascii="Calibri" w:hAnsi="Calibri" w:cs="Calibri" w:eastAsia="Calibri"/>
          <w:color w:val="auto"/>
          <w:spacing w:val="0"/>
          <w:position w:val="0"/>
          <w:sz w:val="28"/>
          <w:shd w:fill="auto" w:val="clear"/>
        </w:rPr>
        <w:t xml:space="preserve">and have it pop up that same form</w:t>
      </w:r>
    </w:p>
    <w:p>
      <w:pPr>
        <w:numPr>
          <w:ilvl w:val="0"/>
          <w:numId w:val="4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Please reduce the size of the testimonial section it takes up to much rook from top to bottom</w:t>
      </w:r>
    </w:p>
    <w:p>
      <w:pPr>
        <w:numPr>
          <w:ilvl w:val="0"/>
          <w:numId w:val="4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Remove all text in the WHO ARE WE and WHAT WE DO section of the home page and replace with the following:</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EXPERIENCE THE TG MARKETING DIFFERENCE</w:t>
      </w:r>
    </w:p>
    <w:p>
      <w:pPr>
        <w:spacing w:before="0" w:after="160" w:line="259"/>
        <w:ind w:right="0" w:left="0" w:firstLine="0"/>
        <w:jc w:val="center"/>
        <w:rPr>
          <w:rFonts w:ascii="Rubik" w:hAnsi="Rubik" w:cs="Rubik" w:eastAsia="Rubik"/>
          <w:b/>
          <w:color w:val="auto"/>
          <w:spacing w:val="0"/>
          <w:position w:val="0"/>
          <w:sz w:val="21"/>
          <w:shd w:fill="auto" w:val="clear"/>
        </w:rPr>
      </w:pPr>
      <w:r>
        <w:rPr>
          <w:rFonts w:ascii="Rubik" w:hAnsi="Rubik" w:cs="Rubik" w:eastAsia="Rubik"/>
          <w:b/>
          <w:color w:val="auto"/>
          <w:spacing w:val="0"/>
          <w:position w:val="0"/>
          <w:sz w:val="21"/>
          <w:shd w:fill="auto" w:val="clear"/>
        </w:rPr>
        <w:t xml:space="preserve">TG Marketing Sets Itself Apart and Has Become a Leader in the Industry for the Following Reasons</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Well Trained Business Development Representatives (BDR’s)-</w:t>
      </w:r>
      <w:r>
        <w:rPr>
          <w:rFonts w:ascii="Verdana" w:hAnsi="Verdana" w:cs="Verdana" w:eastAsia="Verdana"/>
          <w:color w:val="000000"/>
          <w:spacing w:val="0"/>
          <w:position w:val="0"/>
          <w:sz w:val="20"/>
          <w:shd w:fill="auto" w:val="clear"/>
        </w:rPr>
        <w:t xml:space="preserve"> We don't call our Agents "callers", they are Business Development Representatives, this is the value they bring to their Clients. We take pride in staffing more career oriented, mature individuals to work in our call centers. We do this to stem turn over and more "life-experienced" individuals have the skills to hold actual conversations and not sound like a robot reading a script. We invest a lot of time and money in continual training of our BDRs. </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Complete transparency- </w:t>
      </w:r>
      <w:r>
        <w:rPr>
          <w:rFonts w:ascii="Verdana" w:hAnsi="Verdana" w:cs="Verdana" w:eastAsia="Verdana"/>
          <w:color w:val="000000"/>
          <w:spacing w:val="0"/>
          <w:position w:val="0"/>
          <w:sz w:val="20"/>
          <w:shd w:fill="auto" w:val="clear"/>
        </w:rPr>
        <w:t xml:space="preserve">Our clients have access to their campaigns via recordings and reports to validate all work product. All appointments must pass Quality Control screening before they are sent to our Clients. </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Weekly billing model</w:t>
      </w:r>
      <w:r>
        <w:rPr>
          <w:rFonts w:ascii="Verdana" w:hAnsi="Verdana" w:cs="Verdana" w:eastAsia="Verdana"/>
          <w:color w:val="000000"/>
          <w:spacing w:val="0"/>
          <w:position w:val="0"/>
          <w:sz w:val="20"/>
          <w:shd w:fill="auto" w:val="clear"/>
        </w:rPr>
        <w:t xml:space="preserve">- No brick and mortar call center of our size and reputation, that we know of, offers a weekly billing model. 99% of our competitors are going to ask for the entire investment in advance, and, more often than not, are going to require a 60-90-day commitment. We encourage our Clients to go on a weekly model to foster a relationship based on trust, accountability and transparency. </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100% US Based, brick and mortar-</w:t>
      </w:r>
      <w:r>
        <w:rPr>
          <w:rFonts w:ascii="Verdana" w:hAnsi="Verdana" w:cs="Verdana" w:eastAsia="Verdana"/>
          <w:color w:val="000000"/>
          <w:spacing w:val="0"/>
          <w:position w:val="0"/>
          <w:sz w:val="20"/>
          <w:shd w:fill="auto" w:val="clear"/>
        </w:rPr>
        <w:t xml:space="preserve"> Our two locations are company-owned, company funded. All of our BDRs are managed and supervised by our Management team and we schedule our Agents in sync with their Client's time zones so we are dialing in prime-time hours. We are family owned and operated and treat our clients like part of the family!</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160" w:line="259"/>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We handle B2B ONLY- </w:t>
      </w:r>
      <w:r>
        <w:rPr>
          <w:rFonts w:ascii="Verdana" w:hAnsi="Verdana" w:cs="Verdana" w:eastAsia="Verdana"/>
          <w:color w:val="000000"/>
          <w:spacing w:val="0"/>
          <w:position w:val="0"/>
          <w:sz w:val="20"/>
          <w:shd w:fill="auto" w:val="clear"/>
        </w:rPr>
        <w:t xml:space="preserve">We </w:t>
      </w:r>
      <w:r>
        <w:rPr>
          <w:rFonts w:ascii="Verdana" w:hAnsi="Verdana" w:cs="Verdana" w:eastAsia="Verdana"/>
          <w:b/>
          <w:color w:val="000000"/>
          <w:spacing w:val="0"/>
          <w:position w:val="0"/>
          <w:sz w:val="20"/>
          <w:u w:val="single"/>
          <w:shd w:fill="auto" w:val="clear"/>
        </w:rPr>
        <w:t xml:space="preserve">only</w:t>
      </w:r>
      <w:r>
        <w:rPr>
          <w:rFonts w:ascii="Verdana" w:hAnsi="Verdana" w:cs="Verdana" w:eastAsia="Verdana"/>
          <w:color w:val="000000"/>
          <w:spacing w:val="0"/>
          <w:position w:val="0"/>
          <w:sz w:val="20"/>
          <w:shd w:fill="auto" w:val="clear"/>
        </w:rPr>
        <w:t xml:space="preserve"> service business to business Clients. All marketing campaigns are custom tailored to each Client's specific needs. We couple our industry expertise with our client’s insight to craft unique campaigns built on the foundations of strategies we have proven over our many years in business. We have serviced over 500 individual B2B clients and we have an extraordinarily high retention rate. </w:t>
      </w:r>
    </w:p>
    <w:p>
      <w:pPr>
        <w:numPr>
          <w:ilvl w:val="0"/>
          <w:numId w:val="6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Make a drop down on the SERVICE OPTIONS button in the menu bar at the top of the page with the following drop down OUTBOUND, INBOUND, EMAIL MAERKETING we will no longer need the SERVICE OPTIONS page. The SERVICE OPTIONS button will no longer be clickable only the 3 drop down choices will be clickable.</w:t>
      </w:r>
    </w:p>
    <w:p>
      <w:pPr>
        <w:spacing w:before="0" w:after="160" w:line="259"/>
        <w:ind w:right="0" w:left="0" w:firstLine="0"/>
        <w:jc w:val="left"/>
        <w:rPr>
          <w:rFonts w:ascii="Calibri" w:hAnsi="Calibri" w:cs="Calibri" w:eastAsia="Calibri"/>
          <w:color w:val="auto"/>
          <w:spacing w:val="0"/>
          <w:position w:val="0"/>
          <w:sz w:val="28"/>
          <w:shd w:fill="auto" w:val="clear"/>
        </w:rPr>
      </w:pPr>
    </w:p>
    <w:p>
      <w:pPr>
        <w:numPr>
          <w:ilvl w:val="0"/>
          <w:numId w:val="6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On the new outbound page which will be accessed by the drop down I want you to use the content and layout found on </w:t>
      </w: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https://www.tgmarketingusa.com/service-option/</w:t>
        </w:r>
      </w:hyperlink>
      <w:r>
        <w:rPr>
          <w:rFonts w:ascii="Calibri" w:hAnsi="Calibri" w:cs="Calibri" w:eastAsia="Calibri"/>
          <w:color w:val="auto"/>
          <w:spacing w:val="0"/>
          <w:position w:val="0"/>
          <w:sz w:val="28"/>
          <w:shd w:fill="auto" w:val="clear"/>
        </w:rPr>
        <w:t xml:space="preserve"> so I want the same style as you see on that page but to fit in the new layout of the new website</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6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On the new inbound page which will be accessed by the drop down I want you to use the content and layout found on</w:t>
      </w:r>
    </w:p>
    <w:p>
      <w:pPr>
        <w:spacing w:before="0" w:after="160" w:line="259"/>
        <w:ind w:right="0" w:left="720" w:firstLine="0"/>
        <w:jc w:val="left"/>
        <w:rPr>
          <w:rFonts w:ascii="Calibri" w:hAnsi="Calibri" w:cs="Calibri" w:eastAsia="Calibri"/>
          <w:color w:val="auto"/>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http://webdemor.info/tg_marketing/inbound1.html</w:t>
        </w:r>
      </w:hyperlink>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6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a new page for email marketing (I will provide content later)</w:t>
      </w:r>
    </w:p>
    <w:p>
      <w:pPr>
        <w:spacing w:before="0" w:after="160" w:line="259"/>
        <w:ind w:right="0" w:left="0" w:firstLine="0"/>
        <w:jc w:val="left"/>
        <w:rPr>
          <w:rFonts w:ascii="Rubik" w:hAnsi="Rubik" w:cs="Rubik" w:eastAsia="Rubik"/>
          <w:color w:val="auto"/>
          <w:spacing w:val="0"/>
          <w:position w:val="0"/>
          <w:sz w:val="21"/>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
    <w:abstractNumId w:val="108"/>
  </w:num>
  <w:num w:numId="3">
    <w:abstractNumId w:val="102"/>
  </w:num>
  <w:num w:numId="7">
    <w:abstractNumId w:val="96"/>
  </w:num>
  <w:num w:numId="9">
    <w:abstractNumId w:val="90"/>
  </w:num>
  <w:num w:numId="12">
    <w:abstractNumId w:val="84"/>
  </w:num>
  <w:num w:numId="14">
    <w:abstractNumId w:val="78"/>
  </w:num>
  <w:num w:numId="16">
    <w:abstractNumId w:val="72"/>
  </w:num>
  <w:num w:numId="23">
    <w:abstractNumId w:val="66"/>
  </w:num>
  <w:num w:numId="25">
    <w:abstractNumId w:val="60"/>
  </w:num>
  <w:num w:numId="27">
    <w:abstractNumId w:val="54"/>
  </w:num>
  <w:num w:numId="29">
    <w:abstractNumId w:val="48"/>
  </w:num>
  <w:num w:numId="32">
    <w:abstractNumId w:val="42"/>
  </w:num>
  <w:num w:numId="40">
    <w:abstractNumId w:val="36"/>
  </w:num>
  <w:num w:numId="44">
    <w:abstractNumId w:val="30"/>
  </w:num>
  <w:num w:numId="48">
    <w:abstractNumId w:val="24"/>
  </w:num>
  <w:num w:numId="6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gmarketingusa.com/" Id="docRId1" Type="http://schemas.openxmlformats.org/officeDocument/2006/relationships/hyperlink" /><Relationship TargetMode="External" Target="https://www.tgmarketingusa.com/service-option/" Id="docRId3" Type="http://schemas.openxmlformats.org/officeDocument/2006/relationships/hyperlink" /><Relationship Target="numbering.xml" Id="docRId5" Type="http://schemas.openxmlformats.org/officeDocument/2006/relationships/numbering" /><Relationship TargetMode="External" Target="https://www.tgmarketingusa.com/" Id="docRId0" Type="http://schemas.openxmlformats.org/officeDocument/2006/relationships/hyperlink" /><Relationship TargetMode="External" Target="https://www.tgmarketingusa.com/" Id="docRId2" Type="http://schemas.openxmlformats.org/officeDocument/2006/relationships/hyperlink" /><Relationship TargetMode="External" Target="http://webdemor.info/tg_marketing/inbound1.html" Id="docRId4" Type="http://schemas.openxmlformats.org/officeDocument/2006/relationships/hyperlink" /><Relationship Target="styles.xml" Id="docRId6" Type="http://schemas.openxmlformats.org/officeDocument/2006/relationships/styles" /></Relationships>
</file>