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SCI-3857 (Scenario 3) Test Execution Report</w:t>
      </w:r>
    </w:p>
    <w:p>
      <w:pPr>
        <w:pStyle w:val="Heading1"/>
        <w:jc w:val="center"/>
      </w:pPr>
      <w:r>
        <w:t>FR_RSA_During_Support - Email-to-Case Routing &amp; Priority Verification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Case Number</w:t>
            </w:r>
          </w:p>
        </w:tc>
        <w:tc>
          <w:tcPr>
            <w:tcW w:type="dxa" w:w="4320"/>
          </w:tcPr>
          <w:p>
            <w:r>
              <w:t>15557576</w:t>
            </w:r>
          </w:p>
        </w:tc>
      </w:tr>
      <w:tr>
        <w:tc>
          <w:tcPr>
            <w:tcW w:type="dxa" w:w="4320"/>
          </w:tcPr>
          <w:p>
            <w:r>
              <w:t>Subject</w:t>
            </w:r>
          </w:p>
        </w:tc>
        <w:tc>
          <w:tcPr>
            <w:tcW w:type="dxa" w:w="4320"/>
          </w:tcPr>
          <w:p>
            <w:r>
              <w:t>Met with an accident</w:t>
            </w:r>
          </w:p>
        </w:tc>
      </w:tr>
      <w:tr>
        <w:tc>
          <w:tcPr>
            <w:tcW w:type="dxa" w:w="4320"/>
          </w:tcPr>
          <w:p>
            <w:r>
              <w:t>Email Address</w:t>
            </w:r>
          </w:p>
        </w:tc>
        <w:tc>
          <w:tcPr>
            <w:tcW w:type="dxa" w:w="4320"/>
          </w:tcPr>
          <w:p>
            <w:r>
              <w:t>service.qafull@sixt.fr</w:t>
            </w:r>
          </w:p>
        </w:tc>
      </w:tr>
      <w:tr>
        <w:tc>
          <w:tcPr>
            <w:tcW w:type="dxa" w:w="4320"/>
          </w:tcPr>
          <w:p>
            <w:r>
              <w:t>Queue Owner</w:t>
            </w:r>
          </w:p>
        </w:tc>
        <w:tc>
          <w:tcPr>
            <w:tcW w:type="dxa" w:w="4320"/>
          </w:tcPr>
          <w:p>
            <w:r>
              <w:t>FR_RSA_During_Support</w:t>
            </w:r>
          </w:p>
        </w:tc>
      </w:tr>
      <w:tr>
        <w:tc>
          <w:tcPr>
            <w:tcW w:type="dxa" w:w="4320"/>
          </w:tcPr>
          <w:p>
            <w:r>
              <w:t>Case Classification</w:t>
            </w:r>
          </w:p>
        </w:tc>
        <w:tc>
          <w:tcPr>
            <w:tcW w:type="dxa" w:w="4320"/>
          </w:tcPr>
          <w:p>
            <w:r>
              <w:t>4 During Rental / 4.5 Roadside / 4.5.1 Accident</w:t>
            </w:r>
          </w:p>
        </w:tc>
      </w:tr>
      <w:tr>
        <w:tc>
          <w:tcPr>
            <w:tcW w:type="dxa" w:w="4320"/>
          </w:tcPr>
          <w:p>
            <w:r>
              <w:t>Execution Date</w:t>
            </w:r>
          </w:p>
        </w:tc>
        <w:tc>
          <w:tcPr>
            <w:tcW w:type="dxa" w:w="4320"/>
          </w:tcPr>
          <w:p>
            <w:r>
              <w:t>April 10, 2026</w:t>
            </w:r>
          </w:p>
        </w:tc>
      </w:tr>
    </w:tbl>
    <w:p/>
    <w:p>
      <w:pPr>
        <w:pStyle w:val="Heading2"/>
      </w:pPr>
      <w:r>
        <w:t>Step 2: Email Composed</w:t>
      </w:r>
    </w:p>
    <w:p>
      <w:r>
        <w:t>Email composed in Gmail to service.qafull@sixt.fr with subject "Met with an accident" and body text "Hi, I met with an accident down the street. Thank you."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0168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i3857c_step2_email_compo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688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Step 2: Email Sent</w:t>
      </w:r>
    </w:p>
    <w:p>
      <w:r>
        <w:t>Email successfully sent. "Message sent" confirmation visible at bottom.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0168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i3857c_step2_email_s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688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Step 4: Case Record - Owner Verification</w:t>
      </w:r>
    </w:p>
    <w:p>
      <w:r>
        <w:t>Case 15557576 created via email-to-case.</w:t>
        <w:br/>
        <w:t>- Case Owner Name: FR_RSA_During_Support (PASS)</w:t>
        <w:br/>
        <w:t>- Priority: High</w:t>
        <w:br/>
        <w:t>- POS: France</w:t>
        <w:br/>
        <w:t>- Language: English</w:t>
        <w:br/>
        <w:t>- Case Classification: 4 During Rental / 4.5 Roadside / 4.5.1 Accident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01688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i3857c_step4_case_own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688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Step 8: Skills Backlog - Medium Priority (75)</w:t>
      </w:r>
    </w:p>
    <w:p>
      <w:r>
        <w:t>Case priority updated to Medium via SFDX CLI.</w:t>
        <w:br/>
        <w:t>Case 15557576 appears in Skills Backlog with:</w:t>
        <w:br/>
        <w:t>- Skills: FR_RSA_During_Support (0)</w:t>
        <w:br/>
        <w:t>- Priority: 75 (Medium = 75) (PASS)</w:t>
        <w:br/>
        <w:t>- Routing Type: SkillsBased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0168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i3857c_step8_skill_backlog_medium_7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688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Step 11: Skills Backlog - Low Priority (77)</w:t>
      </w:r>
    </w:p>
    <w:p>
      <w:r>
        <w:t>Case priority updated to Low via SFDX CLI.</w:t>
        <w:br/>
        <w:t>Case 15557576 appears in Skills Backlog with:</w:t>
        <w:br/>
        <w:t>- Skills: FR_RSA_During_Support (0)</w:t>
        <w:br/>
        <w:t>- Priority: 77 (Low = 77) (PASS)</w:t>
        <w:br/>
        <w:t>- Routing Type: SkillsBased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01688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i3857c_step11_skill_backlog_low_7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688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Step 14: Skills Backlog - High Priority (71)</w:t>
      </w:r>
    </w:p>
    <w:p>
      <w:r>
        <w:t>Case priority updated to High via SFDX CLI.</w:t>
        <w:br/>
        <w:t>Case 15557576 appears in Skills Backlog with:</w:t>
        <w:br/>
        <w:t>- Skills: FR_RSA_During_Support (0)</w:t>
        <w:br/>
        <w:t>- Priority: 71 (High = 71) (PASS)</w:t>
        <w:br/>
        <w:t>- Routing Type: SkillsBased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01688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i3857c_step14_skill_backlog_high_7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688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Summary - Pass/Fail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Test Step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Email-to-Case Creation</w:t>
            </w:r>
          </w:p>
        </w:tc>
        <w:tc>
          <w:tcPr>
            <w:tcW w:type="dxa" w:w="2880"/>
          </w:tcPr>
          <w:p>
            <w:r>
              <w:t>Case created for service.qafull@sixt.fr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Owner = FR_RSA_During_Support</w:t>
            </w:r>
          </w:p>
        </w:tc>
        <w:tc>
          <w:tcPr>
            <w:tcW w:type="dxa" w:w="2880"/>
          </w:tcPr>
          <w:p>
            <w:r>
              <w:t>Case routed to FR_RSA_During_Support queue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Case Classification</w:t>
            </w:r>
          </w:p>
        </w:tc>
        <w:tc>
          <w:tcPr>
            <w:tcW w:type="dxa" w:w="2880"/>
          </w:tcPr>
          <w:p>
            <w:r>
              <w:t>4 During Rental / 4.5 Roadside / 4.5.1 Accident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Medium Priority -&gt; Skill Backlog = 75</w:t>
            </w:r>
          </w:p>
        </w:tc>
        <w:tc>
          <w:tcPr>
            <w:tcW w:type="dxa" w:w="2880"/>
          </w:tcPr>
          <w:p>
            <w:r>
              <w:t>Priority number 75 in Skill Backlog for Medium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Low Priority -&gt; Skill Backlog = 77</w:t>
            </w:r>
          </w:p>
        </w:tc>
        <w:tc>
          <w:tcPr>
            <w:tcW w:type="dxa" w:w="2880"/>
          </w:tcPr>
          <w:p>
            <w:r>
              <w:t>Priority number 77 in Skill Backlog for Low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High Priority -&gt; Skill Backlog = 71</w:t>
            </w:r>
          </w:p>
        </w:tc>
        <w:tc>
          <w:tcPr>
            <w:tcW w:type="dxa" w:w="2880"/>
          </w:tcPr>
          <w:p>
            <w:r>
              <w:t>Priority number 71 in Skill Backlog for High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</w:t>
            </w:r>
          </w:p>
        </w:tc>
      </w:tr>
    </w:tbl>
    <w:p/>
    <w:p>
      <w:pPr>
        <w:pStyle w:val="Heading2"/>
      </w:pPr>
      <w:r>
        <w:t>Key Findings</w:t>
      </w:r>
    </w:p>
    <w:p>
      <w:r>
        <w:t>The FR_RSA_During_Support queue uses Omni-Channel skill-based routing. Case 15557576 appeared correctly in the Skills Backlog with the FR_RSA_During_Support skill. All three priority mappings were verified successfully:</w:t>
        <w:br/>
        <w:t>- High = 71</w:t>
        <w:br/>
        <w:t>- Medium = 75</w:t>
        <w:br/>
        <w:t>- Low = 77</w:t>
        <w:br/>
        <w:br/>
        <w:t>All test steps PASSED.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