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28"/>
          <w:szCs w:val="28"/>
        </w:rPr>
      </w:pPr>
      <w:bookmarkStart w:colFirst="0" w:colLast="0" w:name="_n3r1ls21q2q1" w:id="0"/>
      <w:bookmarkEnd w:id="0"/>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center"/>
        <w:rPr>
          <w:b w:val="1"/>
          <w:bCs w:val="1"/>
          <w:sz w:val="28"/>
          <w:szCs w:val="28"/>
        </w:rPr>
      </w:pPr>
      <w:bookmarkStart w:colFirst="0" w:colLast="0" w:name="_ej5qckwqikp7" w:id="1"/>
      <w:bookmarkEnd w:id="1"/>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jc w:val="left"/>
        <w:rPr>
          <w:b w:val="1"/>
          <w:bCs w:val="1"/>
          <w:sz w:val="28"/>
          <w:szCs w:val="28"/>
        </w:rPr>
      </w:pPr>
      <w:bookmarkStart w:colFirst="0" w:colLast="0" w:name="_su0iu7s8cpfo" w:id="2"/>
      <w:bookmarkEnd w:id="2"/>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jc w:val="center"/>
        <w:rPr>
          <w:b w:val="1"/>
          <w:bCs w:val="1"/>
          <w:sz w:val="28"/>
          <w:szCs w:val="28"/>
        </w:rPr>
      </w:pPr>
      <w:bookmarkStart w:colFirst="0" w:colLast="0" w:name="_z7b922v2a3m6" w:id="3"/>
      <w:bookmarkEnd w:id="3"/>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jc w:val="center"/>
        <w:rPr>
          <w:b w:val="1"/>
          <w:bCs w:val="1"/>
          <w:sz w:val="28"/>
          <w:szCs w:val="28"/>
        </w:rPr>
      </w:pPr>
      <w:bookmarkStart w:colFirst="0" w:colLast="0" w:name="_cut83xrz7exp" w:id="4"/>
      <w:bookmarkEnd w:id="4"/>
      <w:r w:rsidDel="00000000" w:rsidR="00000000" w:rsidRPr="00000000">
        <w:rPr>
          <w:b w:val="1"/>
          <w:bCs w:val="1"/>
          <w:sz w:val="28"/>
          <w:szCs w:val="28"/>
          <w:rtl w:val="0"/>
        </w:rPr>
        <w:t xml:space="preserve">SecureVault CLI – Milestone 3 Report</w:t>
      </w:r>
    </w:p>
    <w:p w:rsidR="00000000" w:rsidDel="00000000" w:rsidP="00000000" w:rsidRDefault="00000000" w:rsidRPr="00000000" w14:paraId="00000006">
      <w:pPr>
        <w:pStyle w:val="Heading2"/>
        <w:keepNext w:val="0"/>
        <w:keepLines w:val="0"/>
        <w:spacing w:after="80" w:lineRule="auto"/>
        <w:jc w:val="center"/>
        <w:rPr>
          <w:b w:val="1"/>
          <w:bCs w:val="1"/>
          <w:sz w:val="24"/>
          <w:szCs w:val="24"/>
        </w:rPr>
      </w:pPr>
      <w:bookmarkStart w:colFirst="0" w:colLast="0" w:name="_9j4iml3k8cct" w:id="5"/>
      <w:bookmarkEnd w:id="5"/>
      <w:r w:rsidDel="00000000" w:rsidR="00000000" w:rsidRPr="00000000">
        <w:rPr>
          <w:b w:val="1"/>
          <w:bCs w:val="1"/>
          <w:sz w:val="24"/>
          <w:szCs w:val="24"/>
          <w:rtl w:val="0"/>
        </w:rPr>
        <w:t xml:space="preserve">Module 3: Attack Simulation, Payment Integration &amp; Admin Panel</w:t>
      </w:r>
    </w:p>
    <w:p w:rsidR="00000000" w:rsidDel="00000000" w:rsidP="00000000" w:rsidRDefault="00000000" w:rsidRPr="00000000" w14:paraId="00000007">
      <w:pPr>
        <w:jc w:val="center"/>
        <w:rPr>
          <w:b w:val="1"/>
          <w:bCs w:val="1"/>
          <w:sz w:val="24"/>
          <w:szCs w:val="24"/>
        </w:rPr>
      </w:pPr>
      <w:r w:rsidDel="00000000" w:rsidR="00000000" w:rsidRPr="00000000">
        <w:rPr>
          <w:rtl w:val="0"/>
        </w:rPr>
      </w:r>
    </w:p>
    <w:p w:rsidR="00000000" w:rsidDel="00000000" w:rsidP="00000000" w:rsidRDefault="00000000" w:rsidRPr="00000000" w14:paraId="00000008">
      <w:pPr>
        <w:jc w:val="center"/>
        <w:rPr>
          <w:b w:val="1"/>
          <w:bCs w:val="1"/>
          <w:sz w:val="24"/>
          <w:szCs w:val="24"/>
        </w:rPr>
      </w:pPr>
      <w:r w:rsidDel="00000000" w:rsidR="00000000" w:rsidRPr="00000000">
        <w:rPr>
          <w:rtl w:val="0"/>
        </w:rPr>
      </w:r>
    </w:p>
    <w:p w:rsidR="00000000" w:rsidDel="00000000" w:rsidP="00000000" w:rsidRDefault="00000000" w:rsidRPr="00000000" w14:paraId="00000009">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A">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B">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C">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D">
      <w:pPr>
        <w:spacing w:line="360" w:lineRule="auto"/>
        <w:jc w:val="center"/>
        <w:rPr>
          <w:b w:val="1"/>
          <w:bCs w:val="1"/>
          <w:sz w:val="24"/>
          <w:szCs w:val="24"/>
        </w:rPr>
      </w:pPr>
      <w:r w:rsidDel="00000000" w:rsidR="00000000" w:rsidRPr="00000000">
        <w:rPr>
          <w:b w:val="1"/>
          <w:bCs w:val="1"/>
          <w:sz w:val="24"/>
          <w:szCs w:val="24"/>
          <w:rtl w:val="0"/>
        </w:rPr>
        <w:t xml:space="preserve">Submitted By</w:t>
      </w:r>
    </w:p>
    <w:p w:rsidR="00000000" w:rsidDel="00000000" w:rsidP="00000000" w:rsidRDefault="00000000" w:rsidRPr="00000000" w14:paraId="0000000E">
      <w:pPr>
        <w:spacing w:line="360" w:lineRule="auto"/>
        <w:jc w:val="center"/>
        <w:rPr>
          <w:b w:val="1"/>
          <w:bCs w:val="1"/>
          <w:sz w:val="24"/>
          <w:szCs w:val="24"/>
        </w:rPr>
      </w:pPr>
      <w:r w:rsidDel="00000000" w:rsidR="00000000" w:rsidRPr="00000000">
        <w:rPr>
          <w:b w:val="1"/>
          <w:bCs w:val="1"/>
          <w:sz w:val="24"/>
          <w:szCs w:val="24"/>
          <w:shd w:fill="f8f8f8" w:val="clear"/>
          <w:rtl w:val="0"/>
        </w:rPr>
        <w:t xml:space="preserve">Pooja Gopi Chetti Sai Charan</w:t>
      </w:r>
      <w:r w:rsidDel="00000000" w:rsidR="00000000" w:rsidRPr="00000000">
        <w:rPr>
          <w:rtl w:val="0"/>
        </w:rPr>
      </w:r>
    </w:p>
    <w:p w:rsidR="00000000" w:rsidDel="00000000" w:rsidP="00000000" w:rsidRDefault="00000000" w:rsidRPr="00000000" w14:paraId="0000000F">
      <w:pPr>
        <w:rPr>
          <w:b w:val="1"/>
          <w:bCs w:val="1"/>
          <w:sz w:val="46"/>
          <w:szCs w:val="46"/>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keepNext w:val="0"/>
        <w:keepLines w:val="0"/>
        <w:spacing w:before="480" w:line="360" w:lineRule="auto"/>
        <w:rPr>
          <w:b w:val="1"/>
          <w:bCs w:val="1"/>
          <w:sz w:val="24"/>
          <w:szCs w:val="24"/>
        </w:rPr>
      </w:pPr>
      <w:bookmarkStart w:colFirst="0" w:colLast="0" w:name="_yheahftfhgfy" w:id="6"/>
      <w:bookmarkEnd w:id="6"/>
      <w:r w:rsidDel="00000000" w:rsidR="00000000" w:rsidRPr="00000000">
        <w:rPr>
          <w:b w:val="1"/>
          <w:bCs w:val="1"/>
          <w:sz w:val="24"/>
          <w:szCs w:val="24"/>
          <w:rtl w:val="0"/>
        </w:rPr>
        <w:t xml:space="preserve">1. Introduction</w:t>
      </w:r>
    </w:p>
    <w:p w:rsidR="00000000" w:rsidDel="00000000" w:rsidP="00000000" w:rsidRDefault="00000000" w:rsidRPr="00000000" w14:paraId="00000011">
      <w:pPr>
        <w:spacing w:after="240" w:before="240" w:line="360" w:lineRule="auto"/>
        <w:ind w:left="0" w:firstLine="0"/>
        <w:rPr>
          <w:sz w:val="24"/>
          <w:szCs w:val="24"/>
        </w:rPr>
      </w:pPr>
      <w:r w:rsidDel="00000000" w:rsidR="00000000" w:rsidRPr="00000000">
        <w:rPr>
          <w:sz w:val="24"/>
          <w:szCs w:val="24"/>
          <w:rtl w:val="0"/>
        </w:rPr>
        <w:t xml:space="preserve">This milestone complements the SecureVault CLI application by adding superior functions like simulation of adversarial attacks, a commercial payment system and an administrative monitoring system. This module will aim to offer a practical perspective on the real-life threats of cybersecurity and the manner in which systems could be structured to counter these threats. The project also illuminates the generic vulnerabilities and shows how to mitigate in case of attacks through the introduction of simulated attacks. Moreover, the payment system and administration controls show the actual needs of the industry to have scalable and manageable applications. The general aim of this milestone is to integrate secure system design and functional development to create a strong application environment that is user-friendly, conscious of security and functionality.</w:t>
      </w:r>
      <w:r w:rsidDel="00000000" w:rsidR="00000000" w:rsidRPr="00000000">
        <w:rPr>
          <w:rtl w:val="0"/>
        </w:rPr>
      </w:r>
    </w:p>
    <w:p w:rsidR="00000000" w:rsidDel="00000000" w:rsidP="00000000" w:rsidRDefault="00000000" w:rsidRPr="00000000" w14:paraId="00000012">
      <w:pPr>
        <w:pStyle w:val="Heading1"/>
        <w:keepNext w:val="0"/>
        <w:keepLines w:val="0"/>
        <w:spacing w:before="480" w:line="360" w:lineRule="auto"/>
        <w:rPr>
          <w:b w:val="1"/>
          <w:bCs w:val="1"/>
          <w:sz w:val="24"/>
          <w:szCs w:val="24"/>
        </w:rPr>
      </w:pPr>
      <w:bookmarkStart w:colFirst="0" w:colLast="0" w:name="_he05wz81b3j0" w:id="7"/>
      <w:bookmarkEnd w:id="7"/>
      <w:r w:rsidDel="00000000" w:rsidR="00000000" w:rsidRPr="00000000">
        <w:rPr>
          <w:b w:val="1"/>
          <w:bCs w:val="1"/>
          <w:sz w:val="24"/>
          <w:szCs w:val="24"/>
          <w:rtl w:val="0"/>
        </w:rPr>
        <w:t xml:space="preserve"> 2. Attack Simulation</w:t>
      </w:r>
    </w:p>
    <w:p w:rsidR="00000000" w:rsidDel="00000000" w:rsidP="00000000" w:rsidRDefault="00000000" w:rsidRPr="00000000" w14:paraId="00000013">
      <w:pPr>
        <w:spacing w:after="240" w:before="240" w:line="360" w:lineRule="auto"/>
        <w:rPr>
          <w:sz w:val="24"/>
          <w:szCs w:val="24"/>
        </w:rPr>
      </w:pPr>
      <w:r w:rsidDel="00000000" w:rsidR="00000000" w:rsidRPr="00000000">
        <w:rPr>
          <w:sz w:val="24"/>
          <w:szCs w:val="24"/>
          <w:rtl w:val="0"/>
        </w:rPr>
        <w:t xml:space="preserve">Various attack cases were meticulously conducted in this module to test the security measures of the systems, find possible weaknesses and show the best mitigation strategies that are employed to secure the application against cyber attacks in the real-world.</w:t>
      </w:r>
      <w:r w:rsidDel="00000000" w:rsidR="00000000" w:rsidRPr="00000000">
        <w:rPr>
          <w:rtl w:val="0"/>
        </w:rPr>
      </w:r>
    </w:p>
    <w:p w:rsidR="00000000" w:rsidDel="00000000" w:rsidP="00000000" w:rsidRDefault="00000000" w:rsidRPr="00000000" w14:paraId="00000014">
      <w:pPr>
        <w:pStyle w:val="Heading2"/>
        <w:keepNext w:val="0"/>
        <w:keepLines w:val="0"/>
        <w:spacing w:after="80" w:line="360" w:lineRule="auto"/>
        <w:rPr>
          <w:b w:val="1"/>
          <w:bCs w:val="1"/>
          <w:sz w:val="24"/>
          <w:szCs w:val="24"/>
        </w:rPr>
      </w:pPr>
      <w:bookmarkStart w:colFirst="0" w:colLast="0" w:name="_4c1m3dqldzdf" w:id="8"/>
      <w:bookmarkEnd w:id="8"/>
      <w:r w:rsidDel="00000000" w:rsidR="00000000" w:rsidRPr="00000000">
        <w:rPr>
          <w:b w:val="1"/>
          <w:bCs w:val="1"/>
          <w:sz w:val="24"/>
          <w:szCs w:val="24"/>
          <w:rtl w:val="0"/>
        </w:rPr>
        <w:t xml:space="preserve">2.1 Brute Force Attack</w:t>
      </w:r>
    </w:p>
    <w:p w:rsidR="00000000" w:rsidDel="00000000" w:rsidP="00000000" w:rsidRDefault="00000000" w:rsidRPr="00000000" w14:paraId="00000015">
      <w:pPr>
        <w:pStyle w:val="Heading3"/>
        <w:keepNext w:val="0"/>
        <w:keepLines w:val="0"/>
        <w:spacing w:before="280" w:line="360" w:lineRule="auto"/>
        <w:rPr>
          <w:b w:val="1"/>
          <w:bCs w:val="1"/>
          <w:color w:val="000000"/>
          <w:sz w:val="24"/>
          <w:szCs w:val="24"/>
        </w:rPr>
      </w:pPr>
      <w:bookmarkStart w:colFirst="0" w:colLast="0" w:name="_fk01519fkjyd" w:id="9"/>
      <w:bookmarkEnd w:id="9"/>
      <w:r w:rsidDel="00000000" w:rsidR="00000000" w:rsidRPr="00000000">
        <w:rPr>
          <w:b w:val="1"/>
          <w:bCs w:val="1"/>
          <w:color w:val="000000"/>
          <w:sz w:val="24"/>
          <w:szCs w:val="24"/>
          <w:rtl w:val="0"/>
        </w:rPr>
        <w:t xml:space="preserve">Objective</w:t>
      </w:r>
    </w:p>
    <w:p w:rsidR="00000000" w:rsidDel="00000000" w:rsidP="00000000" w:rsidRDefault="00000000" w:rsidRPr="00000000" w14:paraId="00000016">
      <w:pPr>
        <w:spacing w:after="240" w:before="240" w:line="360" w:lineRule="auto"/>
        <w:rPr>
          <w:sz w:val="24"/>
          <w:szCs w:val="24"/>
        </w:rPr>
      </w:pPr>
      <w:r w:rsidDel="00000000" w:rsidR="00000000" w:rsidRPr="00000000">
        <w:rPr>
          <w:sz w:val="24"/>
          <w:szCs w:val="24"/>
          <w:rtl w:val="0"/>
        </w:rPr>
        <w:t xml:space="preserve">This attack aimed to mimic repeated logins with various passwords, trying to guess valid user credentials and learn how easily unauthorised access can be gained without the presence of adequate protection mechanisms.</w:t>
      </w:r>
      <w:r w:rsidDel="00000000" w:rsidR="00000000" w:rsidRPr="00000000">
        <w:rPr>
          <w:rtl w:val="0"/>
        </w:rPr>
      </w:r>
    </w:p>
    <w:p w:rsidR="00000000" w:rsidDel="00000000" w:rsidP="00000000" w:rsidRDefault="00000000" w:rsidRPr="00000000" w14:paraId="00000017">
      <w:pPr>
        <w:pStyle w:val="Heading3"/>
        <w:keepNext w:val="0"/>
        <w:keepLines w:val="0"/>
        <w:spacing w:before="280" w:line="360" w:lineRule="auto"/>
        <w:rPr>
          <w:b w:val="1"/>
          <w:bCs w:val="1"/>
          <w:color w:val="000000"/>
          <w:sz w:val="24"/>
          <w:szCs w:val="24"/>
        </w:rPr>
      </w:pPr>
      <w:bookmarkStart w:colFirst="0" w:colLast="0" w:name="_kq98de97pvo3" w:id="10"/>
      <w:bookmarkEnd w:id="10"/>
      <w:r w:rsidDel="00000000" w:rsidR="00000000" w:rsidRPr="00000000">
        <w:rPr>
          <w:b w:val="1"/>
          <w:bCs w:val="1"/>
          <w:color w:val="000000"/>
          <w:sz w:val="24"/>
          <w:szCs w:val="24"/>
          <w:rtl w:val="0"/>
        </w:rPr>
        <w:t xml:space="preserve">Implementation</w:t>
      </w:r>
    </w:p>
    <w:p w:rsidR="00000000" w:rsidDel="00000000" w:rsidP="00000000" w:rsidRDefault="00000000" w:rsidRPr="00000000" w14:paraId="00000018">
      <w:pPr>
        <w:spacing w:after="240" w:before="240" w:line="360" w:lineRule="auto"/>
        <w:ind w:left="0" w:firstLine="0"/>
        <w:rPr>
          <w:sz w:val="24"/>
          <w:szCs w:val="24"/>
        </w:rPr>
      </w:pPr>
      <w:r w:rsidDel="00000000" w:rsidR="00000000" w:rsidRPr="00000000">
        <w:rPr>
          <w:sz w:val="24"/>
          <w:szCs w:val="24"/>
          <w:rtl w:val="0"/>
        </w:rPr>
        <w:t xml:space="preserve">Bruteforce.py is a Python script that was developed to automate the process of making several attempts to log in as a target user account. The script provides repeated requests to the login API with a set of possible passwords. The backend system processes each attempt and verifies the credentials and documents failed attempts to log in. Individual attempts are separated by a delay to make realistic attack behaviour simulations and prevent real-time detection.</w:t>
      </w:r>
      <w:r w:rsidDel="00000000" w:rsidR="00000000" w:rsidRPr="00000000">
        <w:rPr>
          <w:rtl w:val="0"/>
        </w:rPr>
      </w:r>
    </w:p>
    <w:p w:rsidR="00000000" w:rsidDel="00000000" w:rsidP="00000000" w:rsidRDefault="00000000" w:rsidRPr="00000000" w14:paraId="00000019">
      <w:pPr>
        <w:pStyle w:val="Heading3"/>
        <w:keepNext w:val="0"/>
        <w:keepLines w:val="0"/>
        <w:spacing w:before="280" w:line="360" w:lineRule="auto"/>
        <w:rPr>
          <w:b w:val="1"/>
          <w:bCs w:val="1"/>
          <w:color w:val="000000"/>
          <w:sz w:val="24"/>
          <w:szCs w:val="24"/>
        </w:rPr>
      </w:pPr>
      <w:bookmarkStart w:colFirst="0" w:colLast="0" w:name="_czu9pvppbkrs" w:id="11"/>
      <w:bookmarkEnd w:id="11"/>
      <w:r w:rsidDel="00000000" w:rsidR="00000000" w:rsidRPr="00000000">
        <w:rPr>
          <w:b w:val="1"/>
          <w:bCs w:val="1"/>
          <w:color w:val="000000"/>
          <w:sz w:val="24"/>
          <w:szCs w:val="24"/>
          <w:rtl w:val="0"/>
        </w:rPr>
        <w:t xml:space="preserve">Security Mechanism</w:t>
      </w:r>
    </w:p>
    <w:p w:rsidR="00000000" w:rsidDel="00000000" w:rsidP="00000000" w:rsidRDefault="00000000" w:rsidRPr="00000000" w14:paraId="0000001A">
      <w:pPr>
        <w:spacing w:after="240" w:before="240" w:line="360" w:lineRule="auto"/>
        <w:ind w:left="0" w:firstLine="0"/>
        <w:rPr>
          <w:sz w:val="24"/>
          <w:szCs w:val="24"/>
        </w:rPr>
      </w:pPr>
      <w:r w:rsidDel="00000000" w:rsidR="00000000" w:rsidRPr="00000000">
        <w:rPr>
          <w:sz w:val="24"/>
          <w:szCs w:val="24"/>
          <w:rtl w:val="0"/>
        </w:rPr>
        <w:t xml:space="preserve">To ensure that there were no repeated attempts of unauthorised access, a security mechanism was adopted to monitor the number of failed logins per user. When the number of unsuccessful attempts is five, the account is locked off. This lockout period prevents further login attempts and serves as protection against automated brute force attacks, as well as minimises the possibility of credentials being compromised.</w:t>
      </w:r>
      <w:r w:rsidDel="00000000" w:rsidR="00000000" w:rsidRPr="00000000">
        <w:rPr>
          <w:rtl w:val="0"/>
        </w:rPr>
      </w:r>
    </w:p>
    <w:p w:rsidR="00000000" w:rsidDel="00000000" w:rsidP="00000000" w:rsidRDefault="00000000" w:rsidRPr="00000000" w14:paraId="0000001B">
      <w:pPr>
        <w:pStyle w:val="Heading3"/>
        <w:keepNext w:val="0"/>
        <w:keepLines w:val="0"/>
        <w:spacing w:before="280" w:line="360" w:lineRule="auto"/>
        <w:rPr>
          <w:b w:val="1"/>
          <w:bCs w:val="1"/>
          <w:color w:val="000000"/>
          <w:sz w:val="24"/>
          <w:szCs w:val="24"/>
        </w:rPr>
      </w:pPr>
      <w:bookmarkStart w:colFirst="0" w:colLast="0" w:name="_6c0ggg9ebb6" w:id="12"/>
      <w:bookmarkEnd w:id="12"/>
      <w:r w:rsidDel="00000000" w:rsidR="00000000" w:rsidRPr="00000000">
        <w:rPr>
          <w:b w:val="1"/>
          <w:bCs w:val="1"/>
          <w:color w:val="000000"/>
          <w:sz w:val="24"/>
          <w:szCs w:val="24"/>
          <w:rtl w:val="0"/>
        </w:rPr>
        <w:t xml:space="preserve">Outcome</w:t>
      </w:r>
    </w:p>
    <w:p w:rsidR="00000000" w:rsidDel="00000000" w:rsidP="00000000" w:rsidRDefault="00000000" w:rsidRPr="00000000" w14:paraId="0000001C">
      <w:pPr>
        <w:spacing w:after="240" w:before="240" w:line="360" w:lineRule="auto"/>
        <w:ind w:left="0" w:firstLine="0"/>
        <w:rPr>
          <w:sz w:val="24"/>
          <w:szCs w:val="24"/>
        </w:rPr>
      </w:pPr>
      <w:r w:rsidDel="00000000" w:rsidR="00000000" w:rsidRPr="00000000">
        <w:rPr>
          <w:sz w:val="24"/>
          <w:szCs w:val="24"/>
          <w:rtl w:val="0"/>
        </w:rPr>
        <w:t xml:space="preserve">The brute force attack could successfully find the right password at the first stage since there were no limitations on the number of attempts to log in. Repeated attempts were prevented after the account lockout mechanism was implemented, and the attack was unsuccessful, which proved that the security control is effective in preventing unauthorised access with brute force techniques.</w:t>
      </w:r>
    </w:p>
    <w:p w:rsidR="00000000" w:rsidDel="00000000" w:rsidP="00000000" w:rsidRDefault="00000000" w:rsidRPr="00000000" w14:paraId="0000001D">
      <w:pPr>
        <w:spacing w:line="360" w:lineRule="auto"/>
        <w:rPr>
          <w:b w:val="1"/>
          <w:bCs w:val="1"/>
          <w:sz w:val="24"/>
          <w:szCs w:val="24"/>
        </w:rPr>
      </w:pPr>
      <w:r w:rsidDel="00000000" w:rsidR="00000000" w:rsidRPr="00000000">
        <w:rPr>
          <w:b w:val="1"/>
          <w:bCs w:val="1"/>
          <w:sz w:val="24"/>
          <w:szCs w:val="24"/>
          <w:rtl w:val="0"/>
        </w:rPr>
        <w:t xml:space="preserve">Module3:- Attack simulation</w:t>
      </w:r>
    </w:p>
    <w:p w:rsidR="00000000" w:rsidDel="00000000" w:rsidP="00000000" w:rsidRDefault="00000000" w:rsidRPr="00000000" w14:paraId="0000001E">
      <w:pPr>
        <w:spacing w:line="360" w:lineRule="auto"/>
        <w:rPr>
          <w:b w:val="1"/>
          <w:bCs w:val="1"/>
          <w:sz w:val="24"/>
          <w:szCs w:val="24"/>
        </w:rPr>
      </w:pPr>
      <w:r w:rsidDel="00000000" w:rsidR="00000000" w:rsidRPr="00000000">
        <w:rPr>
          <w:b w:val="1"/>
          <w:bCs w:val="1"/>
          <w:sz w:val="24"/>
          <w:szCs w:val="24"/>
          <w:rtl w:val="0"/>
        </w:rPr>
        <w:t xml:space="preserve">Code:-</w:t>
      </w:r>
    </w:p>
    <w:p w:rsidR="00000000" w:rsidDel="00000000" w:rsidP="00000000" w:rsidRDefault="00000000" w:rsidRPr="00000000" w14:paraId="0000001F">
      <w:pPr>
        <w:spacing w:line="360" w:lineRule="auto"/>
        <w:rPr>
          <w:sz w:val="24"/>
          <w:szCs w:val="24"/>
        </w:rPr>
      </w:pPr>
      <w:r w:rsidDel="00000000" w:rsidR="00000000" w:rsidRPr="00000000">
        <w:rPr>
          <w:sz w:val="24"/>
          <w:szCs w:val="24"/>
        </w:rPr>
        <w:drawing>
          <wp:inline distB="114300" distT="114300" distL="114300" distR="114300">
            <wp:extent cx="5538788" cy="2743200"/>
            <wp:effectExtent b="0" l="0" r="0" t="0"/>
            <wp:docPr id="20"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538788"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line="360" w:lineRule="auto"/>
        <w:rPr>
          <w:b w:val="1"/>
          <w:bCs w:val="1"/>
          <w:sz w:val="24"/>
          <w:szCs w:val="24"/>
        </w:rPr>
      </w:pPr>
      <w:r w:rsidDel="00000000" w:rsidR="00000000" w:rsidRPr="00000000">
        <w:rPr>
          <w:b w:val="1"/>
          <w:bCs w:val="1"/>
          <w:sz w:val="24"/>
          <w:szCs w:val="24"/>
          <w:rtl w:val="0"/>
        </w:rPr>
        <w:t xml:space="preserve">1. Brute Force attack</w:t>
      </w:r>
    </w:p>
    <w:p w:rsidR="00000000" w:rsidDel="00000000" w:rsidP="00000000" w:rsidRDefault="00000000" w:rsidRPr="00000000" w14:paraId="00000021">
      <w:pPr>
        <w:spacing w:line="360" w:lineRule="auto"/>
        <w:rPr>
          <w:sz w:val="24"/>
          <w:szCs w:val="24"/>
        </w:rPr>
      </w:pPr>
      <w:r w:rsidDel="00000000" w:rsidR="00000000" w:rsidRPr="00000000">
        <w:rPr>
          <w:sz w:val="24"/>
          <w:szCs w:val="24"/>
        </w:rPr>
        <w:drawing>
          <wp:inline distB="114300" distT="114300" distL="114300" distR="114300">
            <wp:extent cx="5357813" cy="2910735"/>
            <wp:effectExtent b="0" l="0" r="0" t="0"/>
            <wp:docPr id="22"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357813" cy="291073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line="360" w:lineRule="auto"/>
        <w:rPr>
          <w:sz w:val="24"/>
          <w:szCs w:val="24"/>
        </w:rPr>
      </w:pPr>
      <w:r w:rsidDel="00000000" w:rsidR="00000000" w:rsidRPr="00000000">
        <w:rPr>
          <w:sz w:val="24"/>
          <w:szCs w:val="24"/>
        </w:rPr>
        <w:drawing>
          <wp:inline distB="114300" distT="114300" distL="114300" distR="114300">
            <wp:extent cx="5367338" cy="3095625"/>
            <wp:effectExtent b="0" l="0" r="0" t="0"/>
            <wp:docPr id="10"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367338"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line="360" w:lineRule="auto"/>
        <w:rPr>
          <w:b w:val="1"/>
          <w:bCs w:val="1"/>
          <w:sz w:val="24"/>
          <w:szCs w:val="24"/>
        </w:rPr>
      </w:pPr>
      <w:r w:rsidDel="00000000" w:rsidR="00000000" w:rsidRPr="00000000">
        <w:rPr>
          <w:b w:val="1"/>
          <w:bCs w:val="1"/>
          <w:sz w:val="24"/>
          <w:szCs w:val="24"/>
          <w:rtl w:val="0"/>
        </w:rPr>
        <w:t xml:space="preserve">Brute force protection</w:t>
      </w:r>
    </w:p>
    <w:p w:rsidR="00000000" w:rsidDel="00000000" w:rsidP="00000000" w:rsidRDefault="00000000" w:rsidRPr="00000000" w14:paraId="00000024">
      <w:pPr>
        <w:spacing w:line="360" w:lineRule="auto"/>
        <w:rPr>
          <w:sz w:val="24"/>
          <w:szCs w:val="24"/>
        </w:rPr>
      </w:pPr>
      <w:r w:rsidDel="00000000" w:rsidR="00000000" w:rsidRPr="00000000">
        <w:rPr>
          <w:sz w:val="24"/>
          <w:szCs w:val="24"/>
        </w:rPr>
        <w:drawing>
          <wp:inline distB="114300" distT="114300" distL="114300" distR="114300">
            <wp:extent cx="5357813" cy="3048000"/>
            <wp:effectExtent b="0" l="0" r="0" t="0"/>
            <wp:docPr id="1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357813"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2"/>
        <w:keepNext w:val="0"/>
        <w:keepLines w:val="0"/>
        <w:spacing w:after="80" w:line="360" w:lineRule="auto"/>
        <w:rPr>
          <w:b w:val="1"/>
          <w:bCs w:val="1"/>
          <w:sz w:val="24"/>
          <w:szCs w:val="24"/>
        </w:rPr>
      </w:pPr>
      <w:bookmarkStart w:colFirst="0" w:colLast="0" w:name="_tecf2h5nwrs4" w:id="13"/>
      <w:bookmarkEnd w:id="13"/>
      <w:r w:rsidDel="00000000" w:rsidR="00000000" w:rsidRPr="00000000">
        <w:rPr>
          <w:b w:val="1"/>
          <w:bCs w:val="1"/>
          <w:sz w:val="24"/>
          <w:szCs w:val="24"/>
          <w:rtl w:val="0"/>
        </w:rPr>
        <w:t xml:space="preserve">2.2 Clipboard Hijacking Attack</w:t>
      </w:r>
    </w:p>
    <w:p w:rsidR="00000000" w:rsidDel="00000000" w:rsidP="00000000" w:rsidRDefault="00000000" w:rsidRPr="00000000" w14:paraId="00000026">
      <w:pPr>
        <w:pStyle w:val="Heading3"/>
        <w:keepNext w:val="0"/>
        <w:keepLines w:val="0"/>
        <w:spacing w:before="280" w:line="360" w:lineRule="auto"/>
        <w:rPr>
          <w:b w:val="1"/>
          <w:bCs w:val="1"/>
          <w:color w:val="000000"/>
          <w:sz w:val="24"/>
          <w:szCs w:val="24"/>
        </w:rPr>
      </w:pPr>
      <w:bookmarkStart w:colFirst="0" w:colLast="0" w:name="_7shumgaxv3ji" w:id="14"/>
      <w:bookmarkEnd w:id="14"/>
      <w:r w:rsidDel="00000000" w:rsidR="00000000" w:rsidRPr="00000000">
        <w:rPr>
          <w:b w:val="1"/>
          <w:bCs w:val="1"/>
          <w:color w:val="000000"/>
          <w:sz w:val="24"/>
          <w:szCs w:val="24"/>
          <w:rtl w:val="0"/>
        </w:rPr>
        <w:t xml:space="preserve">Objective</w:t>
      </w:r>
    </w:p>
    <w:p w:rsidR="00000000" w:rsidDel="00000000" w:rsidP="00000000" w:rsidRDefault="00000000" w:rsidRPr="00000000" w14:paraId="00000027">
      <w:pPr>
        <w:spacing w:after="240" w:before="240" w:line="360" w:lineRule="auto"/>
        <w:rPr>
          <w:sz w:val="24"/>
          <w:szCs w:val="24"/>
        </w:rPr>
      </w:pPr>
      <w:r w:rsidDel="00000000" w:rsidR="00000000" w:rsidRPr="00000000">
        <w:rPr>
          <w:sz w:val="24"/>
          <w:szCs w:val="24"/>
          <w:rtl w:val="0"/>
        </w:rPr>
        <w:t xml:space="preserve">This attack aimed to masquerade as malicious software, which tracks clipboard activity and substitutes copied cryptocurrency wallet addresses with an address that is controlled by the attacker during transactions.</w:t>
      </w:r>
      <w:r w:rsidDel="00000000" w:rsidR="00000000" w:rsidRPr="00000000">
        <w:rPr>
          <w:rtl w:val="0"/>
        </w:rPr>
      </w:r>
    </w:p>
    <w:p w:rsidR="00000000" w:rsidDel="00000000" w:rsidP="00000000" w:rsidRDefault="00000000" w:rsidRPr="00000000" w14:paraId="00000028">
      <w:pPr>
        <w:pStyle w:val="Heading3"/>
        <w:keepNext w:val="0"/>
        <w:keepLines w:val="0"/>
        <w:spacing w:before="280" w:line="360" w:lineRule="auto"/>
        <w:rPr>
          <w:b w:val="1"/>
          <w:bCs w:val="1"/>
          <w:color w:val="000000"/>
          <w:sz w:val="24"/>
          <w:szCs w:val="24"/>
        </w:rPr>
      </w:pPr>
      <w:bookmarkStart w:colFirst="0" w:colLast="0" w:name="_jf3grj9dh0f5" w:id="15"/>
      <w:bookmarkEnd w:id="15"/>
      <w:r w:rsidDel="00000000" w:rsidR="00000000" w:rsidRPr="00000000">
        <w:rPr>
          <w:b w:val="1"/>
          <w:bCs w:val="1"/>
          <w:color w:val="000000"/>
          <w:sz w:val="24"/>
          <w:szCs w:val="24"/>
          <w:rtl w:val="0"/>
        </w:rPr>
        <w:t xml:space="preserve">Implementation</w:t>
      </w:r>
    </w:p>
    <w:p w:rsidR="00000000" w:rsidDel="00000000" w:rsidP="00000000" w:rsidRDefault="00000000" w:rsidRPr="00000000" w14:paraId="00000029">
      <w:pPr>
        <w:spacing w:after="240" w:before="240" w:line="360" w:lineRule="auto"/>
        <w:ind w:left="0" w:firstLine="0"/>
        <w:rPr>
          <w:sz w:val="24"/>
          <w:szCs w:val="24"/>
        </w:rPr>
      </w:pPr>
      <w:r w:rsidDel="00000000" w:rsidR="00000000" w:rsidRPr="00000000">
        <w:rPr>
          <w:sz w:val="24"/>
          <w:szCs w:val="24"/>
          <w:rtl w:val="0"/>
        </w:rPr>
        <w:t xml:space="preserve">In order to spy the system clipboard, a Python script called clipboard attack.py was created to follow up the system clipboard with a clipboard access library. The script verifies new copies and finds patterns that are similar to a cryptocurrency wallet address. On receiving such an address and satisfying the specified length requirement, the script makes a copy of the original value and substitutes it with an attacker-address. It also shows messages that show the replacement activity. When the script is halted, the initial clipboard content is reinstated so that the simulation behaviour can be controlled.</w:t>
      </w:r>
      <w:r w:rsidDel="00000000" w:rsidR="00000000" w:rsidRPr="00000000">
        <w:rPr>
          <w:rtl w:val="0"/>
        </w:rPr>
      </w:r>
    </w:p>
    <w:p w:rsidR="00000000" w:rsidDel="00000000" w:rsidP="00000000" w:rsidRDefault="00000000" w:rsidRPr="00000000" w14:paraId="0000002A">
      <w:pPr>
        <w:pStyle w:val="Heading3"/>
        <w:keepNext w:val="0"/>
        <w:keepLines w:val="0"/>
        <w:spacing w:before="280" w:line="360" w:lineRule="auto"/>
        <w:rPr>
          <w:b w:val="1"/>
          <w:bCs w:val="1"/>
          <w:color w:val="000000"/>
          <w:sz w:val="24"/>
          <w:szCs w:val="24"/>
        </w:rPr>
      </w:pPr>
      <w:bookmarkStart w:colFirst="0" w:colLast="0" w:name="_466f99xm17ah" w:id="16"/>
      <w:bookmarkEnd w:id="16"/>
      <w:r w:rsidDel="00000000" w:rsidR="00000000" w:rsidRPr="00000000">
        <w:rPr>
          <w:b w:val="1"/>
          <w:bCs w:val="1"/>
          <w:color w:val="000000"/>
          <w:sz w:val="24"/>
          <w:szCs w:val="24"/>
          <w:rtl w:val="0"/>
        </w:rPr>
        <w:t xml:space="preserve">Security Risk</w:t>
      </w:r>
    </w:p>
    <w:p w:rsidR="00000000" w:rsidDel="00000000" w:rsidP="00000000" w:rsidRDefault="00000000" w:rsidRPr="00000000" w14:paraId="0000002B">
      <w:pPr>
        <w:spacing w:after="240" w:before="240" w:line="360" w:lineRule="auto"/>
        <w:ind w:left="0" w:firstLine="0"/>
        <w:rPr>
          <w:sz w:val="24"/>
          <w:szCs w:val="24"/>
        </w:rPr>
      </w:pPr>
      <w:r w:rsidDel="00000000" w:rsidR="00000000" w:rsidRPr="00000000">
        <w:rPr>
          <w:sz w:val="24"/>
          <w:szCs w:val="24"/>
          <w:rtl w:val="0"/>
        </w:rPr>
        <w:t xml:space="preserve">This attack poses a severe security threat since users can paste a compromised wallet address without knowing it when making transactions. Consequently, money can be sent to the address of the attacker rather than the recipient with no detection.</w:t>
      </w:r>
      <w:r w:rsidDel="00000000" w:rsidR="00000000" w:rsidRPr="00000000">
        <w:rPr>
          <w:rtl w:val="0"/>
        </w:rPr>
      </w:r>
    </w:p>
    <w:p w:rsidR="00000000" w:rsidDel="00000000" w:rsidP="00000000" w:rsidRDefault="00000000" w:rsidRPr="00000000" w14:paraId="0000002C">
      <w:pPr>
        <w:pStyle w:val="Heading3"/>
        <w:keepNext w:val="0"/>
        <w:keepLines w:val="0"/>
        <w:spacing w:before="280" w:line="360" w:lineRule="auto"/>
        <w:rPr>
          <w:b w:val="1"/>
          <w:bCs w:val="1"/>
          <w:color w:val="000000"/>
          <w:sz w:val="24"/>
          <w:szCs w:val="24"/>
        </w:rPr>
      </w:pPr>
      <w:bookmarkStart w:colFirst="0" w:colLast="0" w:name="_s9uzdnt4ss63" w:id="17"/>
      <w:bookmarkEnd w:id="17"/>
      <w:r w:rsidDel="00000000" w:rsidR="00000000" w:rsidRPr="00000000">
        <w:rPr>
          <w:b w:val="1"/>
          <w:bCs w:val="1"/>
          <w:color w:val="000000"/>
          <w:sz w:val="24"/>
          <w:szCs w:val="24"/>
          <w:rtl w:val="0"/>
        </w:rPr>
        <w:t xml:space="preserve">Mitigation Awareness</w:t>
      </w:r>
    </w:p>
    <w:p w:rsidR="00000000" w:rsidDel="00000000" w:rsidP="00000000" w:rsidRDefault="00000000" w:rsidRPr="00000000" w14:paraId="0000002D">
      <w:pPr>
        <w:spacing w:after="240" w:before="240" w:line="360" w:lineRule="auto"/>
        <w:ind w:left="0" w:firstLine="0"/>
        <w:rPr>
          <w:sz w:val="24"/>
          <w:szCs w:val="24"/>
        </w:rPr>
      </w:pPr>
      <w:r w:rsidDel="00000000" w:rsidR="00000000" w:rsidRPr="00000000">
        <w:rPr>
          <w:sz w:val="24"/>
          <w:szCs w:val="24"/>
          <w:rtl w:val="0"/>
        </w:rPr>
        <w:t xml:space="preserve">To avoid such attacks, users are urged to always check the wallet addresses prior to confirming a transaction. Address verification and warning functionality should be embedded in wallet applications to identify wrong or suspicious addresses to help users not accidentally transfer to unauthorised or malicious destinations.</w:t>
      </w:r>
    </w:p>
    <w:p w:rsidR="00000000" w:rsidDel="00000000" w:rsidP="00000000" w:rsidRDefault="00000000" w:rsidRPr="00000000" w14:paraId="0000002E">
      <w:pPr>
        <w:spacing w:line="360" w:lineRule="auto"/>
        <w:rPr>
          <w:sz w:val="24"/>
          <w:szCs w:val="24"/>
        </w:rPr>
      </w:pPr>
      <w:r w:rsidDel="00000000" w:rsidR="00000000" w:rsidRPr="00000000">
        <w:rPr>
          <w:sz w:val="24"/>
          <w:szCs w:val="24"/>
        </w:rPr>
        <w:drawing>
          <wp:inline distB="114300" distT="114300" distL="114300" distR="114300">
            <wp:extent cx="5691188" cy="3181350"/>
            <wp:effectExtent b="0" l="0" r="0" t="0"/>
            <wp:docPr id="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691188" cy="318135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line="360" w:lineRule="auto"/>
        <w:rPr>
          <w:sz w:val="24"/>
          <w:szCs w:val="24"/>
        </w:rPr>
      </w:pPr>
      <w:r w:rsidDel="00000000" w:rsidR="00000000" w:rsidRPr="00000000">
        <w:rPr>
          <w:sz w:val="24"/>
          <w:szCs w:val="24"/>
        </w:rPr>
        <w:drawing>
          <wp:inline distB="114300" distT="114300" distL="114300" distR="114300">
            <wp:extent cx="5700713" cy="3800475"/>
            <wp:effectExtent b="0" l="0" r="0" t="0"/>
            <wp:docPr id="14"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5700713" cy="380047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Style w:val="Heading2"/>
        <w:keepNext w:val="0"/>
        <w:keepLines w:val="0"/>
        <w:spacing w:after="80" w:line="360" w:lineRule="auto"/>
        <w:rPr>
          <w:b w:val="1"/>
          <w:bCs w:val="1"/>
          <w:sz w:val="24"/>
          <w:szCs w:val="24"/>
        </w:rPr>
      </w:pPr>
      <w:bookmarkStart w:colFirst="0" w:colLast="0" w:name="_ivcla3bucnvf" w:id="18"/>
      <w:bookmarkEnd w:id="18"/>
      <w:r w:rsidDel="00000000" w:rsidR="00000000" w:rsidRPr="00000000">
        <w:rPr>
          <w:b w:val="1"/>
          <w:bCs w:val="1"/>
          <w:sz w:val="24"/>
          <w:szCs w:val="24"/>
          <w:rtl w:val="0"/>
        </w:rPr>
        <w:t xml:space="preserve">2.3 Phishing Simulation</w:t>
      </w:r>
    </w:p>
    <w:p w:rsidR="00000000" w:rsidDel="00000000" w:rsidP="00000000" w:rsidRDefault="00000000" w:rsidRPr="00000000" w14:paraId="00000031">
      <w:pPr>
        <w:pStyle w:val="Heading3"/>
        <w:keepNext w:val="0"/>
        <w:keepLines w:val="0"/>
        <w:spacing w:before="280" w:line="360" w:lineRule="auto"/>
        <w:rPr>
          <w:b w:val="1"/>
          <w:bCs w:val="1"/>
          <w:color w:val="000000"/>
          <w:sz w:val="24"/>
          <w:szCs w:val="24"/>
        </w:rPr>
      </w:pPr>
      <w:bookmarkStart w:colFirst="0" w:colLast="0" w:name="_luw6tyk9vohw" w:id="19"/>
      <w:bookmarkEnd w:id="19"/>
      <w:r w:rsidDel="00000000" w:rsidR="00000000" w:rsidRPr="00000000">
        <w:rPr>
          <w:b w:val="1"/>
          <w:bCs w:val="1"/>
          <w:color w:val="000000"/>
          <w:sz w:val="24"/>
          <w:szCs w:val="24"/>
          <w:rtl w:val="0"/>
        </w:rPr>
        <w:t xml:space="preserve">Objective</w:t>
      </w:r>
    </w:p>
    <w:p w:rsidR="00000000" w:rsidDel="00000000" w:rsidP="00000000" w:rsidRDefault="00000000" w:rsidRPr="00000000" w14:paraId="00000032">
      <w:pPr>
        <w:spacing w:after="240" w:before="240" w:line="360" w:lineRule="auto"/>
        <w:rPr>
          <w:sz w:val="24"/>
          <w:szCs w:val="24"/>
        </w:rPr>
      </w:pPr>
      <w:r w:rsidDel="00000000" w:rsidR="00000000" w:rsidRPr="00000000">
        <w:rPr>
          <w:sz w:val="24"/>
          <w:szCs w:val="24"/>
          <w:rtl w:val="0"/>
        </w:rPr>
        <w:t xml:space="preserve">This simulation was aimed at illustrating how attackers can exploit the use of a false login interface to deceive users into inserting their credentials, which allows them unauthorised access and possible loss of sensitive account details.</w:t>
      </w:r>
      <w:r w:rsidDel="00000000" w:rsidR="00000000" w:rsidRPr="00000000">
        <w:rPr>
          <w:rtl w:val="0"/>
        </w:rPr>
      </w:r>
    </w:p>
    <w:p w:rsidR="00000000" w:rsidDel="00000000" w:rsidP="00000000" w:rsidRDefault="00000000" w:rsidRPr="00000000" w14:paraId="00000033">
      <w:pPr>
        <w:pStyle w:val="Heading3"/>
        <w:keepNext w:val="0"/>
        <w:keepLines w:val="0"/>
        <w:spacing w:before="280" w:line="360" w:lineRule="auto"/>
        <w:rPr>
          <w:b w:val="1"/>
          <w:bCs w:val="1"/>
          <w:color w:val="000000"/>
          <w:sz w:val="24"/>
          <w:szCs w:val="24"/>
        </w:rPr>
      </w:pPr>
      <w:bookmarkStart w:colFirst="0" w:colLast="0" w:name="_euhg98dgyq5b" w:id="20"/>
      <w:bookmarkEnd w:id="20"/>
      <w:r w:rsidDel="00000000" w:rsidR="00000000" w:rsidRPr="00000000">
        <w:rPr>
          <w:b w:val="1"/>
          <w:bCs w:val="1"/>
          <w:color w:val="000000"/>
          <w:sz w:val="24"/>
          <w:szCs w:val="24"/>
          <w:rtl w:val="0"/>
        </w:rPr>
        <w:t xml:space="preserve">Implementation</w:t>
      </w:r>
    </w:p>
    <w:p w:rsidR="00000000" w:rsidDel="00000000" w:rsidP="00000000" w:rsidRDefault="00000000" w:rsidRPr="00000000" w14:paraId="00000034">
      <w:pPr>
        <w:spacing w:after="240" w:before="240" w:line="360" w:lineRule="auto"/>
        <w:ind w:left="0" w:firstLine="0"/>
        <w:rPr>
          <w:sz w:val="24"/>
          <w:szCs w:val="24"/>
        </w:rPr>
      </w:pPr>
      <w:r w:rsidDel="00000000" w:rsidR="00000000" w:rsidRPr="00000000">
        <w:rPr>
          <w:sz w:val="24"/>
          <w:szCs w:val="24"/>
          <w:rtl w:val="0"/>
        </w:rPr>
        <w:t xml:space="preserve">A Python script was designed to imitate a simulated SecureVault CLI interface to login that resembles the original system. The script also asks the user to input a username and a password, simulating an actual login. On failure, it will show the error message about the server unavailability after a delay to avert suspicion. In the meantime, the credentials typed in are captured and saved in a local file with time stamp. The script then displays the stolen data, which shows the process of attackers stealing sensitive user data.</w:t>
      </w:r>
      <w:r w:rsidDel="00000000" w:rsidR="00000000" w:rsidRPr="00000000">
        <w:rPr>
          <w:rtl w:val="0"/>
        </w:rPr>
      </w:r>
    </w:p>
    <w:p w:rsidR="00000000" w:rsidDel="00000000" w:rsidP="00000000" w:rsidRDefault="00000000" w:rsidRPr="00000000" w14:paraId="00000035">
      <w:pPr>
        <w:pStyle w:val="Heading3"/>
        <w:keepNext w:val="0"/>
        <w:keepLines w:val="0"/>
        <w:spacing w:before="280" w:line="360" w:lineRule="auto"/>
        <w:rPr>
          <w:b w:val="1"/>
          <w:bCs w:val="1"/>
          <w:color w:val="000000"/>
          <w:sz w:val="24"/>
          <w:szCs w:val="24"/>
        </w:rPr>
      </w:pPr>
      <w:bookmarkStart w:colFirst="0" w:colLast="0" w:name="_jwjk0zn41c1g" w:id="21"/>
      <w:bookmarkEnd w:id="21"/>
      <w:r w:rsidDel="00000000" w:rsidR="00000000" w:rsidRPr="00000000">
        <w:rPr>
          <w:b w:val="1"/>
          <w:bCs w:val="1"/>
          <w:color w:val="000000"/>
          <w:sz w:val="24"/>
          <w:szCs w:val="24"/>
          <w:rtl w:val="0"/>
        </w:rPr>
        <w:t xml:space="preserve">Outcome</w:t>
      </w:r>
    </w:p>
    <w:p w:rsidR="00000000" w:rsidDel="00000000" w:rsidP="00000000" w:rsidRDefault="00000000" w:rsidRPr="00000000" w14:paraId="00000036">
      <w:pPr>
        <w:spacing w:after="240" w:before="240" w:line="360" w:lineRule="auto"/>
        <w:ind w:left="0" w:firstLine="0"/>
        <w:rPr>
          <w:sz w:val="24"/>
          <w:szCs w:val="24"/>
        </w:rPr>
      </w:pPr>
      <w:r w:rsidDel="00000000" w:rsidR="00000000" w:rsidRPr="00000000">
        <w:rPr>
          <w:sz w:val="24"/>
          <w:szCs w:val="24"/>
          <w:rtl w:val="0"/>
        </w:rPr>
        <w:t xml:space="preserve">The simulation has been able to intercept the user credentials typed in the simulated interface, showing that phishing attacks can be easily used to mislead users, resulting in unauthorised access in case of lack of proper awareness.</w:t>
      </w:r>
      <w:r w:rsidDel="00000000" w:rsidR="00000000" w:rsidRPr="00000000">
        <w:rPr>
          <w:rtl w:val="0"/>
        </w:rPr>
      </w:r>
    </w:p>
    <w:p w:rsidR="00000000" w:rsidDel="00000000" w:rsidP="00000000" w:rsidRDefault="00000000" w:rsidRPr="00000000" w14:paraId="00000037">
      <w:pPr>
        <w:pStyle w:val="Heading3"/>
        <w:keepNext w:val="0"/>
        <w:keepLines w:val="0"/>
        <w:spacing w:before="280" w:line="360" w:lineRule="auto"/>
        <w:rPr>
          <w:b w:val="1"/>
          <w:bCs w:val="1"/>
          <w:color w:val="000000"/>
          <w:sz w:val="24"/>
          <w:szCs w:val="24"/>
        </w:rPr>
      </w:pPr>
      <w:bookmarkStart w:colFirst="0" w:colLast="0" w:name="_ygwy8kdpy455" w:id="22"/>
      <w:bookmarkEnd w:id="22"/>
      <w:r w:rsidDel="00000000" w:rsidR="00000000" w:rsidRPr="00000000">
        <w:rPr>
          <w:b w:val="1"/>
          <w:bCs w:val="1"/>
          <w:color w:val="000000"/>
          <w:sz w:val="24"/>
          <w:szCs w:val="24"/>
          <w:rtl w:val="0"/>
        </w:rPr>
        <w:t xml:space="preserve">Mitigation</w:t>
      </w:r>
    </w:p>
    <w:p w:rsidR="00000000" w:rsidDel="00000000" w:rsidP="00000000" w:rsidRDefault="00000000" w:rsidRPr="00000000" w14:paraId="00000038">
      <w:pPr>
        <w:spacing w:after="240" w:before="240" w:line="360" w:lineRule="auto"/>
        <w:ind w:left="0" w:firstLine="0"/>
        <w:rPr>
          <w:sz w:val="24"/>
          <w:szCs w:val="24"/>
        </w:rPr>
      </w:pPr>
      <w:r w:rsidDel="00000000" w:rsidR="00000000" w:rsidRPr="00000000">
        <w:rPr>
          <w:sz w:val="24"/>
          <w:szCs w:val="24"/>
          <w:rtl w:val="0"/>
        </w:rPr>
        <w:t xml:space="preserve">Users should be trained on how to recognise suspicious interfaces and to ensure that the application is genuine before entering credentials to minimise the chance of being victims of phishing attacks. Multi-factor authentication (secure authentication methods) should be promoted. Users should not input sensitive information on a system that is unfamiliar to them or a system they do not trust. The threats of successful phishing attacks can be greatly minimised by regular awareness training and security practices.</w:t>
      </w:r>
    </w:p>
    <w:p w:rsidR="00000000" w:rsidDel="00000000" w:rsidP="00000000" w:rsidRDefault="00000000" w:rsidRPr="00000000" w14:paraId="00000039">
      <w:pPr>
        <w:spacing w:line="360" w:lineRule="auto"/>
        <w:rPr>
          <w:sz w:val="24"/>
          <w:szCs w:val="24"/>
        </w:rPr>
      </w:pPr>
      <w:r w:rsidDel="00000000" w:rsidR="00000000" w:rsidRPr="00000000">
        <w:rPr>
          <w:sz w:val="24"/>
          <w:szCs w:val="24"/>
        </w:rPr>
        <w:drawing>
          <wp:inline distB="114300" distT="114300" distL="114300" distR="114300">
            <wp:extent cx="4995863" cy="3498705"/>
            <wp:effectExtent b="0" l="0" r="0" t="0"/>
            <wp:docPr id="5"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4995863" cy="349870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line="360" w:lineRule="auto"/>
        <w:rPr>
          <w:sz w:val="24"/>
          <w:szCs w:val="24"/>
        </w:rPr>
      </w:pPr>
      <w:r w:rsidDel="00000000" w:rsidR="00000000" w:rsidRPr="00000000">
        <w:rPr>
          <w:sz w:val="24"/>
          <w:szCs w:val="24"/>
        </w:rPr>
        <w:drawing>
          <wp:inline distB="114300" distT="114300" distL="114300" distR="114300">
            <wp:extent cx="5357813" cy="3571875"/>
            <wp:effectExtent b="0" l="0" r="0" t="0"/>
            <wp:docPr id="4"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5357813"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2"/>
        <w:keepNext w:val="0"/>
        <w:keepLines w:val="0"/>
        <w:spacing w:after="80" w:line="360" w:lineRule="auto"/>
        <w:rPr>
          <w:b w:val="1"/>
          <w:bCs w:val="1"/>
          <w:sz w:val="24"/>
          <w:szCs w:val="24"/>
        </w:rPr>
      </w:pPr>
      <w:bookmarkStart w:colFirst="0" w:colLast="0" w:name="_roc2lbqsec47" w:id="23"/>
      <w:bookmarkEnd w:id="23"/>
      <w:r w:rsidDel="00000000" w:rsidR="00000000" w:rsidRPr="00000000">
        <w:rPr>
          <w:b w:val="1"/>
          <w:bCs w:val="1"/>
          <w:sz w:val="24"/>
          <w:szCs w:val="24"/>
          <w:rtl w:val="0"/>
        </w:rPr>
        <w:t xml:space="preserve">2.4 SQL Injection Test</w:t>
      </w:r>
    </w:p>
    <w:p w:rsidR="00000000" w:rsidDel="00000000" w:rsidP="00000000" w:rsidRDefault="00000000" w:rsidRPr="00000000" w14:paraId="0000003D">
      <w:pPr>
        <w:pStyle w:val="Heading3"/>
        <w:keepNext w:val="0"/>
        <w:keepLines w:val="0"/>
        <w:spacing w:before="280" w:line="360" w:lineRule="auto"/>
        <w:rPr>
          <w:sz w:val="24"/>
          <w:szCs w:val="24"/>
        </w:rPr>
      </w:pPr>
      <w:bookmarkStart w:colFirst="0" w:colLast="0" w:name="_6zetzjxr6jju" w:id="24"/>
      <w:bookmarkEnd w:id="24"/>
      <w:r w:rsidDel="00000000" w:rsidR="00000000" w:rsidRPr="00000000">
        <w:rPr>
          <w:b w:val="1"/>
          <w:bCs w:val="1"/>
          <w:color w:val="000000"/>
          <w:sz w:val="24"/>
          <w:szCs w:val="24"/>
          <w:rtl w:val="0"/>
        </w:rPr>
        <w:t xml:space="preserve">Objective</w:t>
      </w:r>
      <w:r w:rsidDel="00000000" w:rsidR="00000000" w:rsidRPr="00000000">
        <w:rPr>
          <w:rtl w:val="0"/>
        </w:rPr>
      </w:r>
    </w:p>
    <w:p w:rsidR="00000000" w:rsidDel="00000000" w:rsidP="00000000" w:rsidRDefault="00000000" w:rsidRPr="00000000" w14:paraId="0000003E">
      <w:pPr>
        <w:spacing w:after="240" w:before="240" w:line="360" w:lineRule="auto"/>
        <w:rPr>
          <w:sz w:val="24"/>
          <w:szCs w:val="24"/>
        </w:rPr>
      </w:pPr>
      <w:r w:rsidDel="00000000" w:rsidR="00000000" w:rsidRPr="00000000">
        <w:rPr>
          <w:sz w:val="24"/>
          <w:szCs w:val="24"/>
          <w:rtl w:val="0"/>
        </w:rPr>
        <w:t xml:space="preserve">The purpose of this test was to test the vulnerability of the backend system to SQL injection attacks by entering malicious inputs and assessing the security of the processing done by the system.</w:t>
      </w:r>
      <w:r w:rsidDel="00000000" w:rsidR="00000000" w:rsidRPr="00000000">
        <w:rPr>
          <w:rtl w:val="0"/>
        </w:rPr>
      </w:r>
    </w:p>
    <w:p w:rsidR="00000000" w:rsidDel="00000000" w:rsidP="00000000" w:rsidRDefault="00000000" w:rsidRPr="00000000" w14:paraId="0000003F">
      <w:pPr>
        <w:pStyle w:val="Heading3"/>
        <w:keepNext w:val="0"/>
        <w:keepLines w:val="0"/>
        <w:spacing w:before="280" w:line="360" w:lineRule="auto"/>
        <w:rPr>
          <w:b w:val="1"/>
          <w:bCs w:val="1"/>
          <w:color w:val="000000"/>
          <w:sz w:val="24"/>
          <w:szCs w:val="24"/>
        </w:rPr>
      </w:pPr>
      <w:bookmarkStart w:colFirst="0" w:colLast="0" w:name="_ov2x5gizt0pg" w:id="25"/>
      <w:bookmarkEnd w:id="25"/>
      <w:r w:rsidDel="00000000" w:rsidR="00000000" w:rsidRPr="00000000">
        <w:rPr>
          <w:b w:val="1"/>
          <w:bCs w:val="1"/>
          <w:color w:val="000000"/>
          <w:sz w:val="24"/>
          <w:szCs w:val="24"/>
          <w:rtl w:val="0"/>
        </w:rPr>
        <w:t xml:space="preserve">Implementation</w:t>
      </w:r>
    </w:p>
    <w:p w:rsidR="00000000" w:rsidDel="00000000" w:rsidP="00000000" w:rsidRDefault="00000000" w:rsidRPr="00000000" w14:paraId="00000040">
      <w:pPr>
        <w:spacing w:after="240" w:before="240" w:line="360" w:lineRule="auto"/>
        <w:ind w:left="0" w:firstLine="0"/>
        <w:rPr>
          <w:sz w:val="24"/>
          <w:szCs w:val="24"/>
        </w:rPr>
      </w:pPr>
      <w:r w:rsidDel="00000000" w:rsidR="00000000" w:rsidRPr="00000000">
        <w:rPr>
          <w:sz w:val="24"/>
          <w:szCs w:val="24"/>
          <w:rtl w:val="0"/>
        </w:rPr>
        <w:t xml:space="preserve">To simulate SQL injection attempts, a Python script was written that would send various malicious payloads to the login API. These were payloads set in the username field, and the password was generic. The script made several requests with typical SQL injection patterns to determine whether it is possible to access without permission.</w:t>
      </w:r>
      <w:r w:rsidDel="00000000" w:rsidR="00000000" w:rsidRPr="00000000">
        <w:rPr>
          <w:rtl w:val="0"/>
        </w:rPr>
      </w:r>
    </w:p>
    <w:p w:rsidR="00000000" w:rsidDel="00000000" w:rsidP="00000000" w:rsidRDefault="00000000" w:rsidRPr="00000000" w14:paraId="00000041">
      <w:pPr>
        <w:pStyle w:val="Heading3"/>
        <w:keepNext w:val="0"/>
        <w:keepLines w:val="0"/>
        <w:spacing w:before="280" w:line="360" w:lineRule="auto"/>
        <w:rPr>
          <w:sz w:val="24"/>
          <w:szCs w:val="24"/>
        </w:rPr>
      </w:pPr>
      <w:bookmarkStart w:colFirst="0" w:colLast="0" w:name="_w4c8q0gecuim" w:id="26"/>
      <w:bookmarkEnd w:id="26"/>
      <w:r w:rsidDel="00000000" w:rsidR="00000000" w:rsidRPr="00000000">
        <w:rPr>
          <w:b w:val="1"/>
          <w:bCs w:val="1"/>
          <w:color w:val="000000"/>
          <w:sz w:val="24"/>
          <w:szCs w:val="24"/>
          <w:rtl w:val="0"/>
        </w:rPr>
        <w:t xml:space="preserve">Result</w:t>
      </w:r>
      <w:r w:rsidDel="00000000" w:rsidR="00000000" w:rsidRPr="00000000">
        <w:rPr>
          <w:rtl w:val="0"/>
        </w:rPr>
      </w:r>
    </w:p>
    <w:p w:rsidR="00000000" w:rsidDel="00000000" w:rsidP="00000000" w:rsidRDefault="00000000" w:rsidRPr="00000000" w14:paraId="00000042">
      <w:pPr>
        <w:spacing w:after="240" w:before="240" w:line="360" w:lineRule="auto"/>
        <w:rPr>
          <w:sz w:val="24"/>
          <w:szCs w:val="24"/>
        </w:rPr>
      </w:pPr>
      <w:r w:rsidDel="00000000" w:rsidR="00000000" w:rsidRPr="00000000">
        <w:rPr>
          <w:sz w:val="24"/>
          <w:szCs w:val="24"/>
          <w:rtl w:val="0"/>
        </w:rPr>
        <w:t xml:space="preserve">The SQL injection attacks failed, with the system not accepting any ill-intentioned input and no unauthorised access being provided in the testing process.</w:t>
      </w:r>
      <w:r w:rsidDel="00000000" w:rsidR="00000000" w:rsidRPr="00000000">
        <w:rPr>
          <w:rtl w:val="0"/>
        </w:rPr>
      </w:r>
    </w:p>
    <w:p w:rsidR="00000000" w:rsidDel="00000000" w:rsidP="00000000" w:rsidRDefault="00000000" w:rsidRPr="00000000" w14:paraId="00000043">
      <w:pPr>
        <w:pStyle w:val="Heading3"/>
        <w:keepNext w:val="0"/>
        <w:keepLines w:val="0"/>
        <w:spacing w:before="280" w:line="360" w:lineRule="auto"/>
        <w:rPr>
          <w:b w:val="1"/>
          <w:bCs w:val="1"/>
          <w:color w:val="000000"/>
          <w:sz w:val="24"/>
          <w:szCs w:val="24"/>
        </w:rPr>
      </w:pPr>
      <w:bookmarkStart w:colFirst="0" w:colLast="0" w:name="_jecuij78eq3n" w:id="27"/>
      <w:bookmarkEnd w:id="27"/>
      <w:r w:rsidDel="00000000" w:rsidR="00000000" w:rsidRPr="00000000">
        <w:rPr>
          <w:b w:val="1"/>
          <w:bCs w:val="1"/>
          <w:color w:val="000000"/>
          <w:sz w:val="24"/>
          <w:szCs w:val="24"/>
          <w:rtl w:val="0"/>
        </w:rPr>
        <w:t xml:space="preserve">Reason</w:t>
      </w:r>
    </w:p>
    <w:p w:rsidR="00000000" w:rsidDel="00000000" w:rsidP="00000000" w:rsidRDefault="00000000" w:rsidRPr="00000000" w14:paraId="00000044">
      <w:pPr>
        <w:spacing w:after="240" w:before="240" w:line="360" w:lineRule="auto"/>
        <w:ind w:left="0" w:firstLine="0"/>
        <w:rPr>
          <w:sz w:val="24"/>
          <w:szCs w:val="24"/>
        </w:rPr>
      </w:pPr>
      <w:r w:rsidDel="00000000" w:rsidR="00000000" w:rsidRPr="00000000">
        <w:rPr>
          <w:sz w:val="24"/>
          <w:szCs w:val="24"/>
          <w:rtl w:val="0"/>
        </w:rPr>
        <w:t xml:space="preserve">This attack was not successful since the backend is interacting with the database using SQLAlchemy ORM rather than the SQL query in raw mode. The methodology automatically cleanses user inputs and blocks the execution of malicious SQL commands, thus safeguarding the system against attacks based on injection, and ensures secure processing of user-supplied data.</w:t>
      </w:r>
    </w:p>
    <w:p w:rsidR="00000000" w:rsidDel="00000000" w:rsidP="00000000" w:rsidRDefault="00000000" w:rsidRPr="00000000" w14:paraId="00000045">
      <w:pPr>
        <w:spacing w:line="360" w:lineRule="auto"/>
        <w:rPr>
          <w:sz w:val="24"/>
          <w:szCs w:val="24"/>
        </w:rPr>
      </w:pPr>
      <w:r w:rsidDel="00000000" w:rsidR="00000000" w:rsidRPr="00000000">
        <w:rPr>
          <w:sz w:val="24"/>
          <w:szCs w:val="24"/>
        </w:rPr>
        <w:drawing>
          <wp:inline distB="114300" distT="114300" distL="114300" distR="114300">
            <wp:extent cx="5243513" cy="3552825"/>
            <wp:effectExtent b="0" l="0" r="0" t="0"/>
            <wp:docPr id="13"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243513"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line="360" w:lineRule="auto"/>
        <w:rPr>
          <w:sz w:val="24"/>
          <w:szCs w:val="24"/>
        </w:rPr>
      </w:pPr>
      <w:r w:rsidDel="00000000" w:rsidR="00000000" w:rsidRPr="00000000">
        <w:rPr>
          <w:sz w:val="24"/>
          <w:szCs w:val="24"/>
        </w:rPr>
        <w:drawing>
          <wp:inline distB="114300" distT="114300" distL="114300" distR="114300">
            <wp:extent cx="5405438" cy="3603625"/>
            <wp:effectExtent b="0" l="0" r="0" t="0"/>
            <wp:docPr id="7"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405438" cy="360362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Style w:val="Heading1"/>
        <w:keepNext w:val="0"/>
        <w:keepLines w:val="0"/>
        <w:spacing w:before="480" w:line="360" w:lineRule="auto"/>
        <w:rPr>
          <w:b w:val="1"/>
          <w:bCs w:val="1"/>
          <w:sz w:val="24"/>
          <w:szCs w:val="24"/>
        </w:rPr>
      </w:pPr>
      <w:bookmarkStart w:colFirst="0" w:colLast="0" w:name="_21mgchptgklf" w:id="28"/>
      <w:bookmarkEnd w:id="28"/>
      <w:r w:rsidDel="00000000" w:rsidR="00000000" w:rsidRPr="00000000">
        <w:rPr>
          <w:b w:val="1"/>
          <w:bCs w:val="1"/>
          <w:sz w:val="24"/>
          <w:szCs w:val="24"/>
          <w:rtl w:val="0"/>
        </w:rPr>
        <w:t xml:space="preserve">3. Payment Integration (Razorpay)</w:t>
      </w:r>
    </w:p>
    <w:p w:rsidR="00000000" w:rsidDel="00000000" w:rsidP="00000000" w:rsidRDefault="00000000" w:rsidRPr="00000000" w14:paraId="00000048">
      <w:pPr>
        <w:pStyle w:val="Heading3"/>
        <w:keepNext w:val="0"/>
        <w:keepLines w:val="0"/>
        <w:spacing w:before="280" w:line="360" w:lineRule="auto"/>
        <w:rPr>
          <w:b w:val="1"/>
          <w:bCs w:val="1"/>
          <w:color w:val="000000"/>
          <w:sz w:val="24"/>
          <w:szCs w:val="24"/>
        </w:rPr>
      </w:pPr>
      <w:bookmarkStart w:colFirst="0" w:colLast="0" w:name="_ace1h4j56prt" w:id="29"/>
      <w:bookmarkEnd w:id="29"/>
      <w:r w:rsidDel="00000000" w:rsidR="00000000" w:rsidRPr="00000000">
        <w:rPr>
          <w:b w:val="1"/>
          <w:bCs w:val="1"/>
          <w:color w:val="000000"/>
          <w:sz w:val="24"/>
          <w:szCs w:val="24"/>
          <w:rtl w:val="0"/>
        </w:rPr>
        <w:t xml:space="preserve">Objective</w:t>
      </w:r>
    </w:p>
    <w:p w:rsidR="00000000" w:rsidDel="00000000" w:rsidP="00000000" w:rsidRDefault="00000000" w:rsidRPr="00000000" w14:paraId="00000049">
      <w:pPr>
        <w:spacing w:after="240" w:before="240" w:line="360" w:lineRule="auto"/>
        <w:rPr>
          <w:sz w:val="24"/>
          <w:szCs w:val="24"/>
        </w:rPr>
      </w:pPr>
      <w:r w:rsidDel="00000000" w:rsidR="00000000" w:rsidRPr="00000000">
        <w:rPr>
          <w:sz w:val="24"/>
          <w:szCs w:val="24"/>
          <w:rtl w:val="0"/>
        </w:rPr>
        <w:t xml:space="preserve">This module aimed to introduce business functionality to the application by introducing a subscription model that enables users to pay to upgrade their accounts and enjoy premium features.</w:t>
      </w:r>
      <w:r w:rsidDel="00000000" w:rsidR="00000000" w:rsidRPr="00000000">
        <w:rPr>
          <w:rtl w:val="0"/>
        </w:rPr>
      </w:r>
    </w:p>
    <w:p w:rsidR="00000000" w:rsidDel="00000000" w:rsidP="00000000" w:rsidRDefault="00000000" w:rsidRPr="00000000" w14:paraId="0000004A">
      <w:pPr>
        <w:pStyle w:val="Heading3"/>
        <w:keepNext w:val="0"/>
        <w:keepLines w:val="0"/>
        <w:spacing w:before="280" w:line="360" w:lineRule="auto"/>
        <w:rPr>
          <w:b w:val="1"/>
          <w:bCs w:val="1"/>
          <w:color w:val="000000"/>
          <w:sz w:val="24"/>
          <w:szCs w:val="24"/>
        </w:rPr>
      </w:pPr>
      <w:bookmarkStart w:colFirst="0" w:colLast="0" w:name="_2u6dc2ivngm5" w:id="30"/>
      <w:bookmarkEnd w:id="30"/>
      <w:r w:rsidDel="00000000" w:rsidR="00000000" w:rsidRPr="00000000">
        <w:rPr>
          <w:b w:val="1"/>
          <w:bCs w:val="1"/>
          <w:color w:val="000000"/>
          <w:sz w:val="24"/>
          <w:szCs w:val="24"/>
          <w:rtl w:val="0"/>
        </w:rPr>
        <w:t xml:space="preserve">Implementation</w:t>
      </w:r>
    </w:p>
    <w:p w:rsidR="00000000" w:rsidDel="00000000" w:rsidP="00000000" w:rsidRDefault="00000000" w:rsidRPr="00000000" w14:paraId="0000004B">
      <w:pPr>
        <w:spacing w:after="240" w:before="240" w:line="360" w:lineRule="auto"/>
        <w:ind w:left="0" w:firstLine="0"/>
        <w:rPr>
          <w:sz w:val="24"/>
          <w:szCs w:val="24"/>
        </w:rPr>
      </w:pPr>
      <w:r w:rsidDel="00000000" w:rsidR="00000000" w:rsidRPr="00000000">
        <w:rPr>
          <w:sz w:val="24"/>
          <w:szCs w:val="24"/>
          <w:rtl w:val="0"/>
        </w:rPr>
        <w:t xml:space="preserve">The Razorpay payment gateway was connected to the backend with its API keys that are securely stored in the environment variables. On the selection of the premium option in the CLI, a payment request is submitted to the backend, which prepares an order with the help of Razorpay. A custom HTML interface is then used to open up a payment page in the browser. This interface shows the SecureVault premium plan, pricing information and payment button. In test mode, users key in their card details in the Razorpay checkout form. At the back end, once the transaction is completed, the backend authenticates the transaction and changes the subscription status of the user in the database, thereby ensuring that secure payment processing has been successfully integrated.</w:t>
      </w:r>
      <w:r w:rsidDel="00000000" w:rsidR="00000000" w:rsidRPr="00000000">
        <w:rPr>
          <w:rtl w:val="0"/>
        </w:rPr>
      </w:r>
    </w:p>
    <w:p w:rsidR="00000000" w:rsidDel="00000000" w:rsidP="00000000" w:rsidRDefault="00000000" w:rsidRPr="00000000" w14:paraId="0000004C">
      <w:pPr>
        <w:pStyle w:val="Heading3"/>
        <w:keepNext w:val="0"/>
        <w:keepLines w:val="0"/>
        <w:spacing w:before="280" w:line="360" w:lineRule="auto"/>
        <w:rPr>
          <w:sz w:val="24"/>
          <w:szCs w:val="24"/>
        </w:rPr>
      </w:pPr>
      <w:bookmarkStart w:colFirst="0" w:colLast="0" w:name="_v7j3tqza5blb" w:id="31"/>
      <w:bookmarkEnd w:id="31"/>
      <w:r w:rsidDel="00000000" w:rsidR="00000000" w:rsidRPr="00000000">
        <w:rPr>
          <w:b w:val="1"/>
          <w:bCs w:val="1"/>
          <w:color w:val="000000"/>
          <w:sz w:val="24"/>
          <w:szCs w:val="24"/>
          <w:rtl w:val="0"/>
        </w:rPr>
        <w:t xml:space="preserve">Flow</w:t>
      </w:r>
      <w:r w:rsidDel="00000000" w:rsidR="00000000" w:rsidRPr="00000000">
        <w:rPr>
          <w:rtl w:val="0"/>
        </w:rPr>
      </w:r>
    </w:p>
    <w:p w:rsidR="00000000" w:rsidDel="00000000" w:rsidP="00000000" w:rsidRDefault="00000000" w:rsidRPr="00000000" w14:paraId="0000004D">
      <w:pPr>
        <w:spacing w:after="240" w:before="240" w:line="360" w:lineRule="auto"/>
        <w:rPr>
          <w:sz w:val="24"/>
          <w:szCs w:val="24"/>
        </w:rPr>
      </w:pPr>
      <w:r w:rsidDel="00000000" w:rsidR="00000000" w:rsidRPr="00000000">
        <w:rPr>
          <w:sz w:val="24"/>
          <w:szCs w:val="24"/>
          <w:rtl w:val="0"/>
        </w:rPr>
        <w:t xml:space="preserve">The process of payment starts once the user checks the premium upgrade button in the CLI, which makes a request to the backend. The backend makes a Razorpay order and provides a payment interface. The customer fills in the Razorpay checkout system.</w:t>
      </w:r>
      <w:r w:rsidDel="00000000" w:rsidR="00000000" w:rsidRPr="00000000">
        <w:rPr>
          <w:rtl w:val="0"/>
        </w:rPr>
      </w:r>
    </w:p>
    <w:p w:rsidR="00000000" w:rsidDel="00000000" w:rsidP="00000000" w:rsidRDefault="00000000" w:rsidRPr="00000000" w14:paraId="0000004E">
      <w:pPr>
        <w:pStyle w:val="Heading3"/>
        <w:keepNext w:val="0"/>
        <w:keepLines w:val="0"/>
        <w:spacing w:before="280" w:line="360" w:lineRule="auto"/>
        <w:rPr>
          <w:b w:val="1"/>
          <w:bCs w:val="1"/>
          <w:color w:val="000000"/>
          <w:sz w:val="24"/>
          <w:szCs w:val="24"/>
        </w:rPr>
      </w:pPr>
      <w:bookmarkStart w:colFirst="0" w:colLast="0" w:name="_uilnyxea3459" w:id="32"/>
      <w:bookmarkEnd w:id="32"/>
      <w:r w:rsidDel="00000000" w:rsidR="00000000" w:rsidRPr="00000000">
        <w:rPr>
          <w:b w:val="1"/>
          <w:bCs w:val="1"/>
          <w:color w:val="000000"/>
          <w:sz w:val="24"/>
          <w:szCs w:val="24"/>
          <w:rtl w:val="0"/>
        </w:rPr>
        <w:t xml:space="preserve">Outcome</w:t>
      </w:r>
    </w:p>
    <w:p w:rsidR="00000000" w:rsidDel="00000000" w:rsidP="00000000" w:rsidRDefault="00000000" w:rsidRPr="00000000" w14:paraId="0000004F">
      <w:pPr>
        <w:spacing w:after="240" w:before="240" w:line="360" w:lineRule="auto"/>
        <w:ind w:left="0" w:firstLine="0"/>
        <w:rPr>
          <w:sz w:val="24"/>
          <w:szCs w:val="24"/>
        </w:rPr>
      </w:pPr>
      <w:r w:rsidDel="00000000" w:rsidR="00000000" w:rsidRPr="00000000">
        <w:rPr>
          <w:sz w:val="24"/>
          <w:szCs w:val="24"/>
          <w:rtl w:val="0"/>
        </w:rPr>
        <w:t xml:space="preserve">The integration is effective in enabling users to convert their free accounts to premium in a safe payment system. After verifying the payment, a subscription status is updated and saved in the database. Premium users are provided with more features in the application. This application is a practical business attribute with safe management of economic transactions and users' information.</w:t>
      </w:r>
    </w:p>
    <w:p w:rsidR="00000000" w:rsidDel="00000000" w:rsidP="00000000" w:rsidRDefault="00000000" w:rsidRPr="00000000" w14:paraId="00000050">
      <w:pPr>
        <w:spacing w:after="240" w:before="240" w:lineRule="auto"/>
        <w:ind w:left="0" w:firstLine="0"/>
        <w:rPr>
          <w:sz w:val="24"/>
          <w:szCs w:val="24"/>
        </w:rPr>
      </w:pPr>
      <w:r w:rsidDel="00000000" w:rsidR="00000000" w:rsidRPr="00000000">
        <w:rPr>
          <w:sz w:val="24"/>
          <w:szCs w:val="24"/>
        </w:rPr>
        <w:drawing>
          <wp:inline distB="114300" distT="114300" distL="114300" distR="114300">
            <wp:extent cx="5705475" cy="3071813"/>
            <wp:effectExtent b="0" l="0" r="0" t="0"/>
            <wp:docPr id="21"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5705475" cy="3071813"/>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Rule="auto"/>
        <w:ind w:left="0" w:firstLine="0"/>
        <w:rPr>
          <w:sz w:val="24"/>
          <w:szCs w:val="24"/>
        </w:rPr>
      </w:pPr>
      <w:r w:rsidDel="00000000" w:rsidR="00000000" w:rsidRPr="00000000">
        <w:rPr>
          <w:sz w:val="24"/>
          <w:szCs w:val="24"/>
        </w:rPr>
        <w:drawing>
          <wp:inline distB="114300" distT="114300" distL="114300" distR="114300">
            <wp:extent cx="5943600" cy="3365500"/>
            <wp:effectExtent b="0" l="0" r="0" t="0"/>
            <wp:docPr id="6"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ind w:left="0" w:firstLine="0"/>
        <w:rPr>
          <w:sz w:val="24"/>
          <w:szCs w:val="24"/>
        </w:rPr>
      </w:pPr>
      <w:r w:rsidDel="00000000" w:rsidR="00000000" w:rsidRPr="00000000">
        <w:rPr>
          <w:sz w:val="24"/>
          <w:szCs w:val="24"/>
        </w:rPr>
        <w:drawing>
          <wp:inline distB="114300" distT="114300" distL="114300" distR="114300">
            <wp:extent cx="5943600" cy="4319588"/>
            <wp:effectExtent b="0" l="0" r="0" t="0"/>
            <wp:docPr id="1"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943600" cy="4319588"/>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before="240" w:lineRule="auto"/>
        <w:ind w:left="0" w:firstLine="0"/>
        <w:rPr>
          <w:sz w:val="24"/>
          <w:szCs w:val="24"/>
        </w:rPr>
      </w:pPr>
      <w:r w:rsidDel="00000000" w:rsidR="00000000" w:rsidRPr="00000000">
        <w:rPr>
          <w:sz w:val="24"/>
          <w:szCs w:val="24"/>
        </w:rPr>
        <w:drawing>
          <wp:inline distB="114300" distT="114300" distL="114300" distR="114300">
            <wp:extent cx="5943600" cy="2805113"/>
            <wp:effectExtent b="0" l="0" r="0" t="0"/>
            <wp:docPr id="11"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943600" cy="2805113"/>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before="240" w:lineRule="auto"/>
        <w:ind w:left="0" w:firstLine="0"/>
        <w:rPr>
          <w:sz w:val="24"/>
          <w:szCs w:val="24"/>
        </w:rPr>
      </w:pPr>
      <w:r w:rsidDel="00000000" w:rsidR="00000000" w:rsidRPr="00000000">
        <w:rPr>
          <w:sz w:val="24"/>
          <w:szCs w:val="24"/>
        </w:rPr>
        <w:drawing>
          <wp:inline distB="114300" distT="114300" distL="114300" distR="114300">
            <wp:extent cx="5943600" cy="3900488"/>
            <wp:effectExtent b="0" l="0" r="0" t="0"/>
            <wp:docPr id="18"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943600" cy="3900488"/>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Rule="auto"/>
        <w:ind w:left="0" w:firstLine="0"/>
        <w:rPr>
          <w:sz w:val="24"/>
          <w:szCs w:val="24"/>
        </w:rPr>
      </w:pPr>
      <w:r w:rsidDel="00000000" w:rsidR="00000000" w:rsidRPr="00000000">
        <w:rPr>
          <w:sz w:val="24"/>
          <w:szCs w:val="24"/>
        </w:rPr>
        <w:drawing>
          <wp:inline distB="114300" distT="114300" distL="114300" distR="114300">
            <wp:extent cx="5943600" cy="3619500"/>
            <wp:effectExtent b="0" l="0" r="0" t="0"/>
            <wp:docPr id="2"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drawing>
          <wp:inline distB="114300" distT="114300" distL="114300" distR="114300">
            <wp:extent cx="5991225" cy="3270405"/>
            <wp:effectExtent b="0" l="0" r="0" t="0"/>
            <wp:docPr id="3"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991225" cy="327040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b w:val="1"/>
          <w:bCs w:val="1"/>
          <w:sz w:val="46"/>
          <w:szCs w:val="46"/>
        </w:rPr>
      </w:pPr>
      <w:r w:rsidDel="00000000" w:rsidR="00000000" w:rsidRPr="00000000">
        <w:rPr/>
        <w:drawing>
          <wp:inline distB="114300" distT="114300" distL="114300" distR="114300">
            <wp:extent cx="5976938" cy="2867025"/>
            <wp:effectExtent b="0" l="0" r="0" t="0"/>
            <wp:docPr id="15"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976938"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Style w:val="Heading1"/>
        <w:keepNext w:val="0"/>
        <w:keepLines w:val="0"/>
        <w:spacing w:before="480" w:lineRule="auto"/>
        <w:rPr>
          <w:b w:val="1"/>
          <w:bCs w:val="1"/>
          <w:sz w:val="24"/>
          <w:szCs w:val="24"/>
        </w:rPr>
      </w:pPr>
      <w:bookmarkStart w:colFirst="0" w:colLast="0" w:name="_1bu8ssk5euur" w:id="33"/>
      <w:bookmarkEnd w:id="33"/>
      <w:r w:rsidDel="00000000" w:rsidR="00000000" w:rsidRPr="00000000">
        <w:rPr>
          <w:b w:val="1"/>
          <w:bCs w:val="1"/>
          <w:sz w:val="24"/>
          <w:szCs w:val="24"/>
          <w:rtl w:val="0"/>
        </w:rPr>
        <w:t xml:space="preserve">4. Premium Feature System</w:t>
      </w:r>
    </w:p>
    <w:p w:rsidR="00000000" w:rsidDel="00000000" w:rsidP="00000000" w:rsidRDefault="00000000" w:rsidRPr="00000000" w14:paraId="00000059">
      <w:pPr>
        <w:pStyle w:val="Heading3"/>
        <w:keepNext w:val="0"/>
        <w:keepLines w:val="0"/>
        <w:spacing w:before="280" w:lineRule="auto"/>
        <w:rPr>
          <w:b w:val="1"/>
          <w:bCs w:val="1"/>
          <w:color w:val="000000"/>
          <w:sz w:val="24"/>
          <w:szCs w:val="24"/>
        </w:rPr>
      </w:pPr>
      <w:bookmarkStart w:colFirst="0" w:colLast="0" w:name="_i4k5pson6pjb" w:id="34"/>
      <w:bookmarkEnd w:id="34"/>
      <w:r w:rsidDel="00000000" w:rsidR="00000000" w:rsidRPr="00000000">
        <w:rPr>
          <w:b w:val="1"/>
          <w:bCs w:val="1"/>
          <w:color w:val="000000"/>
          <w:sz w:val="24"/>
          <w:szCs w:val="24"/>
          <w:rtl w:val="0"/>
        </w:rPr>
        <w:t xml:space="preserve">Features</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The upgrade to the premium feature system offers more features to those users who choose to upgrade their subscription. Premium users have access to features which are not allowed to free users. The CLI interface shows a clear message on premium status, which enables users to distinguish their upgraded level of access.</w:t>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bCs w:val="1"/>
          <w:color w:val="000000"/>
          <w:sz w:val="24"/>
          <w:szCs w:val="24"/>
        </w:rPr>
      </w:pPr>
      <w:bookmarkStart w:colFirst="0" w:colLast="0" w:name="_qz3k1oh3wl3o" w:id="35"/>
      <w:bookmarkEnd w:id="35"/>
      <w:r w:rsidDel="00000000" w:rsidR="00000000" w:rsidRPr="00000000">
        <w:rPr>
          <w:b w:val="1"/>
          <w:bCs w:val="1"/>
          <w:color w:val="000000"/>
          <w:sz w:val="24"/>
          <w:szCs w:val="24"/>
          <w:rtl w:val="0"/>
        </w:rPr>
        <w:t xml:space="preserve">Access Control</w:t>
      </w:r>
    </w:p>
    <w:p w:rsidR="00000000" w:rsidDel="00000000" w:rsidP="00000000" w:rsidRDefault="00000000" w:rsidRPr="00000000" w14:paraId="0000005C">
      <w:pPr>
        <w:spacing w:after="240" w:before="240" w:lineRule="auto"/>
        <w:ind w:left="0" w:firstLine="0"/>
        <w:rPr>
          <w:sz w:val="24"/>
          <w:szCs w:val="24"/>
        </w:rPr>
      </w:pPr>
      <w:r w:rsidDel="00000000" w:rsidR="00000000" w:rsidRPr="00000000">
        <w:rPr>
          <w:sz w:val="24"/>
          <w:szCs w:val="24"/>
          <w:rtl w:val="0"/>
        </w:rPr>
        <w:t xml:space="preserve">The system applies access control, whereby some features are restricted according to whether a user is subscribed or not, making sure that only premium users can access exclusive features without jeopardizing.</w:t>
      </w:r>
      <w:r w:rsidDel="00000000" w:rsidR="00000000" w:rsidRPr="00000000">
        <w:rPr>
          <w:rtl w:val="0"/>
        </w:rPr>
      </w:r>
    </w:p>
    <w:p w:rsidR="00000000" w:rsidDel="00000000" w:rsidP="00000000" w:rsidRDefault="00000000" w:rsidRPr="00000000" w14:paraId="0000005D">
      <w:pPr>
        <w:pStyle w:val="Heading1"/>
        <w:keepNext w:val="0"/>
        <w:keepLines w:val="0"/>
        <w:spacing w:before="480" w:line="360" w:lineRule="auto"/>
        <w:rPr>
          <w:b w:val="1"/>
          <w:bCs w:val="1"/>
          <w:sz w:val="24"/>
          <w:szCs w:val="24"/>
        </w:rPr>
      </w:pPr>
      <w:bookmarkStart w:colFirst="0" w:colLast="0" w:name="_j6zmkug7ei98" w:id="36"/>
      <w:bookmarkEnd w:id="36"/>
      <w:r w:rsidDel="00000000" w:rsidR="00000000" w:rsidRPr="00000000">
        <w:rPr>
          <w:b w:val="1"/>
          <w:bCs w:val="1"/>
          <w:sz w:val="24"/>
          <w:szCs w:val="24"/>
          <w:rtl w:val="0"/>
        </w:rPr>
        <w:t xml:space="preserve">5. Admin Panel</w:t>
      </w:r>
    </w:p>
    <w:p w:rsidR="00000000" w:rsidDel="00000000" w:rsidP="00000000" w:rsidRDefault="00000000" w:rsidRPr="00000000" w14:paraId="0000005E">
      <w:pPr>
        <w:pStyle w:val="Heading3"/>
        <w:keepNext w:val="0"/>
        <w:keepLines w:val="0"/>
        <w:spacing w:before="280" w:line="360" w:lineRule="auto"/>
        <w:rPr>
          <w:b w:val="1"/>
          <w:bCs w:val="1"/>
          <w:color w:val="000000"/>
          <w:sz w:val="24"/>
          <w:szCs w:val="24"/>
        </w:rPr>
      </w:pPr>
      <w:bookmarkStart w:colFirst="0" w:colLast="0" w:name="_ab84r0g03s6p" w:id="37"/>
      <w:bookmarkEnd w:id="37"/>
      <w:r w:rsidDel="00000000" w:rsidR="00000000" w:rsidRPr="00000000">
        <w:rPr>
          <w:b w:val="1"/>
          <w:bCs w:val="1"/>
          <w:color w:val="000000"/>
          <w:sz w:val="24"/>
          <w:szCs w:val="24"/>
          <w:rtl w:val="0"/>
        </w:rPr>
        <w:t xml:space="preserve">Objective</w:t>
      </w:r>
    </w:p>
    <w:p w:rsidR="00000000" w:rsidDel="00000000" w:rsidP="00000000" w:rsidRDefault="00000000" w:rsidRPr="00000000" w14:paraId="0000005F">
      <w:pPr>
        <w:spacing w:after="240" w:before="240" w:line="360" w:lineRule="auto"/>
        <w:rPr>
          <w:sz w:val="24"/>
          <w:szCs w:val="24"/>
        </w:rPr>
      </w:pPr>
      <w:r w:rsidDel="00000000" w:rsidR="00000000" w:rsidRPr="00000000">
        <w:rPr>
          <w:sz w:val="24"/>
          <w:szCs w:val="24"/>
          <w:rtl w:val="0"/>
        </w:rPr>
        <w:t xml:space="preserve">This module aims at offering administrative control of the system and allowing monitoring of user activities, roles and subscription information effectively.</w:t>
      </w:r>
      <w:r w:rsidDel="00000000" w:rsidR="00000000" w:rsidRPr="00000000">
        <w:rPr>
          <w:rtl w:val="0"/>
        </w:rPr>
      </w:r>
    </w:p>
    <w:p w:rsidR="00000000" w:rsidDel="00000000" w:rsidP="00000000" w:rsidRDefault="00000000" w:rsidRPr="00000000" w14:paraId="00000060">
      <w:pPr>
        <w:pStyle w:val="Heading3"/>
        <w:keepNext w:val="0"/>
        <w:keepLines w:val="0"/>
        <w:spacing w:before="280" w:line="360" w:lineRule="auto"/>
        <w:rPr>
          <w:b w:val="1"/>
          <w:bCs w:val="1"/>
          <w:color w:val="000000"/>
          <w:sz w:val="24"/>
          <w:szCs w:val="24"/>
        </w:rPr>
      </w:pPr>
      <w:bookmarkStart w:colFirst="0" w:colLast="0" w:name="_jwph31v5mfsn" w:id="38"/>
      <w:bookmarkEnd w:id="38"/>
      <w:r w:rsidDel="00000000" w:rsidR="00000000" w:rsidRPr="00000000">
        <w:rPr>
          <w:b w:val="1"/>
          <w:bCs w:val="1"/>
          <w:color w:val="000000"/>
          <w:sz w:val="24"/>
          <w:szCs w:val="24"/>
          <w:rtl w:val="0"/>
        </w:rPr>
        <w:t xml:space="preserve">Features Implemented</w:t>
      </w:r>
    </w:p>
    <w:p w:rsidR="00000000" w:rsidDel="00000000" w:rsidP="00000000" w:rsidRDefault="00000000" w:rsidRPr="00000000" w14:paraId="00000061">
      <w:pPr>
        <w:spacing w:after="240" w:before="240" w:line="360" w:lineRule="auto"/>
        <w:ind w:left="0" w:firstLine="0"/>
        <w:rPr>
          <w:sz w:val="24"/>
          <w:szCs w:val="24"/>
        </w:rPr>
      </w:pPr>
      <w:r w:rsidDel="00000000" w:rsidR="00000000" w:rsidRPr="00000000">
        <w:rPr>
          <w:sz w:val="24"/>
          <w:szCs w:val="24"/>
          <w:rtl w:val="0"/>
        </w:rPr>
        <w:t xml:space="preserve">The admin panel has some key features that enable the effective administration of the system. Administrators will be able to see a full overview of registered users and their roles and subscription status. The system would check the user as a normal user or an admin and whether he/she has a free plan or a premium plan. It also allows promoting users to the position of an administrator and controls their access levels. Also, a dashboard interface is provided to provide a summary of the activity and distribution of users in the system.</w:t>
      </w:r>
      <w:r w:rsidDel="00000000" w:rsidR="00000000" w:rsidRPr="00000000">
        <w:rPr>
          <w:rtl w:val="0"/>
        </w:rPr>
      </w:r>
    </w:p>
    <w:p w:rsidR="00000000" w:rsidDel="00000000" w:rsidP="00000000" w:rsidRDefault="00000000" w:rsidRPr="00000000" w14:paraId="00000062">
      <w:pPr>
        <w:pStyle w:val="Heading3"/>
        <w:keepNext w:val="0"/>
        <w:keepLines w:val="0"/>
        <w:spacing w:before="280" w:line="360" w:lineRule="auto"/>
        <w:rPr>
          <w:b w:val="1"/>
          <w:bCs w:val="1"/>
          <w:color w:val="000000"/>
          <w:sz w:val="24"/>
          <w:szCs w:val="24"/>
        </w:rPr>
      </w:pPr>
      <w:bookmarkStart w:colFirst="0" w:colLast="0" w:name="_j8wjvc55by1t" w:id="39"/>
      <w:bookmarkEnd w:id="39"/>
      <w:r w:rsidDel="00000000" w:rsidR="00000000" w:rsidRPr="00000000">
        <w:rPr>
          <w:b w:val="1"/>
          <w:bCs w:val="1"/>
          <w:color w:val="000000"/>
          <w:sz w:val="24"/>
          <w:szCs w:val="24"/>
          <w:rtl w:val="0"/>
        </w:rPr>
        <w:t xml:space="preserve">Dashboard Information</w:t>
      </w:r>
    </w:p>
    <w:p w:rsidR="00000000" w:rsidDel="00000000" w:rsidP="00000000" w:rsidRDefault="00000000" w:rsidRPr="00000000" w14:paraId="00000063">
      <w:pPr>
        <w:spacing w:after="240" w:before="240" w:line="360" w:lineRule="auto"/>
        <w:ind w:left="0" w:firstLine="0"/>
        <w:rPr>
          <w:sz w:val="24"/>
          <w:szCs w:val="24"/>
        </w:rPr>
      </w:pPr>
      <w:r w:rsidDel="00000000" w:rsidR="00000000" w:rsidRPr="00000000">
        <w:rPr>
          <w:sz w:val="24"/>
          <w:szCs w:val="24"/>
          <w:rtl w:val="0"/>
        </w:rPr>
        <w:t xml:space="preserve">The dashboard shows important system statistics, which assist administrators in knowing the state of the application at the given time. It provides the total number of users registered in the system and number of users who have opted to upgrade to premium subscriptions, and the number of users with access to the system as administrators. This is a summary of information that gives a clear and quick overview of the usage of the system and the distribution of users.</w:t>
      </w:r>
      <w:r w:rsidDel="00000000" w:rsidR="00000000" w:rsidRPr="00000000">
        <w:rPr>
          <w:rtl w:val="0"/>
        </w:rPr>
      </w:r>
    </w:p>
    <w:p w:rsidR="00000000" w:rsidDel="00000000" w:rsidP="00000000" w:rsidRDefault="00000000" w:rsidRPr="00000000" w14:paraId="00000064">
      <w:pPr>
        <w:pStyle w:val="Heading3"/>
        <w:keepNext w:val="0"/>
        <w:keepLines w:val="0"/>
        <w:spacing w:before="280" w:line="360" w:lineRule="auto"/>
        <w:rPr>
          <w:b w:val="1"/>
          <w:bCs w:val="1"/>
          <w:color w:val="000000"/>
          <w:sz w:val="24"/>
          <w:szCs w:val="24"/>
        </w:rPr>
      </w:pPr>
      <w:bookmarkStart w:colFirst="0" w:colLast="0" w:name="_9s6uel63ghhw" w:id="40"/>
      <w:bookmarkEnd w:id="40"/>
      <w:r w:rsidDel="00000000" w:rsidR="00000000" w:rsidRPr="00000000">
        <w:rPr>
          <w:b w:val="1"/>
          <w:bCs w:val="1"/>
          <w:color w:val="000000"/>
          <w:sz w:val="24"/>
          <w:szCs w:val="24"/>
          <w:rtl w:val="0"/>
        </w:rPr>
        <w:t xml:space="preserve">Importance</w:t>
      </w:r>
    </w:p>
    <w:p w:rsidR="00000000" w:rsidDel="00000000" w:rsidP="00000000" w:rsidRDefault="00000000" w:rsidRPr="00000000" w14:paraId="00000065">
      <w:pPr>
        <w:spacing w:after="240" w:before="240" w:line="360" w:lineRule="auto"/>
        <w:ind w:left="0" w:firstLine="0"/>
        <w:rPr>
          <w:sz w:val="24"/>
          <w:szCs w:val="24"/>
        </w:rPr>
      </w:pPr>
      <w:r w:rsidDel="00000000" w:rsidR="00000000" w:rsidRPr="00000000">
        <w:rPr>
          <w:sz w:val="24"/>
          <w:szCs w:val="24"/>
          <w:rtl w:val="0"/>
        </w:rPr>
        <w:t xml:space="preserve">The administrator panel is also important in ensuring the security of the system and its organisation. It allows administrators to keep track of user activity and control access. It supports role-based access control, and hence only authorised users can perform sensitive operations. It also makes system management easier as it offers centralised control over users and subscriptions and assists in ensuring a secure and well-managed application environment.</w:t>
      </w:r>
      <w:r w:rsidDel="00000000" w:rsidR="00000000" w:rsidRPr="00000000">
        <w:rPr>
          <w:rtl w:val="0"/>
        </w:rPr>
      </w:r>
    </w:p>
    <w:p w:rsidR="00000000" w:rsidDel="00000000" w:rsidP="00000000" w:rsidRDefault="00000000" w:rsidRPr="00000000" w14:paraId="00000066">
      <w:pPr>
        <w:rPr/>
      </w:pPr>
      <w:r w:rsidDel="00000000" w:rsidR="00000000" w:rsidRPr="00000000">
        <w:rPr/>
        <w:drawing>
          <wp:inline distB="114300" distT="114300" distL="114300" distR="114300">
            <wp:extent cx="4591050" cy="2002284"/>
            <wp:effectExtent b="0" l="0" r="0" t="0"/>
            <wp:docPr id="9"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4591050" cy="2002284"/>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pPr>
      <w:r w:rsidDel="00000000" w:rsidR="00000000" w:rsidRPr="00000000">
        <w:rPr/>
        <w:drawing>
          <wp:inline distB="114300" distT="114300" distL="114300" distR="114300">
            <wp:extent cx="5815013" cy="3790950"/>
            <wp:effectExtent b="0" l="0" r="0" t="0"/>
            <wp:docPr id="12"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815013" cy="379095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drawing>
          <wp:inline distB="114300" distT="114300" distL="114300" distR="114300">
            <wp:extent cx="5943600" cy="3962400"/>
            <wp:effectExtent b="0" l="0" r="0" t="0"/>
            <wp:docPr id="16"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drawing>
          <wp:inline distB="114300" distT="114300" distL="114300" distR="114300">
            <wp:extent cx="5943600" cy="3962400"/>
            <wp:effectExtent b="0" l="0" r="0" t="0"/>
            <wp:docPr id="19"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Style w:val="Heading1"/>
        <w:keepNext w:val="0"/>
        <w:keepLines w:val="0"/>
        <w:spacing w:before="480" w:lineRule="auto"/>
        <w:rPr>
          <w:b w:val="1"/>
          <w:bCs w:val="1"/>
          <w:sz w:val="24"/>
          <w:szCs w:val="24"/>
        </w:rPr>
      </w:pPr>
      <w:bookmarkStart w:colFirst="0" w:colLast="0" w:name="_ip7k49axysnx" w:id="41"/>
      <w:bookmarkEnd w:id="41"/>
      <w:r w:rsidDel="00000000" w:rsidR="00000000" w:rsidRPr="00000000">
        <w:rPr>
          <w:b w:val="1"/>
          <w:bCs w:val="1"/>
          <w:sz w:val="24"/>
          <w:szCs w:val="24"/>
          <w:rtl w:val="0"/>
        </w:rPr>
        <w:t xml:space="preserve">6. Security Enhancements</w:t>
      </w:r>
    </w:p>
    <w:p w:rsidR="00000000" w:rsidDel="00000000" w:rsidP="00000000" w:rsidRDefault="00000000" w:rsidRPr="00000000" w14:paraId="0000006B">
      <w:pPr>
        <w:spacing w:after="240" w:before="240" w:line="360" w:lineRule="auto"/>
        <w:ind w:firstLine="720"/>
        <w:rPr>
          <w:sz w:val="24"/>
          <w:szCs w:val="24"/>
          <w:highlight w:val="white"/>
        </w:rPr>
      </w:pPr>
      <w:r w:rsidDel="00000000" w:rsidR="00000000" w:rsidRPr="00000000">
        <w:rPr>
          <w:sz w:val="24"/>
          <w:szCs w:val="24"/>
          <w:highlight w:val="white"/>
          <w:rtl w:val="0"/>
        </w:rPr>
        <w:t xml:space="preserve">The system </w:t>
      </w:r>
      <w:r w:rsidDel="00000000" w:rsidR="00000000" w:rsidRPr="00000000">
        <w:rPr>
          <w:sz w:val="24"/>
          <w:szCs w:val="24"/>
          <w:highlight w:val="white"/>
          <w:rtl w:val="0"/>
        </w:rPr>
        <w:t xml:space="preserve">packs a solid set of</w:t>
      </w:r>
      <w:r w:rsidDel="00000000" w:rsidR="00000000" w:rsidRPr="00000000">
        <w:rPr>
          <w:sz w:val="24"/>
          <w:szCs w:val="24"/>
          <w:highlight w:val="white"/>
          <w:rtl w:val="0"/>
        </w:rPr>
        <w:t xml:space="preserve"> security </w:t>
      </w:r>
      <w:r w:rsidDel="00000000" w:rsidR="00000000" w:rsidRPr="00000000">
        <w:rPr>
          <w:sz w:val="24"/>
          <w:szCs w:val="24"/>
          <w:highlight w:val="white"/>
          <w:rtl w:val="0"/>
        </w:rPr>
        <w:t xml:space="preserve">features</w:t>
      </w:r>
      <w:r w:rsidDel="00000000" w:rsidR="00000000" w:rsidRPr="00000000">
        <w:rPr>
          <w:sz w:val="24"/>
          <w:szCs w:val="24"/>
          <w:highlight w:val="white"/>
          <w:rtl w:val="0"/>
        </w:rPr>
        <w:t xml:space="preserve"> to </w:t>
      </w:r>
      <w:r w:rsidDel="00000000" w:rsidR="00000000" w:rsidRPr="00000000">
        <w:rPr>
          <w:sz w:val="24"/>
          <w:szCs w:val="24"/>
          <w:highlight w:val="white"/>
          <w:rtl w:val="0"/>
        </w:rPr>
        <w:t xml:space="preserve">keep</w:t>
      </w:r>
      <w:r w:rsidDel="00000000" w:rsidR="00000000" w:rsidRPr="00000000">
        <w:rPr>
          <w:sz w:val="24"/>
          <w:szCs w:val="24"/>
          <w:highlight w:val="white"/>
          <w:rtl w:val="0"/>
        </w:rPr>
        <w:t xml:space="preserve"> user data safe </w:t>
      </w:r>
      <w:r w:rsidDel="00000000" w:rsidR="00000000" w:rsidRPr="00000000">
        <w:rPr>
          <w:sz w:val="24"/>
          <w:szCs w:val="24"/>
          <w:highlight w:val="white"/>
          <w:rtl w:val="0"/>
        </w:rPr>
        <w:t xml:space="preserve">and the app running smoothly</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For starters, passwords</w:t>
      </w:r>
      <w:r w:rsidDel="00000000" w:rsidR="00000000" w:rsidRPr="00000000">
        <w:rPr>
          <w:sz w:val="24"/>
          <w:szCs w:val="24"/>
          <w:highlight w:val="white"/>
          <w:rtl w:val="0"/>
        </w:rPr>
        <w:t xml:space="preserve"> are </w:t>
      </w:r>
      <w:r w:rsidDel="00000000" w:rsidR="00000000" w:rsidRPr="00000000">
        <w:rPr>
          <w:sz w:val="24"/>
          <w:szCs w:val="24"/>
          <w:highlight w:val="white"/>
          <w:rtl w:val="0"/>
        </w:rPr>
        <w:t xml:space="preserve">hashed with</w:t>
      </w:r>
      <w:r w:rsidDel="00000000" w:rsidR="00000000" w:rsidRPr="00000000">
        <w:rPr>
          <w:sz w:val="24"/>
          <w:szCs w:val="24"/>
          <w:highlight w:val="white"/>
          <w:rtl w:val="0"/>
        </w:rPr>
        <w:t xml:space="preserve"> bcrypt, </w:t>
      </w:r>
      <w:r w:rsidDel="00000000" w:rsidR="00000000" w:rsidRPr="00000000">
        <w:rPr>
          <w:sz w:val="24"/>
          <w:szCs w:val="24"/>
          <w:highlight w:val="white"/>
          <w:rtl w:val="0"/>
        </w:rPr>
        <w:t xml:space="preserve">making</w:t>
      </w:r>
      <w:r w:rsidDel="00000000" w:rsidR="00000000" w:rsidRPr="00000000">
        <w:rPr>
          <w:sz w:val="24"/>
          <w:szCs w:val="24"/>
          <w:highlight w:val="white"/>
          <w:rtl w:val="0"/>
        </w:rPr>
        <w:t xml:space="preserve"> them </w:t>
      </w:r>
      <w:r w:rsidDel="00000000" w:rsidR="00000000" w:rsidRPr="00000000">
        <w:rPr>
          <w:sz w:val="24"/>
          <w:szCs w:val="24"/>
          <w:highlight w:val="white"/>
          <w:rtl w:val="0"/>
        </w:rPr>
        <w:t xml:space="preserve">hard</w:t>
      </w:r>
      <w:r w:rsidDel="00000000" w:rsidR="00000000" w:rsidRPr="00000000">
        <w:rPr>
          <w:sz w:val="24"/>
          <w:szCs w:val="24"/>
          <w:highlight w:val="white"/>
          <w:rtl w:val="0"/>
        </w:rPr>
        <w:t xml:space="preserve"> to </w:t>
      </w:r>
      <w:r w:rsidDel="00000000" w:rsidR="00000000" w:rsidRPr="00000000">
        <w:rPr>
          <w:sz w:val="24"/>
          <w:szCs w:val="24"/>
          <w:highlight w:val="white"/>
          <w:rtl w:val="0"/>
        </w:rPr>
        <w:t xml:space="preserve">crack,</w:t>
      </w:r>
      <w:r w:rsidDel="00000000" w:rsidR="00000000" w:rsidRPr="00000000">
        <w:rPr>
          <w:sz w:val="24"/>
          <w:szCs w:val="24"/>
          <w:highlight w:val="white"/>
          <w:rtl w:val="0"/>
        </w:rPr>
        <w:t xml:space="preserve"> even if </w:t>
      </w:r>
      <w:r w:rsidDel="00000000" w:rsidR="00000000" w:rsidRPr="00000000">
        <w:rPr>
          <w:sz w:val="24"/>
          <w:szCs w:val="24"/>
          <w:highlight w:val="white"/>
          <w:rtl w:val="0"/>
        </w:rPr>
        <w:t xml:space="preserve">someone gets their hands on the database</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The setup uses JWTs</w:t>
      </w:r>
      <w:r w:rsidDel="00000000" w:rsidR="00000000" w:rsidRPr="00000000">
        <w:rPr>
          <w:sz w:val="24"/>
          <w:szCs w:val="24"/>
          <w:highlight w:val="white"/>
          <w:rtl w:val="0"/>
        </w:rPr>
        <w:t xml:space="preserve"> to </w:t>
      </w:r>
      <w:r w:rsidDel="00000000" w:rsidR="00000000" w:rsidRPr="00000000">
        <w:rPr>
          <w:sz w:val="24"/>
          <w:szCs w:val="24"/>
          <w:highlight w:val="white"/>
          <w:rtl w:val="0"/>
        </w:rPr>
        <w:t xml:space="preserve">handle</w:t>
      </w:r>
      <w:r w:rsidDel="00000000" w:rsidR="00000000" w:rsidRPr="00000000">
        <w:rPr>
          <w:sz w:val="24"/>
          <w:szCs w:val="24"/>
          <w:highlight w:val="white"/>
          <w:rtl w:val="0"/>
        </w:rPr>
        <w:t xml:space="preserve"> sessions</w:t>
      </w:r>
      <w:r w:rsidDel="00000000" w:rsidR="00000000" w:rsidRPr="00000000">
        <w:rPr>
          <w:sz w:val="24"/>
          <w:szCs w:val="24"/>
          <w:highlight w:val="white"/>
          <w:rtl w:val="0"/>
        </w:rPr>
        <w:t xml:space="preserve">, so only authorised users get</w:t>
      </w:r>
      <w:r w:rsidDel="00000000" w:rsidR="00000000" w:rsidRPr="00000000">
        <w:rPr>
          <w:sz w:val="24"/>
          <w:szCs w:val="24"/>
          <w:highlight w:val="white"/>
          <w:rtl w:val="0"/>
        </w:rPr>
        <w:t xml:space="preserve"> access. </w:t>
      </w:r>
      <w:r w:rsidDel="00000000" w:rsidR="00000000" w:rsidRPr="00000000">
        <w:rPr>
          <w:sz w:val="24"/>
          <w:szCs w:val="24"/>
          <w:highlight w:val="white"/>
          <w:rtl w:val="0"/>
        </w:rPr>
        <w:t xml:space="preserve">Users need</w:t>
      </w:r>
      <w:r w:rsidDel="00000000" w:rsidR="00000000" w:rsidRPr="00000000">
        <w:rPr>
          <w:sz w:val="24"/>
          <w:szCs w:val="24"/>
          <w:highlight w:val="white"/>
          <w:rtl w:val="0"/>
        </w:rPr>
        <w:t xml:space="preserve"> to </w:t>
      </w:r>
      <w:r w:rsidDel="00000000" w:rsidR="00000000" w:rsidRPr="00000000">
        <w:rPr>
          <w:sz w:val="24"/>
          <w:szCs w:val="24"/>
          <w:highlight w:val="white"/>
          <w:rtl w:val="0"/>
        </w:rPr>
        <w:t xml:space="preserve">pick strong</w:t>
      </w:r>
      <w:r w:rsidDel="00000000" w:rsidR="00000000" w:rsidRPr="00000000">
        <w:rPr>
          <w:sz w:val="24"/>
          <w:szCs w:val="24"/>
          <w:highlight w:val="white"/>
          <w:rtl w:val="0"/>
        </w:rPr>
        <w:t xml:space="preserve"> passwords</w:t>
      </w:r>
      <w:r w:rsidDel="00000000" w:rsidR="00000000" w:rsidRPr="00000000">
        <w:rPr>
          <w:sz w:val="24"/>
          <w:szCs w:val="24"/>
          <w:highlight w:val="white"/>
          <w:rtl w:val="0"/>
        </w:rPr>
        <w:t xml:space="preserve">—no simple guesses allowed</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thanks</w:t>
      </w:r>
      <w:r w:rsidDel="00000000" w:rsidR="00000000" w:rsidRPr="00000000">
        <w:rPr>
          <w:sz w:val="24"/>
          <w:szCs w:val="24"/>
          <w:highlight w:val="white"/>
          <w:rtl w:val="0"/>
        </w:rPr>
        <w:t xml:space="preserve"> to </w:t>
      </w:r>
      <w:r w:rsidDel="00000000" w:rsidR="00000000" w:rsidRPr="00000000">
        <w:rPr>
          <w:sz w:val="24"/>
          <w:szCs w:val="24"/>
          <w:highlight w:val="white"/>
          <w:rtl w:val="0"/>
        </w:rPr>
        <w:t xml:space="preserve">strict validation rules. Plus, the system keeps an eye on</w:t>
      </w:r>
      <w:r w:rsidDel="00000000" w:rsidR="00000000" w:rsidRPr="00000000">
        <w:rPr>
          <w:sz w:val="24"/>
          <w:szCs w:val="24"/>
          <w:highlight w:val="white"/>
          <w:rtl w:val="0"/>
        </w:rPr>
        <w:t xml:space="preserve"> repeated failed </w:t>
      </w:r>
      <w:r w:rsidDel="00000000" w:rsidR="00000000" w:rsidRPr="00000000">
        <w:rPr>
          <w:sz w:val="24"/>
          <w:szCs w:val="24"/>
          <w:highlight w:val="white"/>
          <w:rtl w:val="0"/>
        </w:rPr>
        <w:t xml:space="preserve">logins to catch</w:t>
      </w:r>
      <w:r w:rsidDel="00000000" w:rsidR="00000000" w:rsidRPr="00000000">
        <w:rPr>
          <w:sz w:val="24"/>
          <w:szCs w:val="24"/>
          <w:highlight w:val="white"/>
          <w:rtl w:val="0"/>
        </w:rPr>
        <w:t xml:space="preserve"> and </w:t>
      </w:r>
      <w:r w:rsidDel="00000000" w:rsidR="00000000" w:rsidRPr="00000000">
        <w:rPr>
          <w:sz w:val="24"/>
          <w:szCs w:val="24"/>
          <w:highlight w:val="white"/>
          <w:rtl w:val="0"/>
        </w:rPr>
        <w:t xml:space="preserve">slow down</w:t>
      </w:r>
      <w:r w:rsidDel="00000000" w:rsidR="00000000" w:rsidRPr="00000000">
        <w:rPr>
          <w:sz w:val="24"/>
          <w:szCs w:val="24"/>
          <w:highlight w:val="white"/>
          <w:rtl w:val="0"/>
        </w:rPr>
        <w:t xml:space="preserve"> brute force attacks.</w:t>
      </w:r>
      <w:r w:rsidDel="00000000" w:rsidR="00000000" w:rsidRPr="00000000">
        <w:rPr>
          <w:rtl w:val="0"/>
        </w:rPr>
      </w:r>
    </w:p>
    <w:p w:rsidR="00000000" w:rsidDel="00000000" w:rsidP="00000000" w:rsidRDefault="00000000" w:rsidRPr="00000000" w14:paraId="0000006C">
      <w:pPr>
        <w:spacing w:after="240" w:before="240" w:line="360" w:lineRule="auto"/>
        <w:ind w:firstLine="720"/>
        <w:rPr>
          <w:sz w:val="24"/>
          <w:szCs w:val="24"/>
        </w:rPr>
      </w:pPr>
      <w:r w:rsidDel="00000000" w:rsidR="00000000" w:rsidRPr="00000000">
        <w:rPr>
          <w:sz w:val="24"/>
          <w:szCs w:val="24"/>
          <w:highlight w:val="white"/>
          <w:rtl w:val="0"/>
        </w:rPr>
        <w:t xml:space="preserve">Sensitive aspects like</w:t>
      </w:r>
      <w:r w:rsidDel="00000000" w:rsidR="00000000" w:rsidRPr="00000000">
        <w:rPr>
          <w:sz w:val="24"/>
          <w:szCs w:val="24"/>
          <w:highlight w:val="white"/>
          <w:rtl w:val="0"/>
        </w:rPr>
        <w:t xml:space="preserve"> private cryptographic </w:t>
      </w:r>
      <w:r w:rsidDel="00000000" w:rsidR="00000000" w:rsidRPr="00000000">
        <w:rPr>
          <w:sz w:val="24"/>
          <w:szCs w:val="24"/>
          <w:highlight w:val="white"/>
          <w:rtl w:val="0"/>
        </w:rPr>
        <w:t xml:space="preserve">keys stay locked away, so nothing valuable leaks out</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The app stops</w:t>
      </w:r>
      <w:r w:rsidDel="00000000" w:rsidR="00000000" w:rsidRPr="00000000">
        <w:rPr>
          <w:sz w:val="24"/>
          <w:szCs w:val="24"/>
          <w:highlight w:val="white"/>
          <w:rtl w:val="0"/>
        </w:rPr>
        <w:t xml:space="preserve"> brute force attacks by </w:t>
      </w:r>
      <w:r w:rsidDel="00000000" w:rsidR="00000000" w:rsidRPr="00000000">
        <w:rPr>
          <w:sz w:val="24"/>
          <w:szCs w:val="24"/>
          <w:highlight w:val="white"/>
          <w:rtl w:val="0"/>
        </w:rPr>
        <w:t xml:space="preserve">capping the number of login tries</w:t>
      </w:r>
      <w:r w:rsidDel="00000000" w:rsidR="00000000" w:rsidRPr="00000000">
        <w:rPr>
          <w:sz w:val="24"/>
          <w:szCs w:val="24"/>
          <w:highlight w:val="white"/>
          <w:rtl w:val="0"/>
        </w:rPr>
        <w:t xml:space="preserve">. SQL injection </w:t>
      </w:r>
      <w:r w:rsidDel="00000000" w:rsidR="00000000" w:rsidRPr="00000000">
        <w:rPr>
          <w:sz w:val="24"/>
          <w:szCs w:val="24"/>
          <w:highlight w:val="white"/>
          <w:rtl w:val="0"/>
        </w:rPr>
        <w:t xml:space="preserve">isn’t a problem either, since it uses</w:t>
      </w:r>
      <w:r w:rsidDel="00000000" w:rsidR="00000000" w:rsidRPr="00000000">
        <w:rPr>
          <w:sz w:val="24"/>
          <w:szCs w:val="24"/>
          <w:highlight w:val="white"/>
          <w:rtl w:val="0"/>
        </w:rPr>
        <w:t xml:space="preserve"> safe </w:t>
      </w:r>
      <w:r w:rsidDel="00000000" w:rsidR="00000000" w:rsidRPr="00000000">
        <w:rPr>
          <w:sz w:val="24"/>
          <w:szCs w:val="24"/>
          <w:highlight w:val="white"/>
          <w:rtl w:val="0"/>
        </w:rPr>
        <w:t xml:space="preserve">ways to talk to the </w:t>
      </w:r>
      <w:r w:rsidDel="00000000" w:rsidR="00000000" w:rsidRPr="00000000">
        <w:rPr>
          <w:sz w:val="24"/>
          <w:szCs w:val="24"/>
          <w:highlight w:val="white"/>
          <w:rtl w:val="0"/>
        </w:rPr>
        <w:t xml:space="preserve">database. </w:t>
      </w:r>
      <w:r w:rsidDel="00000000" w:rsidR="00000000" w:rsidRPr="00000000">
        <w:rPr>
          <w:sz w:val="24"/>
          <w:szCs w:val="24"/>
          <w:highlight w:val="white"/>
          <w:rtl w:val="0"/>
        </w:rPr>
        <w:t xml:space="preserve">Finally, important secrets like</w:t>
      </w:r>
      <w:r w:rsidDel="00000000" w:rsidR="00000000" w:rsidRPr="00000000">
        <w:rPr>
          <w:sz w:val="24"/>
          <w:szCs w:val="24"/>
          <w:highlight w:val="white"/>
          <w:rtl w:val="0"/>
        </w:rPr>
        <w:t xml:space="preserve"> API keys and credentials </w:t>
      </w:r>
      <w:r w:rsidDel="00000000" w:rsidR="00000000" w:rsidRPr="00000000">
        <w:rPr>
          <w:sz w:val="24"/>
          <w:szCs w:val="24"/>
          <w:highlight w:val="white"/>
          <w:rtl w:val="0"/>
        </w:rPr>
        <w:t xml:space="preserve">stay out of</w:t>
      </w:r>
      <w:r w:rsidDel="00000000" w:rsidR="00000000" w:rsidRPr="00000000">
        <w:rPr>
          <w:sz w:val="24"/>
          <w:szCs w:val="24"/>
          <w:highlight w:val="white"/>
          <w:rtl w:val="0"/>
        </w:rPr>
        <w:t xml:space="preserve"> the </w:t>
      </w:r>
      <w:r w:rsidDel="00000000" w:rsidR="00000000" w:rsidRPr="00000000">
        <w:rPr>
          <w:sz w:val="24"/>
          <w:szCs w:val="24"/>
          <w:highlight w:val="white"/>
          <w:rtl w:val="0"/>
        </w:rPr>
        <w:t xml:space="preserve">main</w:t>
      </w:r>
      <w:r w:rsidDel="00000000" w:rsidR="00000000" w:rsidRPr="00000000">
        <w:rPr>
          <w:sz w:val="24"/>
          <w:szCs w:val="24"/>
          <w:highlight w:val="white"/>
          <w:rtl w:val="0"/>
        </w:rPr>
        <w:t xml:space="preserve"> code</w:t>
      </w:r>
      <w:r w:rsidDel="00000000" w:rsidR="00000000" w:rsidRPr="00000000">
        <w:rPr>
          <w:sz w:val="24"/>
          <w:szCs w:val="24"/>
          <w:highlight w:val="white"/>
          <w:rtl w:val="0"/>
        </w:rPr>
        <w:t xml:space="preserve">—they’re handled with environment-based configs, keeping the good stuff well out of sight</w:t>
      </w:r>
      <w:r w:rsidDel="00000000" w:rsidR="00000000" w:rsidRPr="00000000">
        <w:rPr>
          <w:sz w:val="24"/>
          <w:szCs w:val="24"/>
          <w:highlight w:val="white"/>
          <w:rtl w:val="0"/>
        </w:rPr>
        <w:t xml:space="preserve">.</w:t>
      </w:r>
      <w:r w:rsidDel="00000000" w:rsidR="00000000" w:rsidRPr="00000000">
        <w:rPr>
          <w:rtl w:val="0"/>
        </w:rPr>
      </w:r>
    </w:p>
    <w:p w:rsidR="00000000" w:rsidDel="00000000" w:rsidP="00000000" w:rsidRDefault="00000000" w:rsidRPr="00000000" w14:paraId="0000006D">
      <w:pPr>
        <w:pStyle w:val="Heading1"/>
        <w:keepNext w:val="0"/>
        <w:keepLines w:val="0"/>
        <w:spacing w:before="480" w:lineRule="auto"/>
        <w:rPr>
          <w:b w:val="1"/>
          <w:bCs w:val="1"/>
          <w:sz w:val="24"/>
          <w:szCs w:val="24"/>
        </w:rPr>
      </w:pPr>
      <w:bookmarkStart w:colFirst="0" w:colLast="0" w:name="_iqj34ubth86k" w:id="42"/>
      <w:bookmarkEnd w:id="42"/>
      <w:r w:rsidDel="00000000" w:rsidR="00000000" w:rsidRPr="00000000">
        <w:rPr>
          <w:b w:val="1"/>
          <w:bCs w:val="1"/>
          <w:sz w:val="24"/>
          <w:szCs w:val="24"/>
          <w:rtl w:val="0"/>
        </w:rPr>
        <w:t xml:space="preserve"> 7. Threat Modelling</w:t>
      </w:r>
    </w:p>
    <w:p w:rsidR="00000000" w:rsidDel="00000000" w:rsidP="00000000" w:rsidRDefault="00000000" w:rsidRPr="00000000" w14:paraId="0000006E">
      <w:pPr>
        <w:spacing w:after="240" w:before="240" w:line="360" w:lineRule="auto"/>
        <w:ind w:left="0" w:firstLine="720"/>
        <w:rPr>
          <w:sz w:val="46"/>
          <w:szCs w:val="46"/>
        </w:rPr>
      </w:pPr>
      <w:r w:rsidDel="00000000" w:rsidR="00000000" w:rsidRPr="00000000">
        <w:rPr>
          <w:sz w:val="24"/>
          <w:szCs w:val="24"/>
          <w:highlight w:val="white"/>
          <w:rtl w:val="0"/>
        </w:rPr>
        <w:t xml:space="preserve">It</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used</w:t>
      </w:r>
      <w:r w:rsidDel="00000000" w:rsidR="00000000" w:rsidRPr="00000000">
        <w:rPr>
          <w:sz w:val="24"/>
          <w:szCs w:val="24"/>
          <w:highlight w:val="white"/>
          <w:rtl w:val="0"/>
        </w:rPr>
        <w:t xml:space="preserve"> the STRIDE </w:t>
      </w:r>
      <w:r w:rsidDel="00000000" w:rsidR="00000000" w:rsidRPr="00000000">
        <w:rPr>
          <w:sz w:val="24"/>
          <w:szCs w:val="24"/>
          <w:highlight w:val="white"/>
          <w:rtl w:val="0"/>
        </w:rPr>
        <w:t xml:space="preserve">threat modelling method</w:t>
      </w:r>
      <w:r w:rsidDel="00000000" w:rsidR="00000000" w:rsidRPr="00000000">
        <w:rPr>
          <w:sz w:val="24"/>
          <w:szCs w:val="24"/>
          <w:highlight w:val="white"/>
          <w:rtl w:val="0"/>
        </w:rPr>
        <w:t xml:space="preserve"> to </w:t>
      </w:r>
      <w:r w:rsidDel="00000000" w:rsidR="00000000" w:rsidRPr="00000000">
        <w:rPr>
          <w:sz w:val="24"/>
          <w:szCs w:val="24"/>
          <w:highlight w:val="white"/>
          <w:rtl w:val="0"/>
        </w:rPr>
        <w:t xml:space="preserve">examine</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what</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could</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jeopardise</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the</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security</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of</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the</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main</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parts</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of</w:t>
      </w:r>
      <w:r w:rsidDel="00000000" w:rsidR="00000000" w:rsidRPr="00000000">
        <w:rPr>
          <w:sz w:val="24"/>
          <w:szCs w:val="24"/>
          <w:highlight w:val="white"/>
          <w:rtl w:val="0"/>
        </w:rPr>
        <w:t xml:space="preserve"> the system</w:t>
      </w:r>
      <w:r w:rsidDel="00000000" w:rsidR="00000000" w:rsidRPr="00000000">
        <w:rPr>
          <w:sz w:val="24"/>
          <w:szCs w:val="24"/>
          <w:highlight w:val="white"/>
          <w:rtl w:val="0"/>
        </w:rPr>
        <w:t xml:space="preserve">, especially authentication</w:t>
      </w:r>
      <w:r w:rsidDel="00000000" w:rsidR="00000000" w:rsidRPr="00000000">
        <w:rPr>
          <w:sz w:val="24"/>
          <w:szCs w:val="24"/>
          <w:highlight w:val="white"/>
          <w:rtl w:val="0"/>
        </w:rPr>
        <w:t xml:space="preserve">, wallet storage, and API endpoints</w:t>
      </w:r>
      <w:r w:rsidDel="00000000" w:rsidR="00000000" w:rsidRPr="00000000">
        <w:rPr>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to</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help</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us</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think</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about what</w:t>
      </w:r>
      <w:r w:rsidDel="00000000" w:rsidR="00000000" w:rsidRPr="00000000">
        <w:rPr>
          <w:sz w:val="24"/>
          <w:szCs w:val="24"/>
          <w:highlight w:val="white"/>
          <w:rtl w:val="0"/>
        </w:rPr>
        <w:t xml:space="preserve"> types of threats </w:t>
      </w:r>
      <w:r w:rsidDel="00000000" w:rsidR="00000000" w:rsidRPr="00000000">
        <w:rPr>
          <w:sz w:val="24"/>
          <w:szCs w:val="24"/>
          <w:highlight w:val="white"/>
          <w:rtl w:val="0"/>
        </w:rPr>
        <w:t xml:space="preserve">might</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compromise</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both</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the</w:t>
      </w:r>
      <w:r w:rsidDel="00000000" w:rsidR="00000000" w:rsidRPr="00000000">
        <w:rPr>
          <w:sz w:val="24"/>
          <w:szCs w:val="24"/>
          <w:highlight w:val="white"/>
          <w:rtl w:val="0"/>
        </w:rPr>
        <w:t xml:space="preserve"> user</w:t>
      </w:r>
      <w:r w:rsidDel="00000000" w:rsidR="00000000" w:rsidRPr="00000000">
        <w:rPr>
          <w:sz w:val="24"/>
          <w:szCs w:val="24"/>
          <w:highlight w:val="white"/>
          <w:rtl w:val="0"/>
        </w:rPr>
        <w:t xml:space="preserve">'s</w:t>
      </w:r>
      <w:r w:rsidDel="00000000" w:rsidR="00000000" w:rsidRPr="00000000">
        <w:rPr>
          <w:sz w:val="24"/>
          <w:szCs w:val="24"/>
          <w:highlight w:val="white"/>
          <w:rtl w:val="0"/>
        </w:rPr>
        <w:t xml:space="preserve"> data </w:t>
      </w:r>
      <w:r w:rsidDel="00000000" w:rsidR="00000000" w:rsidRPr="00000000">
        <w:rPr>
          <w:sz w:val="24"/>
          <w:szCs w:val="24"/>
          <w:highlight w:val="white"/>
          <w:rtl w:val="0"/>
        </w:rPr>
        <w:t xml:space="preserve">as</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well</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as</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the integrity of the system. In order</w:t>
      </w:r>
      <w:r w:rsidDel="00000000" w:rsidR="00000000" w:rsidRPr="00000000">
        <w:rPr>
          <w:sz w:val="24"/>
          <w:szCs w:val="24"/>
          <w:highlight w:val="white"/>
          <w:rtl w:val="0"/>
        </w:rPr>
        <w:t xml:space="preserve"> to </w:t>
      </w:r>
      <w:r w:rsidDel="00000000" w:rsidR="00000000" w:rsidRPr="00000000">
        <w:rPr>
          <w:sz w:val="24"/>
          <w:szCs w:val="24"/>
          <w:highlight w:val="white"/>
          <w:rtl w:val="0"/>
        </w:rPr>
        <w:t xml:space="preserve">avoid</w:t>
      </w:r>
      <w:r w:rsidDel="00000000" w:rsidR="00000000" w:rsidRPr="00000000">
        <w:rPr>
          <w:sz w:val="24"/>
          <w:szCs w:val="24"/>
          <w:highlight w:val="white"/>
          <w:rtl w:val="0"/>
        </w:rPr>
        <w:t xml:space="preserve"> unauthorised users </w:t>
      </w:r>
      <w:r w:rsidDel="00000000" w:rsidR="00000000" w:rsidRPr="00000000">
        <w:rPr>
          <w:sz w:val="24"/>
          <w:szCs w:val="24"/>
          <w:highlight w:val="white"/>
          <w:rtl w:val="0"/>
        </w:rPr>
        <w:t xml:space="preserve">trying</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to impersonate a</w:t>
      </w:r>
      <w:r w:rsidDel="00000000" w:rsidR="00000000" w:rsidRPr="00000000">
        <w:rPr>
          <w:sz w:val="24"/>
          <w:szCs w:val="24"/>
          <w:highlight w:val="white"/>
          <w:rtl w:val="0"/>
        </w:rPr>
        <w:t xml:space="preserve"> legitimate </w:t>
      </w:r>
      <w:r w:rsidDel="00000000" w:rsidR="00000000" w:rsidRPr="00000000">
        <w:rPr>
          <w:sz w:val="24"/>
          <w:szCs w:val="24"/>
          <w:highlight w:val="white"/>
          <w:rtl w:val="0"/>
        </w:rPr>
        <w:t xml:space="preserve">user (spoofing), we put mechanisms in place to protect against unauthorised access of this nature</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With</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regard</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to</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tampering, protection has been put in place</w:t>
      </w:r>
      <w:r w:rsidDel="00000000" w:rsidR="00000000" w:rsidRPr="00000000">
        <w:rPr>
          <w:sz w:val="24"/>
          <w:szCs w:val="24"/>
          <w:highlight w:val="white"/>
          <w:rtl w:val="0"/>
        </w:rPr>
        <w:t xml:space="preserve"> to </w:t>
      </w:r>
      <w:r w:rsidDel="00000000" w:rsidR="00000000" w:rsidRPr="00000000">
        <w:rPr>
          <w:sz w:val="24"/>
          <w:szCs w:val="24"/>
          <w:highlight w:val="white"/>
          <w:rtl w:val="0"/>
        </w:rPr>
        <w:t xml:space="preserve">prevent</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someone</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who</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has</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access</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to</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the</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system</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from changing any stored data in a malicious way</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and/</w:t>
      </w:r>
      <w:r w:rsidDel="00000000" w:rsidR="00000000" w:rsidRPr="00000000">
        <w:rPr>
          <w:sz w:val="24"/>
          <w:szCs w:val="24"/>
          <w:highlight w:val="white"/>
          <w:rtl w:val="0"/>
        </w:rPr>
        <w:t xml:space="preserve">or </w:t>
      </w:r>
      <w:r w:rsidDel="00000000" w:rsidR="00000000" w:rsidRPr="00000000">
        <w:rPr>
          <w:sz w:val="24"/>
          <w:szCs w:val="24"/>
          <w:highlight w:val="white"/>
          <w:rtl w:val="0"/>
        </w:rPr>
        <w:t xml:space="preserve">altering</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any</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data</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while</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in transit. We will also</w:t>
      </w:r>
      <w:r w:rsidDel="00000000" w:rsidR="00000000" w:rsidRPr="00000000">
        <w:rPr>
          <w:sz w:val="24"/>
          <w:szCs w:val="24"/>
          <w:highlight w:val="white"/>
          <w:rtl w:val="0"/>
        </w:rPr>
        <w:t xml:space="preserve"> ensure</w:t>
      </w:r>
      <w:r w:rsidDel="00000000" w:rsidR="00000000" w:rsidRPr="00000000">
        <w:rPr>
          <w:sz w:val="24"/>
          <w:szCs w:val="24"/>
          <w:highlight w:val="white"/>
          <w:rtl w:val="0"/>
        </w:rPr>
        <w:t xml:space="preserve"> that there is</w:t>
      </w:r>
      <w:r w:rsidDel="00000000" w:rsidR="00000000" w:rsidRPr="00000000">
        <w:rPr>
          <w:sz w:val="24"/>
          <w:szCs w:val="24"/>
          <w:highlight w:val="white"/>
          <w:rtl w:val="0"/>
        </w:rPr>
        <w:t xml:space="preserve"> proper logging</w:t>
      </w:r>
      <w:r w:rsidDel="00000000" w:rsidR="00000000" w:rsidRPr="00000000">
        <w:rPr>
          <w:sz w:val="24"/>
          <w:szCs w:val="24"/>
          <w:highlight w:val="white"/>
          <w:rtl w:val="0"/>
        </w:rPr>
        <w:t xml:space="preserve"> of user activity,</w:t>
      </w:r>
      <w:r w:rsidDel="00000000" w:rsidR="00000000" w:rsidRPr="00000000">
        <w:rPr>
          <w:sz w:val="24"/>
          <w:szCs w:val="24"/>
          <w:highlight w:val="white"/>
          <w:rtl w:val="0"/>
        </w:rPr>
        <w:t xml:space="preserve"> and </w:t>
      </w:r>
      <w:r w:rsidDel="00000000" w:rsidR="00000000" w:rsidRPr="00000000">
        <w:rPr>
          <w:sz w:val="24"/>
          <w:szCs w:val="24"/>
          <w:highlight w:val="white"/>
          <w:rtl w:val="0"/>
        </w:rPr>
        <w:t xml:space="preserve">therefore,</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the</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appropriate</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level</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of</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accountability</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for</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users</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will be created</w:t>
      </w:r>
      <w:r w:rsidDel="00000000" w:rsidR="00000000" w:rsidRPr="00000000">
        <w:rPr>
          <w:sz w:val="24"/>
          <w:szCs w:val="24"/>
          <w:highlight w:val="white"/>
          <w:rtl w:val="0"/>
        </w:rPr>
        <w:t xml:space="preserve"> by </w:t>
      </w:r>
      <w:r w:rsidDel="00000000" w:rsidR="00000000" w:rsidRPr="00000000">
        <w:rPr>
          <w:sz w:val="24"/>
          <w:szCs w:val="24"/>
          <w:highlight w:val="white"/>
          <w:rtl w:val="0"/>
        </w:rPr>
        <w:t xml:space="preserve">reviewing</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repudiation</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analysis.</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Sensitive data (like</w:t>
      </w:r>
      <w:r w:rsidDel="00000000" w:rsidR="00000000" w:rsidRPr="00000000">
        <w:rPr>
          <w:sz w:val="24"/>
          <w:szCs w:val="24"/>
          <w:highlight w:val="white"/>
          <w:rtl w:val="0"/>
        </w:rPr>
        <w:t xml:space="preserve"> private keys and </w:t>
      </w:r>
      <w:r w:rsidDel="00000000" w:rsidR="00000000" w:rsidRPr="00000000">
        <w:rPr>
          <w:sz w:val="24"/>
          <w:szCs w:val="24"/>
          <w:highlight w:val="white"/>
          <w:rtl w:val="0"/>
        </w:rPr>
        <w:t xml:space="preserve">passwords) that must remain confidential will be secured to avoid any possible disclosure (information disclosure) of user information</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A denial</w:t>
      </w:r>
      <w:r w:rsidDel="00000000" w:rsidR="00000000" w:rsidRPr="00000000">
        <w:rPr>
          <w:sz w:val="24"/>
          <w:szCs w:val="24"/>
          <w:highlight w:val="white"/>
          <w:rtl w:val="0"/>
        </w:rPr>
        <w:t xml:space="preserve"> of service </w:t>
      </w:r>
      <w:r w:rsidDel="00000000" w:rsidR="00000000" w:rsidRPr="00000000">
        <w:rPr>
          <w:sz w:val="24"/>
          <w:szCs w:val="24"/>
          <w:highlight w:val="white"/>
          <w:rtl w:val="0"/>
        </w:rPr>
        <w:t xml:space="preserve">attack</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will</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cause users of the system</w:t>
      </w:r>
      <w:r w:rsidDel="00000000" w:rsidR="00000000" w:rsidRPr="00000000">
        <w:rPr>
          <w:sz w:val="24"/>
          <w:szCs w:val="24"/>
          <w:highlight w:val="white"/>
          <w:rtl w:val="0"/>
        </w:rPr>
        <w:t xml:space="preserve"> to </w:t>
      </w:r>
      <w:r w:rsidDel="00000000" w:rsidR="00000000" w:rsidRPr="00000000">
        <w:rPr>
          <w:sz w:val="24"/>
          <w:szCs w:val="24"/>
          <w:highlight w:val="white"/>
          <w:rtl w:val="0"/>
        </w:rPr>
        <w:t xml:space="preserve">be unable to use the</w:t>
      </w:r>
      <w:r w:rsidDel="00000000" w:rsidR="00000000" w:rsidRPr="00000000">
        <w:rPr>
          <w:sz w:val="24"/>
          <w:szCs w:val="24"/>
          <w:highlight w:val="white"/>
          <w:rtl w:val="0"/>
        </w:rPr>
        <w:t xml:space="preserve"> system</w:t>
      </w:r>
      <w:r w:rsidDel="00000000" w:rsidR="00000000" w:rsidRPr="00000000">
        <w:rPr>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either</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due</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to</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too</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many users trying to access it at the same time, for any length of time,</w:t>
      </w:r>
      <w:r w:rsidDel="00000000" w:rsidR="00000000" w:rsidRPr="00000000">
        <w:rPr>
          <w:sz w:val="24"/>
          <w:szCs w:val="24"/>
          <w:highlight w:val="white"/>
          <w:rtl w:val="0"/>
        </w:rPr>
        <w:t xml:space="preserve"> or </w:t>
      </w:r>
      <w:r w:rsidDel="00000000" w:rsidR="00000000" w:rsidRPr="00000000">
        <w:rPr>
          <w:sz w:val="24"/>
          <w:szCs w:val="24"/>
          <w:highlight w:val="white"/>
          <w:rtl w:val="0"/>
        </w:rPr>
        <w:t xml:space="preserve">being the target of some type of attack</w:t>
      </w:r>
      <w:r w:rsidDel="00000000" w:rsidR="00000000" w:rsidRPr="00000000">
        <w:rPr>
          <w:sz w:val="24"/>
          <w:szCs w:val="24"/>
          <w:highlight w:val="white"/>
          <w:rtl w:val="0"/>
        </w:rPr>
        <w:t xml:space="preserve">. Elevation of privilege was addressed </w:t>
      </w:r>
      <w:r w:rsidDel="00000000" w:rsidR="00000000" w:rsidRPr="00000000">
        <w:rPr>
          <w:sz w:val="24"/>
          <w:szCs w:val="24"/>
          <w:highlight w:val="white"/>
          <w:rtl w:val="0"/>
        </w:rPr>
        <w:t xml:space="preserve">through</w:t>
      </w:r>
      <w:r w:rsidDel="00000000" w:rsidR="00000000" w:rsidRPr="00000000">
        <w:rPr>
          <w:sz w:val="24"/>
          <w:szCs w:val="24"/>
          <w:highlight w:val="white"/>
          <w:rtl w:val="0"/>
        </w:rPr>
        <w:t xml:space="preserve"> the </w:t>
      </w:r>
      <w:r w:rsidDel="00000000" w:rsidR="00000000" w:rsidRPr="00000000">
        <w:rPr>
          <w:sz w:val="24"/>
          <w:szCs w:val="24"/>
          <w:highlight w:val="white"/>
          <w:rtl w:val="0"/>
        </w:rPr>
        <w:t xml:space="preserve">implementation of</w:t>
      </w:r>
      <w:r w:rsidDel="00000000" w:rsidR="00000000" w:rsidRPr="00000000">
        <w:rPr>
          <w:sz w:val="24"/>
          <w:szCs w:val="24"/>
          <w:highlight w:val="white"/>
          <w:rtl w:val="0"/>
        </w:rPr>
        <w:t xml:space="preserve"> strict role-based access control, </w:t>
      </w:r>
      <w:r w:rsidDel="00000000" w:rsidR="00000000" w:rsidRPr="00000000">
        <w:rPr>
          <w:sz w:val="24"/>
          <w:szCs w:val="24"/>
          <w:highlight w:val="white"/>
          <w:rtl w:val="0"/>
        </w:rPr>
        <w:t xml:space="preserve">so</w:t>
      </w:r>
      <w:r w:rsidDel="00000000" w:rsidR="00000000" w:rsidRPr="00000000">
        <w:rPr>
          <w:sz w:val="24"/>
          <w:szCs w:val="24"/>
          <w:highlight w:val="white"/>
          <w:rtl w:val="0"/>
        </w:rPr>
        <w:t xml:space="preserve"> users </w:t>
      </w:r>
      <w:r w:rsidDel="00000000" w:rsidR="00000000" w:rsidRPr="00000000">
        <w:rPr>
          <w:sz w:val="24"/>
          <w:szCs w:val="24"/>
          <w:highlight w:val="white"/>
          <w:rtl w:val="0"/>
        </w:rPr>
        <w:t xml:space="preserve">will</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not have the ability to perform</w:t>
      </w:r>
      <w:r w:rsidDel="00000000" w:rsidR="00000000" w:rsidRPr="00000000">
        <w:rPr>
          <w:sz w:val="24"/>
          <w:szCs w:val="24"/>
          <w:highlight w:val="white"/>
          <w:rtl w:val="0"/>
        </w:rPr>
        <w:t xml:space="preserve"> unauthorised administrative </w:t>
      </w:r>
      <w:r w:rsidDel="00000000" w:rsidR="00000000" w:rsidRPr="00000000">
        <w:rPr>
          <w:sz w:val="24"/>
          <w:szCs w:val="24"/>
          <w:highlight w:val="white"/>
          <w:rtl w:val="0"/>
        </w:rPr>
        <w:t xml:space="preserve">functions</w:t>
      </w:r>
      <w:r w:rsidDel="00000000" w:rsidR="00000000" w:rsidRPr="00000000">
        <w:rPr>
          <w:sz w:val="24"/>
          <w:szCs w:val="24"/>
          <w:highlight w:val="white"/>
          <w:rtl w:val="0"/>
        </w:rPr>
        <w:t xml:space="preserve"> within the system.</w:t>
      </w:r>
      <w:r w:rsidDel="00000000" w:rsidR="00000000" w:rsidRPr="00000000">
        <w:rPr>
          <w:rtl w:val="0"/>
        </w:rPr>
      </w:r>
    </w:p>
    <w:p w:rsidR="00000000" w:rsidDel="00000000" w:rsidP="00000000" w:rsidRDefault="00000000" w:rsidRPr="00000000" w14:paraId="0000006F">
      <w:pPr>
        <w:pStyle w:val="Heading1"/>
        <w:keepNext w:val="0"/>
        <w:keepLines w:val="0"/>
        <w:spacing w:before="480" w:lineRule="auto"/>
        <w:rPr>
          <w:b w:val="1"/>
          <w:bCs w:val="1"/>
          <w:sz w:val="24"/>
          <w:szCs w:val="24"/>
        </w:rPr>
      </w:pPr>
      <w:bookmarkStart w:colFirst="0" w:colLast="0" w:name="_dg8ha0tqj4cp" w:id="43"/>
      <w:bookmarkEnd w:id="43"/>
      <w:r w:rsidDel="00000000" w:rsidR="00000000" w:rsidRPr="00000000">
        <w:rPr>
          <w:b w:val="1"/>
          <w:bCs w:val="1"/>
          <w:sz w:val="46"/>
          <w:szCs w:val="46"/>
          <w:rtl w:val="0"/>
        </w:rPr>
        <w:t xml:space="preserve"> </w:t>
      </w:r>
      <w:r w:rsidDel="00000000" w:rsidR="00000000" w:rsidRPr="00000000">
        <w:rPr>
          <w:b w:val="1"/>
          <w:bCs w:val="1"/>
          <w:sz w:val="24"/>
          <w:szCs w:val="24"/>
          <w:rtl w:val="0"/>
        </w:rPr>
        <w:t xml:space="preserve">8. Conclusion</w:t>
      </w:r>
    </w:p>
    <w:p w:rsidR="00000000" w:rsidDel="00000000" w:rsidP="00000000" w:rsidRDefault="00000000" w:rsidRPr="00000000" w14:paraId="00000070">
      <w:pPr>
        <w:spacing w:after="240" w:before="240" w:line="360" w:lineRule="auto"/>
        <w:ind w:firstLine="720"/>
        <w:rPr>
          <w:sz w:val="24"/>
          <w:szCs w:val="24"/>
        </w:rPr>
      </w:pPr>
      <w:r w:rsidDel="00000000" w:rsidR="00000000" w:rsidRPr="00000000">
        <w:rPr>
          <w:sz w:val="24"/>
          <w:szCs w:val="24"/>
          <w:highlight w:val="white"/>
          <w:rtl w:val="0"/>
        </w:rPr>
        <w:t xml:space="preserve">This milestone </w:t>
      </w:r>
      <w:r w:rsidDel="00000000" w:rsidR="00000000" w:rsidRPr="00000000">
        <w:rPr>
          <w:sz w:val="24"/>
          <w:szCs w:val="24"/>
          <w:highlight w:val="white"/>
          <w:rtl w:val="0"/>
        </w:rPr>
        <w:t xml:space="preserve">reflects</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how</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real-world</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attacks</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are</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modelled using Real</w:t>
      </w:r>
      <w:r w:rsidDel="00000000" w:rsidR="00000000" w:rsidRPr="00000000">
        <w:rPr>
          <w:sz w:val="24"/>
          <w:szCs w:val="24"/>
          <w:highlight w:val="white"/>
          <w:rtl w:val="0"/>
        </w:rPr>
        <w:t xml:space="preserve">-</w:t>
      </w:r>
      <w:r w:rsidDel="00000000" w:rsidR="00000000" w:rsidRPr="00000000">
        <w:rPr>
          <w:sz w:val="24"/>
          <w:szCs w:val="24"/>
          <w:highlight w:val="white"/>
          <w:rtl w:val="0"/>
        </w:rPr>
        <w:t xml:space="preserve">World</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Attack</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Models</w:t>
      </w:r>
      <w:r w:rsidDel="00000000" w:rsidR="00000000" w:rsidRPr="00000000">
        <w:rPr>
          <w:sz w:val="24"/>
          <w:szCs w:val="24"/>
          <w:highlight w:val="white"/>
          <w:rtl w:val="0"/>
        </w:rPr>
        <w:t xml:space="preserve"> and the various </w:t>
      </w:r>
      <w:r w:rsidDel="00000000" w:rsidR="00000000" w:rsidRPr="00000000">
        <w:rPr>
          <w:sz w:val="24"/>
          <w:szCs w:val="24"/>
          <w:highlight w:val="white"/>
          <w:rtl w:val="0"/>
        </w:rPr>
        <w:t xml:space="preserve">Security</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Defences available</w:t>
      </w:r>
      <w:r w:rsidDel="00000000" w:rsidR="00000000" w:rsidRPr="00000000">
        <w:rPr>
          <w:sz w:val="24"/>
          <w:szCs w:val="24"/>
          <w:highlight w:val="white"/>
          <w:rtl w:val="0"/>
        </w:rPr>
        <w:t xml:space="preserve"> and </w:t>
      </w:r>
      <w:r w:rsidDel="00000000" w:rsidR="00000000" w:rsidRPr="00000000">
        <w:rPr>
          <w:sz w:val="24"/>
          <w:szCs w:val="24"/>
          <w:highlight w:val="white"/>
          <w:rtl w:val="0"/>
        </w:rPr>
        <w:t xml:space="preserve">the</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Mitigation Strategies employed</w:t>
      </w:r>
      <w:r w:rsidDel="00000000" w:rsidR="00000000" w:rsidRPr="00000000">
        <w:rPr>
          <w:sz w:val="24"/>
          <w:szCs w:val="24"/>
          <w:highlight w:val="white"/>
          <w:rtl w:val="0"/>
        </w:rPr>
        <w:t xml:space="preserve"> within the SecureVault application. </w:t>
      </w:r>
      <w:r w:rsidDel="00000000" w:rsidR="00000000" w:rsidRPr="00000000">
        <w:rPr>
          <w:sz w:val="24"/>
          <w:szCs w:val="24"/>
          <w:highlight w:val="white"/>
          <w:rtl w:val="0"/>
        </w:rPr>
        <w:t xml:space="preserve">Additionally,</w:t>
      </w:r>
      <w:r w:rsidDel="00000000" w:rsidR="00000000" w:rsidRPr="00000000">
        <w:rPr>
          <w:sz w:val="24"/>
          <w:szCs w:val="24"/>
          <w:highlight w:val="white"/>
          <w:rtl w:val="0"/>
        </w:rPr>
        <w:t xml:space="preserve"> the integration of a </w:t>
      </w:r>
      <w:r w:rsidDel="00000000" w:rsidR="00000000" w:rsidRPr="00000000">
        <w:rPr>
          <w:sz w:val="24"/>
          <w:szCs w:val="24"/>
          <w:highlight w:val="white"/>
          <w:rtl w:val="0"/>
        </w:rPr>
        <w:t xml:space="preserve">Commercial</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Payment</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System</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allows</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Users</w:t>
      </w:r>
      <w:r w:rsidDel="00000000" w:rsidR="00000000" w:rsidRPr="00000000">
        <w:rPr>
          <w:sz w:val="24"/>
          <w:szCs w:val="24"/>
          <w:highlight w:val="white"/>
          <w:rtl w:val="0"/>
        </w:rPr>
        <w:t xml:space="preserve"> to </w:t>
      </w:r>
      <w:r w:rsidDel="00000000" w:rsidR="00000000" w:rsidRPr="00000000">
        <w:rPr>
          <w:sz w:val="24"/>
          <w:szCs w:val="24"/>
          <w:highlight w:val="white"/>
          <w:rtl w:val="0"/>
        </w:rPr>
        <w:t xml:space="preserve">pay for upgrades</w:t>
      </w:r>
      <w:r w:rsidDel="00000000" w:rsidR="00000000" w:rsidRPr="00000000">
        <w:rPr>
          <w:sz w:val="24"/>
          <w:szCs w:val="24"/>
          <w:highlight w:val="white"/>
          <w:rtl w:val="0"/>
        </w:rPr>
        <w:t xml:space="preserve"> to </w:t>
      </w:r>
      <w:r w:rsidDel="00000000" w:rsidR="00000000" w:rsidRPr="00000000">
        <w:rPr>
          <w:sz w:val="24"/>
          <w:szCs w:val="24"/>
          <w:highlight w:val="white"/>
          <w:rtl w:val="0"/>
        </w:rPr>
        <w:t xml:space="preserve">Premium</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Features</w:t>
      </w:r>
      <w:r w:rsidDel="00000000" w:rsidR="00000000" w:rsidRPr="00000000">
        <w:rPr>
          <w:sz w:val="24"/>
          <w:szCs w:val="24"/>
          <w:highlight w:val="white"/>
          <w:rtl w:val="0"/>
        </w:rPr>
        <w:t xml:space="preserve"> securely. The addition of a Role-Based </w:t>
      </w:r>
      <w:r w:rsidDel="00000000" w:rsidR="00000000" w:rsidRPr="00000000">
        <w:rPr>
          <w:sz w:val="24"/>
          <w:szCs w:val="24"/>
          <w:highlight w:val="white"/>
          <w:rtl w:val="0"/>
        </w:rPr>
        <w:t xml:space="preserve">Admin</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Panel</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will provide Systems Administrators with enhanced system</w:t>
      </w:r>
      <w:r w:rsidDel="00000000" w:rsidR="00000000" w:rsidRPr="00000000">
        <w:rPr>
          <w:sz w:val="24"/>
          <w:szCs w:val="24"/>
          <w:highlight w:val="white"/>
          <w:rtl w:val="0"/>
        </w:rPr>
        <w:t xml:space="preserve"> control and </w:t>
      </w:r>
      <w:r w:rsidDel="00000000" w:rsidR="00000000" w:rsidRPr="00000000">
        <w:rPr>
          <w:sz w:val="24"/>
          <w:szCs w:val="24"/>
          <w:highlight w:val="white"/>
          <w:rtl w:val="0"/>
        </w:rPr>
        <w:t xml:space="preserve">Monitoring</w:t>
      </w:r>
      <w:r w:rsidDel="00000000" w:rsidR="00000000" w:rsidRPr="00000000">
        <w:rPr>
          <w:sz w:val="24"/>
          <w:szCs w:val="24"/>
          <w:highlight w:val="white"/>
          <w:rtl w:val="0"/>
        </w:rPr>
        <w:t xml:space="preserve"> capabilities</w:t>
      </w:r>
      <w:r w:rsidDel="00000000" w:rsidR="00000000" w:rsidRPr="00000000">
        <w:rPr>
          <w:sz w:val="24"/>
          <w:szCs w:val="24"/>
          <w:highlight w:val="white"/>
          <w:rtl w:val="0"/>
        </w:rPr>
        <w:t xml:space="preserve"> over the application</w:t>
      </w:r>
      <w:r w:rsidDel="00000000" w:rsidR="00000000" w:rsidRPr="00000000">
        <w:rPr>
          <w:sz w:val="24"/>
          <w:szCs w:val="24"/>
          <w:highlight w:val="white"/>
          <w:rtl w:val="0"/>
        </w:rPr>
        <w:t xml:space="preserve">. Overall, the</w:t>
      </w:r>
      <w:r w:rsidDel="00000000" w:rsidR="00000000" w:rsidRPr="00000000">
        <w:rPr>
          <w:sz w:val="24"/>
          <w:szCs w:val="24"/>
          <w:highlight w:val="white"/>
          <w:rtl w:val="0"/>
        </w:rPr>
        <w:t xml:space="preserve"> SecureVault</w:t>
      </w:r>
      <w:r w:rsidDel="00000000" w:rsidR="00000000" w:rsidRPr="00000000">
        <w:rPr>
          <w:sz w:val="24"/>
          <w:szCs w:val="24"/>
          <w:highlight w:val="white"/>
          <w:rtl w:val="0"/>
        </w:rPr>
        <w:t xml:space="preserve"> project has </w:t>
      </w:r>
      <w:r w:rsidDel="00000000" w:rsidR="00000000" w:rsidRPr="00000000">
        <w:rPr>
          <w:sz w:val="24"/>
          <w:szCs w:val="24"/>
          <w:highlight w:val="white"/>
          <w:rtl w:val="0"/>
        </w:rPr>
        <w:t xml:space="preserve">grown</w:t>
      </w:r>
      <w:r w:rsidDel="00000000" w:rsidR="00000000" w:rsidRPr="00000000">
        <w:rPr>
          <w:sz w:val="24"/>
          <w:szCs w:val="24"/>
          <w:highlight w:val="white"/>
          <w:rtl w:val="0"/>
        </w:rPr>
        <w:t xml:space="preserve"> from a </w:t>
      </w:r>
      <w:r w:rsidDel="00000000" w:rsidR="00000000" w:rsidRPr="00000000">
        <w:rPr>
          <w:sz w:val="24"/>
          <w:szCs w:val="24"/>
          <w:highlight w:val="white"/>
          <w:rtl w:val="0"/>
        </w:rPr>
        <w:t xml:space="preserve">Simple</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Secure</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Wallet</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to</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an</w:t>
      </w:r>
      <w:r w:rsidDel="00000000" w:rsidR="00000000" w:rsidRPr="00000000">
        <w:rPr>
          <w:sz w:val="24"/>
          <w:szCs w:val="24"/>
          <w:highlight w:val="white"/>
          <w:rtl w:val="0"/>
        </w:rPr>
        <w:t xml:space="preserve"> advanced </w:t>
      </w:r>
      <w:r w:rsidDel="00000000" w:rsidR="00000000" w:rsidRPr="00000000">
        <w:rPr>
          <w:sz w:val="24"/>
          <w:szCs w:val="24"/>
          <w:highlight w:val="white"/>
          <w:rtl w:val="0"/>
        </w:rPr>
        <w:t xml:space="preserve">Security</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Aware</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Application</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that</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has</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been extensively</w:t>
      </w:r>
      <w:r w:rsidDel="00000000" w:rsidR="00000000" w:rsidRPr="00000000">
        <w:rPr>
          <w:sz w:val="24"/>
          <w:szCs w:val="24"/>
          <w:highlight w:val="white"/>
          <w:rtl w:val="0"/>
        </w:rPr>
        <w:t xml:space="preserve"> tested against </w:t>
      </w:r>
      <w:r w:rsidDel="00000000" w:rsidR="00000000" w:rsidRPr="00000000">
        <w:rPr>
          <w:sz w:val="24"/>
          <w:szCs w:val="24"/>
          <w:highlight w:val="white"/>
          <w:rtl w:val="0"/>
        </w:rPr>
        <w:t xml:space="preserve">possible attack types</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which</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can</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support</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Real-World</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Use</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Cases</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as</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well</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as Business Use Cases</w:t>
      </w:r>
      <w:r w:rsidDel="00000000" w:rsidR="00000000" w:rsidRPr="00000000">
        <w:rPr>
          <w:sz w:val="24"/>
          <w:szCs w:val="24"/>
          <w:highlight w:val="white"/>
          <w:rtl w:val="0"/>
        </w:rPr>
        <w:t xml:space="preserve">.</w:t>
      </w:r>
      <w:r w:rsidDel="00000000" w:rsidR="00000000" w:rsidRPr="00000000">
        <w:rPr>
          <w:rtl w:val="0"/>
        </w:rPr>
      </w:r>
    </w:p>
    <w:p w:rsidR="00000000" w:rsidDel="00000000" w:rsidP="00000000" w:rsidRDefault="00000000" w:rsidRPr="00000000" w14:paraId="00000071">
      <w:pPr>
        <w:spacing w:after="240" w:before="240" w:lineRule="auto"/>
        <w:rPr>
          <w:sz w:val="24"/>
          <w:szCs w:val="24"/>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16.png"/><Relationship Id="rId21" Type="http://schemas.openxmlformats.org/officeDocument/2006/relationships/image" Target="media/image5.png"/><Relationship Id="rId24" Type="http://schemas.openxmlformats.org/officeDocument/2006/relationships/image" Target="media/image7.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17.png"/><Relationship Id="rId25" Type="http://schemas.openxmlformats.org/officeDocument/2006/relationships/image" Target="media/image11.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8.png"/><Relationship Id="rId8" Type="http://schemas.openxmlformats.org/officeDocument/2006/relationships/image" Target="media/image9.png"/><Relationship Id="rId11" Type="http://schemas.openxmlformats.org/officeDocument/2006/relationships/image" Target="media/image22.png"/><Relationship Id="rId10" Type="http://schemas.openxmlformats.org/officeDocument/2006/relationships/image" Target="media/image6.png"/><Relationship Id="rId13" Type="http://schemas.openxmlformats.org/officeDocument/2006/relationships/image" Target="media/image20.png"/><Relationship Id="rId12" Type="http://schemas.openxmlformats.org/officeDocument/2006/relationships/image" Target="media/image15.png"/><Relationship Id="rId15" Type="http://schemas.openxmlformats.org/officeDocument/2006/relationships/image" Target="media/image1.png"/><Relationship Id="rId14" Type="http://schemas.openxmlformats.org/officeDocument/2006/relationships/image" Target="media/image19.png"/><Relationship Id="rId17" Type="http://schemas.openxmlformats.org/officeDocument/2006/relationships/image" Target="media/image18.png"/><Relationship Id="rId16" Type="http://schemas.openxmlformats.org/officeDocument/2006/relationships/image" Target="media/image21.png"/><Relationship Id="rId19" Type="http://schemas.openxmlformats.org/officeDocument/2006/relationships/image" Target="media/image14.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