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35E0" w14:textId="77777777" w:rsidR="0020439B" w:rsidRDefault="00EB62E3">
      <w:pPr>
        <w:spacing w:after="0" w:line="259" w:lineRule="auto"/>
        <w:ind w:left="0" w:firstLine="0"/>
        <w:jc w:val="both"/>
      </w:pPr>
      <w:r>
        <w:rPr>
          <w:rFonts w:cs="Aptos"/>
        </w:rPr>
        <w:t xml:space="preserve"> </w:t>
      </w:r>
    </w:p>
    <w:p w14:paraId="2E81BFEC" w14:textId="74BE243F" w:rsidR="0020439B" w:rsidRDefault="00396C95">
      <w:pPr>
        <w:spacing w:after="4" w:line="259" w:lineRule="auto"/>
        <w:ind w:left="-1" w:right="-34" w:firstLine="0"/>
      </w:pPr>
      <w:r>
        <w:rPr>
          <w:noProof/>
        </w:rPr>
        <w:drawing>
          <wp:anchor distT="0" distB="0" distL="114300" distR="114300" simplePos="0" relativeHeight="251659264" behindDoc="0" locked="0" layoutInCell="1" allowOverlap="1" wp14:anchorId="3D818C18" wp14:editId="26AC135E">
            <wp:simplePos x="0" y="0"/>
            <wp:positionH relativeFrom="column">
              <wp:posOffset>0</wp:posOffset>
            </wp:positionH>
            <wp:positionV relativeFrom="paragraph">
              <wp:posOffset>202565</wp:posOffset>
            </wp:positionV>
            <wp:extent cx="5921375" cy="3863975"/>
            <wp:effectExtent l="0" t="0" r="3175" b="3175"/>
            <wp:wrapTopAndBottom/>
            <wp:docPr id="20364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837" name="Picture 20364858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21375" cy="3863975"/>
                    </a:xfrm>
                    <a:prstGeom prst="rect">
                      <a:avLst/>
                    </a:prstGeom>
                  </pic:spPr>
                </pic:pic>
              </a:graphicData>
            </a:graphic>
          </wp:anchor>
        </w:drawing>
      </w:r>
    </w:p>
    <w:p w14:paraId="42AC89A4" w14:textId="77777777" w:rsidR="0020439B" w:rsidRDefault="00EB62E3">
      <w:pPr>
        <w:spacing w:after="179" w:line="259" w:lineRule="auto"/>
        <w:ind w:left="0" w:firstLine="0"/>
        <w:jc w:val="both"/>
      </w:pPr>
      <w:r>
        <w:rPr>
          <w:rFonts w:cs="Aptos"/>
        </w:rPr>
        <w:t xml:space="preserve"> </w:t>
      </w:r>
    </w:p>
    <w:p w14:paraId="7029284D" w14:textId="77777777" w:rsidR="0020439B" w:rsidRDefault="00EB62E3">
      <w:pPr>
        <w:spacing w:after="184" w:line="259" w:lineRule="auto"/>
        <w:ind w:left="0" w:firstLine="0"/>
        <w:jc w:val="both"/>
      </w:pPr>
      <w:r>
        <w:rPr>
          <w:rFonts w:cs="Aptos"/>
        </w:rPr>
        <w:t xml:space="preserve"> </w:t>
      </w:r>
    </w:p>
    <w:p w14:paraId="75FBF600" w14:textId="77777777" w:rsidR="0020439B" w:rsidRDefault="00EB62E3">
      <w:pPr>
        <w:spacing w:after="0" w:line="259" w:lineRule="auto"/>
        <w:ind w:left="0" w:firstLine="0"/>
        <w:jc w:val="both"/>
      </w:pPr>
      <w:r>
        <w:rPr>
          <w:rFonts w:cs="Aptos"/>
        </w:rPr>
        <w:t xml:space="preserve"> </w:t>
      </w:r>
    </w:p>
    <w:p w14:paraId="5E194AB8" w14:textId="77777777" w:rsidR="0020439B" w:rsidRDefault="00EB62E3">
      <w:pPr>
        <w:spacing w:after="4" w:line="259" w:lineRule="auto"/>
        <w:ind w:left="-2" w:right="-45" w:firstLine="0"/>
      </w:pPr>
      <w:r>
        <w:rPr>
          <w:noProof/>
        </w:rPr>
        <w:lastRenderedPageBreak/>
        <w:drawing>
          <wp:inline distT="0" distB="0" distL="0" distR="0" wp14:anchorId="688FE63F" wp14:editId="7380FB57">
            <wp:extent cx="5951220" cy="82296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5951220" cy="8229600"/>
                    </a:xfrm>
                    <a:prstGeom prst="rect">
                      <a:avLst/>
                    </a:prstGeom>
                  </pic:spPr>
                </pic:pic>
              </a:graphicData>
            </a:graphic>
          </wp:inline>
        </w:drawing>
      </w:r>
    </w:p>
    <w:p w14:paraId="0B546444" w14:textId="77777777" w:rsidR="0020439B" w:rsidRDefault="00EB62E3">
      <w:pPr>
        <w:spacing w:after="0" w:line="259" w:lineRule="auto"/>
        <w:ind w:left="0" w:firstLine="0"/>
        <w:jc w:val="both"/>
      </w:pPr>
      <w:r>
        <w:rPr>
          <w:rFonts w:cs="Aptos"/>
        </w:rPr>
        <w:lastRenderedPageBreak/>
        <w:t xml:space="preserve"> </w:t>
      </w:r>
    </w:p>
    <w:p w14:paraId="3F973C00" w14:textId="77777777" w:rsidR="0020439B" w:rsidRDefault="00EB62E3">
      <w:pPr>
        <w:spacing w:after="184" w:line="259" w:lineRule="auto"/>
        <w:ind w:left="0" w:firstLine="0"/>
      </w:pPr>
      <w:r>
        <w:rPr>
          <w:rFonts w:cs="Aptos"/>
        </w:rPr>
        <w:t xml:space="preserve"> </w:t>
      </w:r>
    </w:p>
    <w:p w14:paraId="27E5A7CA" w14:textId="77777777" w:rsidR="0020439B" w:rsidRDefault="00EB62E3">
      <w:pPr>
        <w:spacing w:after="0" w:line="259" w:lineRule="auto"/>
        <w:ind w:left="0" w:firstLine="0"/>
      </w:pPr>
      <w:r>
        <w:rPr>
          <w:rFonts w:cs="Aptos"/>
        </w:rPr>
        <w:t xml:space="preserve"> </w:t>
      </w:r>
    </w:p>
    <w:p w14:paraId="3062B76B" w14:textId="77777777" w:rsidR="0020439B" w:rsidRDefault="00EB62E3">
      <w:pPr>
        <w:spacing w:after="160" w:line="259" w:lineRule="auto"/>
        <w:ind w:left="-30" w:right="-69" w:firstLine="0"/>
      </w:pPr>
      <w:r>
        <w:rPr>
          <w:rFonts w:ascii="Calibri" w:eastAsia="Calibri" w:hAnsi="Calibri" w:cs="Calibri"/>
          <w:noProof/>
          <w:sz w:val="22"/>
        </w:rPr>
        <mc:AlternateContent>
          <mc:Choice Requires="wpg">
            <w:drawing>
              <wp:inline distT="0" distB="0" distL="0" distR="0" wp14:anchorId="36372D7F" wp14:editId="7DD92265">
                <wp:extent cx="5984241" cy="9525"/>
                <wp:effectExtent l="0" t="0" r="0" b="0"/>
                <wp:docPr id="949" name="Group 94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167" name="Shape 1167"/>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9" style="width:471.2pt;height:0.75pt;mso-position-horizontal-relative:char;mso-position-vertical-relative:line" coordsize="59842,95">
                <v:shape id="Shape 1168" style="position:absolute;width:59842;height:95;left:0;top:0;" coordsize="5984241,9525" path="m0,0l5984241,0l5984241,9525l0,9525l0,0">
                  <v:stroke weight="0pt" endcap="flat" joinstyle="miter" miterlimit="10" on="false" color="#000000" opacity="0"/>
                  <v:fill on="true" color="#000000"/>
                </v:shape>
              </v:group>
            </w:pict>
          </mc:Fallback>
        </mc:AlternateContent>
      </w:r>
    </w:p>
    <w:p w14:paraId="56233ED7" w14:textId="77777777" w:rsidR="0020439B" w:rsidRDefault="00EB62E3">
      <w:pPr>
        <w:spacing w:after="184" w:line="259" w:lineRule="auto"/>
        <w:ind w:left="0" w:firstLine="0"/>
      </w:pPr>
      <w:r>
        <w:rPr>
          <w:rFonts w:cs="Aptos"/>
        </w:rPr>
        <w:t xml:space="preserve"> </w:t>
      </w:r>
    </w:p>
    <w:p w14:paraId="212E9613" w14:textId="77777777" w:rsidR="0020439B" w:rsidRDefault="00EB62E3">
      <w:pPr>
        <w:ind w:left="-5"/>
      </w:pPr>
      <w:r>
        <w:t>*CONCLUSION*</w:t>
      </w:r>
      <w:r>
        <w:rPr>
          <w:rFonts w:cs="Aptos"/>
        </w:rPr>
        <w:t xml:space="preserve"> </w:t>
      </w:r>
    </w:p>
    <w:p w14:paraId="134013D2" w14:textId="77777777" w:rsidR="0020439B" w:rsidRDefault="00EB62E3">
      <w:pPr>
        <w:spacing w:after="184" w:line="259" w:lineRule="auto"/>
        <w:ind w:left="0" w:firstLine="0"/>
      </w:pPr>
      <w:r>
        <w:rPr>
          <w:rFonts w:cs="Aptos"/>
        </w:rPr>
        <w:t xml:space="preserve"> </w:t>
      </w:r>
    </w:p>
    <w:p w14:paraId="1C452C9E" w14:textId="77777777" w:rsidR="0020439B" w:rsidRDefault="00EB62E3">
      <w:pPr>
        <w:ind w:left="-5"/>
      </w:pPr>
      <w:r>
        <w:t>In the rapidly growing digital economy of India, online shopping has become an integral part of everyday life. While it offers convenience, variety and competitive pricing, it also brings challenges such as misleading advertisements, defective products, delayed deliveries and online frauds.</w:t>
      </w:r>
      <w:r>
        <w:rPr>
          <w:rFonts w:cs="Aptos"/>
        </w:rPr>
        <w:t xml:space="preserve"> </w:t>
      </w:r>
    </w:p>
    <w:p w14:paraId="24CD6E42" w14:textId="77777777" w:rsidR="0020439B" w:rsidRDefault="00EB62E3">
      <w:pPr>
        <w:spacing w:after="184" w:line="259" w:lineRule="auto"/>
        <w:ind w:left="0" w:firstLine="0"/>
      </w:pPr>
      <w:r>
        <w:rPr>
          <w:rFonts w:cs="Aptos"/>
        </w:rPr>
        <w:t xml:space="preserve"> </w:t>
      </w:r>
    </w:p>
    <w:p w14:paraId="780BB10A" w14:textId="77777777" w:rsidR="0020439B" w:rsidRDefault="00EB62E3">
      <w:pPr>
        <w:ind w:left="-5"/>
      </w:pPr>
      <w:r>
        <w:t>The *Consumer Protection Act, 2019* along with the *E-</w:t>
      </w:r>
      <w:r>
        <w:t xml:space="preserve">Commerce Rules, 2020* provides a strong legal framework to safeguard online consumers in India. The rights to information, safety, choice, being heard, </w:t>
      </w:r>
      <w:proofErr w:type="spellStart"/>
      <w:r>
        <w:t>redressal</w:t>
      </w:r>
      <w:proofErr w:type="spellEnd"/>
      <w:r>
        <w:t xml:space="preserve"> and protection against unfair trade practices ensure that consumers are not left helpless.</w:t>
      </w:r>
      <w:r>
        <w:rPr>
          <w:rFonts w:cs="Aptos"/>
        </w:rPr>
        <w:t xml:space="preserve"> </w:t>
      </w:r>
    </w:p>
    <w:p w14:paraId="7393CF61" w14:textId="77777777" w:rsidR="0020439B" w:rsidRDefault="00EB62E3">
      <w:pPr>
        <w:spacing w:after="184" w:line="259" w:lineRule="auto"/>
        <w:ind w:left="0" w:firstLine="0"/>
      </w:pPr>
      <w:r>
        <w:rPr>
          <w:rFonts w:cs="Aptos"/>
        </w:rPr>
        <w:t xml:space="preserve"> </w:t>
      </w:r>
    </w:p>
    <w:p w14:paraId="0887BB18" w14:textId="77777777" w:rsidR="0020439B" w:rsidRDefault="00EB62E3">
      <w:pPr>
        <w:ind w:left="-5"/>
      </w:pPr>
      <w:r>
        <w:t>This practical guide shows that most consumer disputes can be resolved effectively if the proper hierarchy is followed:</w:t>
      </w:r>
      <w:r>
        <w:rPr>
          <w:rFonts w:cs="Aptos"/>
        </w:rPr>
        <w:t xml:space="preserve"> </w:t>
      </w:r>
    </w:p>
    <w:p w14:paraId="5A214F20" w14:textId="77777777" w:rsidR="0020439B" w:rsidRDefault="00EB62E3">
      <w:pPr>
        <w:spacing w:after="184" w:line="259" w:lineRule="auto"/>
        <w:ind w:left="0" w:firstLine="0"/>
      </w:pPr>
      <w:r>
        <w:rPr>
          <w:rFonts w:cs="Aptos"/>
        </w:rPr>
        <w:t xml:space="preserve"> </w:t>
      </w:r>
    </w:p>
    <w:p w14:paraId="4AE55C6F" w14:textId="77777777" w:rsidR="0020439B" w:rsidRDefault="00EB62E3">
      <w:pPr>
        <w:spacing w:after="14"/>
        <w:ind w:left="-5"/>
      </w:pPr>
      <w:r>
        <w:t xml:space="preserve">*Seller → Platform Grievance Officer → National Consumer Helpline (1915) → Consumer </w:t>
      </w:r>
    </w:p>
    <w:p w14:paraId="5C17F80C" w14:textId="77777777" w:rsidR="0020439B" w:rsidRDefault="00EB62E3">
      <w:pPr>
        <w:ind w:left="-5"/>
      </w:pPr>
      <w:r>
        <w:t xml:space="preserve">Disputes </w:t>
      </w:r>
      <w:proofErr w:type="spellStart"/>
      <w:r>
        <w:t>Redressal</w:t>
      </w:r>
      <w:proofErr w:type="spellEnd"/>
      <w:r>
        <w:t xml:space="preserve"> Commission → Cyber Crime / RBI Ombudsman*</w:t>
      </w:r>
      <w:r>
        <w:rPr>
          <w:rFonts w:cs="Aptos"/>
        </w:rPr>
        <w:t xml:space="preserve"> </w:t>
      </w:r>
    </w:p>
    <w:p w14:paraId="1E93C984" w14:textId="77777777" w:rsidR="0020439B" w:rsidRDefault="00EB62E3">
      <w:pPr>
        <w:spacing w:after="184" w:line="259" w:lineRule="auto"/>
        <w:ind w:left="0" w:firstLine="0"/>
      </w:pPr>
      <w:r>
        <w:rPr>
          <w:rFonts w:cs="Aptos"/>
        </w:rPr>
        <w:t xml:space="preserve"> </w:t>
      </w:r>
    </w:p>
    <w:p w14:paraId="26A688AC" w14:textId="77777777" w:rsidR="0020439B" w:rsidRDefault="00EB62E3">
      <w:pPr>
        <w:ind w:left="-5"/>
      </w:pPr>
      <w:r>
        <w:t xml:space="preserve">The key to successful </w:t>
      </w:r>
      <w:proofErr w:type="spellStart"/>
      <w:r>
        <w:t>redressal</w:t>
      </w:r>
      <w:proofErr w:type="spellEnd"/>
      <w:r>
        <w:t xml:space="preserve"> lies in *preserving evidence* - order screenshots, payment proofs, photos and written communication. A well-drafted complaint letter within the stipulated time often leads to a quick refund, replacement or repair without needing formal legal action.</w:t>
      </w:r>
      <w:r>
        <w:rPr>
          <w:rFonts w:cs="Aptos"/>
        </w:rPr>
        <w:t xml:space="preserve"> </w:t>
      </w:r>
    </w:p>
    <w:p w14:paraId="5DD5FF68" w14:textId="77777777" w:rsidR="0020439B" w:rsidRDefault="00EB62E3">
      <w:pPr>
        <w:spacing w:after="184" w:line="259" w:lineRule="auto"/>
        <w:ind w:left="0" w:firstLine="0"/>
      </w:pPr>
      <w:r>
        <w:rPr>
          <w:rFonts w:cs="Aptos"/>
        </w:rPr>
        <w:t xml:space="preserve"> </w:t>
      </w:r>
    </w:p>
    <w:p w14:paraId="75B41936" w14:textId="77777777" w:rsidR="0020439B" w:rsidRDefault="00EB62E3">
      <w:pPr>
        <w:ind w:left="-5"/>
      </w:pPr>
      <w:r>
        <w:t>With the increasing use of *Generative AI* in e-</w:t>
      </w:r>
      <w:r>
        <w:t>commerce platforms, both opportunities and risks have emerged. AI can help detect fake reviews and frauds, but it can also be misused to create misleading content. Therefore, consumer awareness and digital literacy are more important than ever.</w:t>
      </w:r>
      <w:r>
        <w:rPr>
          <w:rFonts w:cs="Aptos"/>
        </w:rPr>
        <w:t xml:space="preserve"> </w:t>
      </w:r>
    </w:p>
    <w:p w14:paraId="1938240E" w14:textId="77777777" w:rsidR="0020439B" w:rsidRDefault="00EB62E3">
      <w:pPr>
        <w:spacing w:after="184" w:line="259" w:lineRule="auto"/>
        <w:ind w:left="0" w:firstLine="0"/>
      </w:pPr>
      <w:r>
        <w:rPr>
          <w:rFonts w:cs="Aptos"/>
        </w:rPr>
        <w:lastRenderedPageBreak/>
        <w:t xml:space="preserve"> </w:t>
      </w:r>
    </w:p>
    <w:p w14:paraId="19CBF518" w14:textId="77777777" w:rsidR="0020439B" w:rsidRDefault="00EB62E3">
      <w:pPr>
        <w:ind w:left="-5"/>
      </w:pPr>
      <w:r>
        <w:t xml:space="preserve">In conclusion, an informed consumer is an empowered consumer. By knowing their rights and following the correct grievance </w:t>
      </w:r>
      <w:proofErr w:type="spellStart"/>
      <w:r>
        <w:t>redressal</w:t>
      </w:r>
      <w:proofErr w:type="spellEnd"/>
      <w:r>
        <w:t xml:space="preserve"> procedure, every online shopper in India can ensure a safe and fair shopping experience.</w:t>
      </w:r>
      <w:r>
        <w:rPr>
          <w:rFonts w:cs="Aptos"/>
        </w:rPr>
        <w:t xml:space="preserve"> </w:t>
      </w:r>
    </w:p>
    <w:p w14:paraId="4086628D" w14:textId="77777777" w:rsidR="0020439B" w:rsidRDefault="00EB62E3">
      <w:pPr>
        <w:spacing w:after="185" w:line="259" w:lineRule="auto"/>
        <w:ind w:left="0" w:firstLine="0"/>
      </w:pPr>
      <w:r>
        <w:rPr>
          <w:rFonts w:cs="Aptos"/>
        </w:rPr>
        <w:t xml:space="preserve"> </w:t>
      </w:r>
    </w:p>
    <w:p w14:paraId="7E7F83F9" w14:textId="77777777" w:rsidR="0020439B" w:rsidRDefault="00EB62E3">
      <w:pPr>
        <w:ind w:left="721" w:hanging="360"/>
      </w:pPr>
      <w:r>
        <w:rPr>
          <w:rFonts w:ascii="Wingdings" w:eastAsia="Wingdings" w:hAnsi="Wingdings" w:cs="Wingdings"/>
        </w:rPr>
        <w:t>➢</w:t>
      </w:r>
      <w:r>
        <w:rPr>
          <w:rFonts w:ascii="Arial" w:eastAsia="Arial" w:hAnsi="Arial" w:cs="Arial"/>
        </w:rPr>
        <w:t xml:space="preserve"> </w:t>
      </w:r>
      <w:r>
        <w:t xml:space="preserve">_This project is prepared for educational purposes as part of the Generative AI subject, Department of Computer Science, Sri </w:t>
      </w:r>
      <w:proofErr w:type="spellStart"/>
      <w:r>
        <w:t>Malolan</w:t>
      </w:r>
      <w:proofErr w:type="spellEnd"/>
      <w:r>
        <w:t xml:space="preserve"> College of Arts and Science._</w:t>
      </w:r>
      <w:r>
        <w:rPr>
          <w:rFonts w:cs="Aptos"/>
        </w:rPr>
        <w:t xml:space="preserve"> </w:t>
      </w:r>
    </w:p>
    <w:p w14:paraId="7CF6F5F8" w14:textId="77777777" w:rsidR="0020439B" w:rsidRDefault="00EB62E3">
      <w:pPr>
        <w:spacing w:after="0" w:line="259" w:lineRule="auto"/>
        <w:ind w:left="0" w:firstLine="0"/>
      </w:pPr>
      <w:r>
        <w:rPr>
          <w:rFonts w:cs="Aptos"/>
        </w:rPr>
        <w:t xml:space="preserve"> </w:t>
      </w:r>
    </w:p>
    <w:p w14:paraId="2947175E" w14:textId="77777777" w:rsidR="0020439B" w:rsidRDefault="00EB62E3">
      <w:pPr>
        <w:spacing w:after="160" w:line="259" w:lineRule="auto"/>
        <w:ind w:left="-30" w:right="-69" w:firstLine="0"/>
      </w:pPr>
      <w:r>
        <w:rPr>
          <w:rFonts w:ascii="Calibri" w:eastAsia="Calibri" w:hAnsi="Calibri" w:cs="Calibri"/>
          <w:noProof/>
          <w:sz w:val="22"/>
        </w:rPr>
        <mc:AlternateContent>
          <mc:Choice Requires="wpg">
            <w:drawing>
              <wp:inline distT="0" distB="0" distL="0" distR="0" wp14:anchorId="0E0984EA" wp14:editId="1E3CC107">
                <wp:extent cx="5984241" cy="9525"/>
                <wp:effectExtent l="0" t="0" r="0" b="0"/>
                <wp:docPr id="901" name="Group 901"/>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169" name="Shape 1169"/>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1" style="width:471.2pt;height:0.75pt;mso-position-horizontal-relative:char;mso-position-vertical-relative:line" coordsize="59842,95">
                <v:shape id="Shape 1170" style="position:absolute;width:59842;height:95;left:0;top:0;" coordsize="5984241,9525" path="m0,0l5984241,0l5984241,9525l0,9525l0,0">
                  <v:stroke weight="0pt" endcap="flat" joinstyle="miter" miterlimit="10" on="false" color="#000000" opacity="0"/>
                  <v:fill on="true" color="#000000"/>
                </v:shape>
              </v:group>
            </w:pict>
          </mc:Fallback>
        </mc:AlternateContent>
      </w:r>
    </w:p>
    <w:p w14:paraId="275836C2" w14:textId="77777777" w:rsidR="0020439B" w:rsidRDefault="00EB62E3">
      <w:pPr>
        <w:spacing w:after="184" w:line="259" w:lineRule="auto"/>
        <w:ind w:left="0" w:firstLine="0"/>
      </w:pPr>
      <w:r>
        <w:rPr>
          <w:rFonts w:cs="Aptos"/>
        </w:rPr>
        <w:t xml:space="preserve"> </w:t>
      </w:r>
    </w:p>
    <w:p w14:paraId="7E39807F" w14:textId="77777777" w:rsidR="0020439B" w:rsidRDefault="00EB62E3">
      <w:pPr>
        <w:spacing w:after="184" w:line="259" w:lineRule="auto"/>
        <w:ind w:left="0" w:firstLine="0"/>
      </w:pPr>
      <w:r>
        <w:rPr>
          <w:rFonts w:cs="Aptos"/>
        </w:rPr>
        <w:t xml:space="preserve"> </w:t>
      </w:r>
    </w:p>
    <w:p w14:paraId="7F038809" w14:textId="77777777" w:rsidR="0020439B" w:rsidRDefault="00EB62E3">
      <w:pPr>
        <w:spacing w:after="0" w:line="259" w:lineRule="auto"/>
        <w:ind w:left="0" w:firstLine="0"/>
      </w:pPr>
      <w:r>
        <w:rPr>
          <w:rFonts w:cs="Aptos"/>
        </w:rPr>
        <w:t xml:space="preserve"> </w:t>
      </w:r>
    </w:p>
    <w:sectPr w:rsidR="0020439B">
      <w:pgSz w:w="12240" w:h="15840"/>
      <w:pgMar w:top="1440" w:right="1474" w:bottom="11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9B"/>
    <w:rsid w:val="0020439B"/>
    <w:rsid w:val="00396C95"/>
    <w:rsid w:val="00755487"/>
    <w:rsid w:val="00AE74B2"/>
    <w:rsid w:val="00EB6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A772"/>
  <w15:docId w15:val="{3E6E1974-1FDA-BD45-8B1D-70EBB6685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Nagappan</dc:creator>
  <cp:keywords/>
  <cp:lastModifiedBy>Tharun Tharun</cp:lastModifiedBy>
  <cp:revision>2</cp:revision>
  <dcterms:created xsi:type="dcterms:W3CDTF">2026-10-01T05:37:00Z</dcterms:created>
  <dcterms:modified xsi:type="dcterms:W3CDTF">2026-10-01T05:37:00Z</dcterms:modified>
</cp:coreProperties>
</file>