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Initialization and Planning Phase</w:t>
      </w:r>
    </w:p>
    <w:tbl>
      <w:tblPr>
        <w:tblStyle w:val="TableGrid"/>
        <w:tblW w:type="auto" w:w="0"/>
        <w:jc w:val="center"/>
        <w:tblLook w:firstColumn="1" w:firstRow="1" w:lastColumn="0" w:lastRow="0" w:noHBand="0" w:noVBand="1" w:val="04A0"/>
      </w:tblPr>
      <w:tblGrid>
        <w:gridCol w:w="5220"/>
        <w:gridCol w:w="5220"/>
      </w:tblGrid>
      <w:tr>
        <w:tc>
          <w:tcPr>
            <w:tcW w:type="dxa" w:w="5220"/>
          </w:tcPr>
          <w:p>
            <w:r>
              <w:t>Date</w:t>
            </w:r>
          </w:p>
        </w:tc>
        <w:tc>
          <w:tcPr>
            <w:tcW w:type="dxa" w:w="5220"/>
          </w:tcPr>
          <w:p>
            <w:r>
              <w:t>30 September 2026</w:t>
            </w:r>
          </w:p>
        </w:tc>
      </w:tr>
      <w:tr>
        <w:tc>
          <w:tcPr>
            <w:tcW w:type="dxa" w:w="5220"/>
          </w:tcPr>
          <w:p>
            <w:r>
              <w:t>Team ID</w:t>
            </w:r>
          </w:p>
        </w:tc>
        <w:tc>
          <w:tcPr>
            <w:tcW w:type="dxa" w:w="5220"/>
          </w:tcPr>
          <w:p>
            <w:r>
              <w:t>SWTD-2026-5011</w:t>
            </w:r>
          </w:p>
        </w:tc>
      </w:tr>
      <w:tr>
        <w:tc>
          <w:tcPr>
            <w:tcW w:type="dxa" w:w="5220"/>
          </w:tcPr>
          <w:p>
            <w:r>
              <w:t>Project Name</w:t>
            </w:r>
          </w:p>
        </w:tc>
        <w:tc>
          <w:tcPr>
            <w:tcW w:type="dxa" w:w="5220"/>
          </w:tcPr>
          <w:p>
            <w:r>
              <w:t>LegalEase – AI-Powered Legal Document Generator</w:t>
            </w:r>
          </w:p>
        </w:tc>
      </w:tr>
      <w:tr>
        <w:tc>
          <w:tcPr>
            <w:tcW w:type="dxa" w:w="5220"/>
          </w:tcPr>
          <w:p>
            <w:r>
              <w:t>Maximum Marks</w:t>
            </w:r>
          </w:p>
        </w:tc>
        <w:tc>
          <w:tcPr>
            <w:tcW w:type="dxa" w:w="5220"/>
          </w:tcPr>
          <w:p>
            <w:r>
              <w:t>3 Marks</w:t>
            </w:r>
          </w:p>
        </w:tc>
      </w:tr>
    </w:tbl>
    <w:p/>
    <w:p>
      <w:r>
        <w:rPr>
          <w:b/>
        </w:rPr>
        <w:t>Define Problem Statements (Customer Problem Statement Template)</w:t>
      </w:r>
    </w:p>
    <w:p>
      <w:r>
        <w:t>Create a problem statement to understand your customer's point of view and clearly identify the challenge that LegalEase is intended to address.</w:t>
      </w:r>
    </w:p>
    <w:p/>
    <w:p>
      <w:pPr>
        <w:jc w:val="center"/>
      </w:pPr>
      <w:r>
        <w:rPr>
          <w:b/>
          <w:sz w:val="28"/>
        </w:rPr>
        <w:t>Customer Problem Statement</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r>
              <w:rPr>
                <w:b/>
              </w:rPr>
              <w:t>I am (Customer)</w:t>
            </w:r>
          </w:p>
        </w:tc>
        <w:tc>
          <w:tcPr>
            <w:tcW w:type="dxa" w:w="2610"/>
          </w:tcPr>
          <w:p>
            <w:r>
              <w:rPr>
                <w:b/>
              </w:rPr>
              <w:t>I'm trying to</w:t>
            </w:r>
          </w:p>
        </w:tc>
        <w:tc>
          <w:tcPr>
            <w:tcW w:type="dxa" w:w="2610"/>
          </w:tcPr>
          <w:p>
            <w:r>
              <w:rPr>
                <w:b/>
              </w:rPr>
              <w:t>But because</w:t>
            </w:r>
          </w:p>
        </w:tc>
        <w:tc>
          <w:tcPr>
            <w:tcW w:type="dxa" w:w="2610"/>
          </w:tcPr>
          <w:p>
            <w:r>
              <w:rPr>
                <w:b/>
              </w:rPr>
              <w:t>Which makes me feel</w:t>
            </w:r>
          </w:p>
        </w:tc>
      </w:tr>
      <w:tr>
        <w:tc>
          <w:tcPr>
            <w:tcW w:type="dxa" w:w="2610"/>
          </w:tcPr>
          <w:p>
            <w:r>
              <w:t>A person or small business owner who needs to create a legal document.</w:t>
            </w:r>
          </w:p>
        </w:tc>
        <w:tc>
          <w:tcPr>
            <w:tcW w:type="dxa" w:w="2610"/>
          </w:tcPr>
          <w:p>
            <w:r>
              <w:t>Prepare a professional legal document quickly, with the required terms and details.</w:t>
            </w:r>
          </w:p>
        </w:tc>
        <w:tc>
          <w:tcPr>
            <w:tcW w:type="dxa" w:w="2610"/>
          </w:tcPr>
          <w:p>
            <w:r>
              <w:t>Legal drafting, wording, templates, and formatting can be difficult and time-consuming to manage manually.</w:t>
            </w:r>
          </w:p>
        </w:tc>
        <w:tc>
          <w:tcPr>
            <w:tcW w:type="dxa" w:w="2610"/>
          </w:tcPr>
          <w:p>
            <w:r>
              <w:t>Stressed and uncertain about missing important terms or producing a document that is not professionally structured.</w:t>
            </w:r>
          </w:p>
        </w:tc>
      </w:tr>
    </w:tbl>
    <w:p/>
    <w:p>
      <w:r>
        <w:rPr>
          <w:b/>
        </w:rPr>
        <w:t xml:space="preserve">Final Problem Statement: </w:t>
      </w:r>
      <w:r>
        <w:t>Customers who need legal documents often struggle to draft professional documents quickly because legal wording, templates, required terms, and formatting can be difficult to handle manually. This can make them feel stressed and uncertain about whether their document is complete and properly structured.</w:t>
      </w:r>
    </w:p>
    <w:p/>
    <w:p>
      <w:r>
        <w:rPr>
          <w:b/>
        </w:rPr>
        <w:t xml:space="preserve">Project Solution Direction: </w:t>
      </w:r>
      <w:r>
        <w:t>LegalEase addresses this challenge by providing AI-assisted legal document drafting, customizable templates, editable previews, and document export options.</w:t>
      </w:r>
    </w:p>
    <w:sectPr w:rsidR="00FC693F" w:rsidRPr="0006063C" w:rsidSect="00034616">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