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6E43" w14:textId="77777777" w:rsidR="007A2820" w:rsidRDefault="00000000">
      <w:pPr>
        <w:ind w:left="-6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01C4F0B5" wp14:editId="7B52FBCF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39932CE9" wp14:editId="5E2EC906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D5C2" w14:textId="77777777" w:rsidR="007A2820" w:rsidRDefault="007A2820">
      <w:pPr>
        <w:pStyle w:val="BodyText"/>
        <w:rPr>
          <w:sz w:val="3"/>
        </w:rPr>
      </w:pPr>
    </w:p>
    <w:p w14:paraId="4A165003" w14:textId="77777777" w:rsidR="007A2820" w:rsidRDefault="00000000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 wp14:anchorId="43E2D7FA" wp14:editId="708461C4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6971" w14:textId="77777777" w:rsidR="007A2820" w:rsidRDefault="007A2820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7A2820" w14:paraId="6EE34E1C" w14:textId="77777777">
        <w:trPr>
          <w:trHeight w:val="479"/>
        </w:trPr>
        <w:tc>
          <w:tcPr>
            <w:tcW w:w="3240" w:type="dxa"/>
          </w:tcPr>
          <w:p w14:paraId="3EC1F289" w14:textId="77777777" w:rsidR="007A2820" w:rsidRDefault="00000000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1824D7C" w14:textId="77777777" w:rsidR="007A2820" w:rsidRDefault="00000000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7A2820" w14:paraId="7F5A9505" w14:textId="77777777">
        <w:trPr>
          <w:trHeight w:val="459"/>
        </w:trPr>
        <w:tc>
          <w:tcPr>
            <w:tcW w:w="3240" w:type="dxa"/>
          </w:tcPr>
          <w:p w14:paraId="21386DA1" w14:textId="77777777" w:rsidR="007A2820" w:rsidRDefault="00000000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CD26ADF" w14:textId="50B031B5" w:rsidR="007A2820" w:rsidRDefault="0021452E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SWTID-2026-5011</w:t>
            </w:r>
          </w:p>
        </w:tc>
      </w:tr>
      <w:tr w:rsidR="007A2820" w14:paraId="4AC1F6E3" w14:textId="77777777">
        <w:trPr>
          <w:trHeight w:val="460"/>
        </w:trPr>
        <w:tc>
          <w:tcPr>
            <w:tcW w:w="3240" w:type="dxa"/>
          </w:tcPr>
          <w:p w14:paraId="5113E0DE" w14:textId="77777777" w:rsidR="007A2820" w:rsidRDefault="00000000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02A68ED3" w14:textId="1D0865C5" w:rsidR="007A2820" w:rsidRDefault="0021452E">
            <w:pPr>
              <w:pStyle w:val="TableParagraph"/>
              <w:spacing w:before="73"/>
              <w:ind w:left="125"/>
              <w:rPr>
                <w:sz w:val="24"/>
              </w:rPr>
            </w:pPr>
            <w:proofErr w:type="spellStart"/>
            <w:r w:rsidRPr="0021452E">
              <w:rPr>
                <w:b/>
                <w:bCs/>
                <w:sz w:val="24"/>
              </w:rPr>
              <w:t>LegalEase</w:t>
            </w:r>
            <w:proofErr w:type="spellEnd"/>
            <w:r w:rsidRPr="0021452E">
              <w:rPr>
                <w:b/>
                <w:bCs/>
                <w:sz w:val="24"/>
              </w:rPr>
              <w:t>: AI-Powered Legal Document generator</w:t>
            </w:r>
          </w:p>
        </w:tc>
      </w:tr>
      <w:tr w:rsidR="007A2820" w14:paraId="35AFBC7D" w14:textId="77777777">
        <w:trPr>
          <w:trHeight w:val="460"/>
        </w:trPr>
        <w:tc>
          <w:tcPr>
            <w:tcW w:w="3240" w:type="dxa"/>
          </w:tcPr>
          <w:p w14:paraId="0E295230" w14:textId="77777777" w:rsidR="007A2820" w:rsidRDefault="00000000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242BF3F" w14:textId="77777777" w:rsidR="007A2820" w:rsidRDefault="00000000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1DED0C4" w14:textId="77777777" w:rsidR="007A2820" w:rsidRDefault="007A2820">
      <w:pPr>
        <w:pStyle w:val="BodyText"/>
        <w:spacing w:before="0"/>
      </w:pPr>
    </w:p>
    <w:p w14:paraId="4BFBC260" w14:textId="77777777" w:rsidR="007A2820" w:rsidRDefault="007A2820">
      <w:pPr>
        <w:pStyle w:val="BodyText"/>
      </w:pPr>
    </w:p>
    <w:p w14:paraId="145CA82E" w14:textId="77777777" w:rsidR="007A2820" w:rsidRDefault="00000000">
      <w:pPr>
        <w:pStyle w:val="Heading1"/>
      </w:pPr>
      <w:bookmarkStart w:id="0" w:name="Problem-Solution_Fit_Canvas:_"/>
      <w:bookmarkEnd w:id="0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14:paraId="41ACB53E" w14:textId="77777777" w:rsidR="007A2820" w:rsidRDefault="00000000">
      <w:pPr>
        <w:pStyle w:val="BodyText"/>
        <w:spacing w:before="69" w:line="300" w:lineRule="auto"/>
        <w:ind w:right="409"/>
        <w:jc w:val="both"/>
      </w:pPr>
      <w:r>
        <w:t>Use the framework 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accurately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causes, behaviors,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limitations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audience.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canvas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respective</w:t>
      </w:r>
      <w:r>
        <w:rPr>
          <w:spacing w:val="-3"/>
        </w:rPr>
        <w:t xml:space="preserve"> </w:t>
      </w:r>
      <w:r>
        <w:t>boxes</w:t>
      </w:r>
      <w:r>
        <w:rPr>
          <w:spacing w:val="-3"/>
        </w:rPr>
        <w:t xml:space="preserve"> </w:t>
      </w:r>
      <w:r>
        <w:t>just like the original visual template.</w:t>
      </w:r>
    </w:p>
    <w:p w14:paraId="19B1DEC5" w14:textId="77777777" w:rsidR="007A2820" w:rsidRDefault="007A2820">
      <w:pPr>
        <w:pStyle w:val="BodyText"/>
        <w:spacing w:before="29"/>
        <w:rPr>
          <w:sz w:val="20"/>
        </w:rPr>
      </w:pPr>
    </w:p>
    <w:tbl>
      <w:tblPr>
        <w:tblW w:w="0" w:type="auto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7A2820" w14:paraId="0124BB2F" w14:textId="77777777">
        <w:trPr>
          <w:trHeight w:val="1979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7BBFDD6" w14:textId="77777777" w:rsidR="007A2820" w:rsidRDefault="00000000">
            <w:pPr>
              <w:pStyle w:val="TableParagraph"/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1. CUSTOMER SEGMENT(S)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[CS]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6205E583" w14:textId="77777777" w:rsidR="007A2820" w:rsidRDefault="00000000"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 w14:paraId="1742CC93" w14:textId="77777777" w:rsidR="007A2820" w:rsidRDefault="00000000"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 w14:paraId="78AEF226" w14:textId="77777777" w:rsidR="007A2820" w:rsidRDefault="00000000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6A8C9855" w14:textId="77777777" w:rsidR="007A2820" w:rsidRDefault="00000000"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2EBCF0E3" w14:textId="77777777" w:rsidR="007A2820" w:rsidRDefault="00000000"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2171FF8C" w14:textId="77777777" w:rsidR="007A282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 w14:paraId="2D65517D" w14:textId="77777777" w:rsidR="007A2820" w:rsidRDefault="00000000">
            <w:pPr>
              <w:pStyle w:val="TableParagraph"/>
              <w:spacing w:before="68" w:line="300" w:lineRule="auto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 w14:paraId="22F3E1A8" w14:textId="77777777" w:rsidR="007A2820" w:rsidRDefault="00000000"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sz w:val="24"/>
              </w:rPr>
              <w:t xml:space="preserve">PROS &amp; CONS </w:t>
            </w:r>
            <w:r>
              <w:rPr>
                <w:b/>
                <w:spacing w:val="-4"/>
                <w:sz w:val="24"/>
              </w:rPr>
              <w:t>[AS]</w:t>
            </w:r>
          </w:p>
        </w:tc>
      </w:tr>
      <w:tr w:rsidR="007A2820" w14:paraId="583D9646" w14:textId="77777777">
        <w:trPr>
          <w:trHeight w:val="1300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792DA2AF" w14:textId="77777777" w:rsidR="007A282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 w14:paraId="66C6FEA5" w14:textId="77777777" w:rsidR="007A2820" w:rsidRDefault="00000000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 xml:space="preserve">+ ITS FREQUENCY </w:t>
            </w:r>
            <w:r>
              <w:rPr>
                <w:b/>
                <w:spacing w:val="-4"/>
                <w:sz w:val="24"/>
              </w:rPr>
              <w:t>[PR]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 w14:paraId="7B23FB0C" w14:textId="77777777" w:rsidR="007A2820" w:rsidRDefault="00000000"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 CAUSE [RC]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 w14:paraId="2E62E5E9" w14:textId="77777777" w:rsidR="007A2820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  <w:p w14:paraId="231ADA83" w14:textId="77777777" w:rsidR="007A2820" w:rsidRDefault="00000000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 xml:space="preserve">+ ITS INTENSITY </w:t>
            </w:r>
            <w:r>
              <w:rPr>
                <w:b/>
                <w:spacing w:val="-4"/>
                <w:sz w:val="24"/>
              </w:rPr>
              <w:t>[BE]</w:t>
            </w:r>
          </w:p>
        </w:tc>
      </w:tr>
      <w:tr w:rsidR="007A2820" w14:paraId="18DC6843" w14:textId="77777777">
        <w:trPr>
          <w:trHeight w:val="1590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4DBAEE98" w14:textId="77777777" w:rsidR="007A2820" w:rsidRDefault="00000000">
            <w:pPr>
              <w:pStyle w:val="TableParagraph"/>
              <w:spacing w:before="132"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TRIGGERS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ACT </w:t>
            </w:r>
            <w:r>
              <w:rPr>
                <w:b/>
                <w:spacing w:val="-4"/>
                <w:sz w:val="24"/>
              </w:rPr>
              <w:t>[TR]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7601E07" w14:textId="77777777" w:rsidR="007A2820" w:rsidRDefault="00000000">
            <w:pPr>
              <w:pStyle w:val="TableParagraph"/>
              <w:spacing w:before="132" w:line="300" w:lineRule="auto"/>
              <w:ind w:left="169" w:right="9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SOLUTION </w:t>
            </w:r>
            <w:r>
              <w:rPr>
                <w:b/>
                <w:spacing w:val="-4"/>
                <w:sz w:val="24"/>
              </w:rPr>
              <w:t>[SL]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 w14:paraId="5D6CC018" w14:textId="77777777" w:rsidR="007A2820" w:rsidRDefault="00000000">
            <w:pPr>
              <w:pStyle w:val="TableParagraph"/>
              <w:spacing w:before="132"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OF BEHAVIOR [CH]</w:t>
            </w:r>
          </w:p>
          <w:p w14:paraId="3012327C" w14:textId="77777777" w:rsidR="007A2820" w:rsidRDefault="007A2820">
            <w:pPr>
              <w:pStyle w:val="TableParagraph"/>
              <w:spacing w:before="68"/>
              <w:ind w:left="0"/>
              <w:rPr>
                <w:sz w:val="24"/>
              </w:rPr>
            </w:pPr>
          </w:p>
          <w:p w14:paraId="452789C0" w14:textId="77777777" w:rsidR="007A2820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</w:tc>
      </w:tr>
      <w:tr w:rsidR="007A2820" w14:paraId="4C78C736" w14:textId="77777777">
        <w:trPr>
          <w:trHeight w:val="890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5A98A030" w14:textId="77777777" w:rsidR="007A2820" w:rsidRDefault="00000000"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2C464714" w14:textId="77777777" w:rsidR="007A2820" w:rsidRDefault="00000000"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 xml:space="preserve">BEFORE / AFTER </w:t>
            </w:r>
            <w:r>
              <w:rPr>
                <w:b/>
                <w:spacing w:val="-4"/>
                <w:sz w:val="24"/>
              </w:rPr>
              <w:t>[EM]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1F21847D" w14:textId="77777777" w:rsidR="007A2820" w:rsidRDefault="007A2820"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 w14:paraId="63E4680E" w14:textId="77777777" w:rsidR="007A2820" w:rsidRDefault="00000000"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</w:tc>
      </w:tr>
    </w:tbl>
    <w:p w14:paraId="507F528F" w14:textId="77777777" w:rsidR="007A2820" w:rsidRDefault="007A2820"/>
    <w:p w14:paraId="3F8F2006" w14:textId="77777777" w:rsidR="007A2820" w:rsidRDefault="00000000">
      <w:proofErr w:type="spellStart"/>
      <w:r>
        <w:rPr>
          <w:b/>
        </w:rPr>
        <w:t>LegalEase</w:t>
      </w:r>
      <w:proofErr w:type="spellEnd"/>
      <w:r>
        <w:rPr>
          <w:b/>
        </w:rPr>
        <w:t xml:space="preserve"> – Problem-Solution Fit Details</w:t>
      </w:r>
    </w:p>
    <w:p w14:paraId="70CC6B7B" w14:textId="77777777" w:rsidR="007A2820" w:rsidRDefault="00000000">
      <w:r>
        <w:rPr>
          <w:b/>
        </w:rPr>
        <w:t xml:space="preserve">1. Customer Segment(s) [CS]: </w:t>
      </w:r>
      <w:r>
        <w:t>College students and other students who need simple legal documents for common personal or academic needs.</w:t>
      </w:r>
    </w:p>
    <w:p w14:paraId="6D443DB3" w14:textId="77777777" w:rsidR="007A2820" w:rsidRDefault="00000000">
      <w:r>
        <w:rPr>
          <w:b/>
        </w:rPr>
        <w:t xml:space="preserve">2. Problems / Pains + Frequency [PR]: </w:t>
      </w:r>
      <w:r>
        <w:t>Difficulty creating correct legal documents, lack of legal knowledge, confusion about document format, and dependence on others. These issues may occur whenever a user needs a legal document.</w:t>
      </w:r>
    </w:p>
    <w:p w14:paraId="6DFFEB25" w14:textId="77777777" w:rsidR="007A2820" w:rsidRDefault="00000000">
      <w:r>
        <w:rPr>
          <w:b/>
        </w:rPr>
        <w:t xml:space="preserve">3. Triggers to Act [TR]: </w:t>
      </w:r>
      <w:r>
        <w:t>Need for a legal document, urgent submission, unfamiliar legal format, or difficulty preparing a document manually.</w:t>
      </w:r>
    </w:p>
    <w:p w14:paraId="0DECD2AC" w14:textId="77777777" w:rsidR="007A2820" w:rsidRDefault="00000000">
      <w:r>
        <w:rPr>
          <w:b/>
        </w:rPr>
        <w:t xml:space="preserve">4. Emotions Before / After [EM]: </w:t>
      </w:r>
      <w:r>
        <w:t>Before: confused, worried, and unsure. After: more confident and relieved after receiving a structured document.</w:t>
      </w:r>
    </w:p>
    <w:p w14:paraId="515AB712" w14:textId="77777777" w:rsidR="007A2820" w:rsidRDefault="00000000">
      <w:r>
        <w:rPr>
          <w:b/>
        </w:rPr>
        <w:lastRenderedPageBreak/>
        <w:t xml:space="preserve">5. Available Solutions – Pros &amp; Cons [AS]: </w:t>
      </w:r>
      <w:r>
        <w:t>Manual templates, online document samples, or asking others. Pros: easily available and familiar. Cons: may be difficult to customize, time-consuming, and may not match the user's needs.</w:t>
      </w:r>
    </w:p>
    <w:p w14:paraId="202E1C49" w14:textId="77777777" w:rsidR="007A2820" w:rsidRDefault="00000000">
      <w:r>
        <w:rPr>
          <w:b/>
        </w:rPr>
        <w:t xml:space="preserve">6. Customer Limitations [CL]: </w:t>
      </w:r>
      <w:r>
        <w:t>Limited legal knowledge, limited time, limited budget, and dependence on smartphones or basic computers/internet access.</w:t>
      </w:r>
    </w:p>
    <w:p w14:paraId="23FFE1D5" w14:textId="77777777" w:rsidR="007A2820" w:rsidRDefault="00000000">
      <w:r>
        <w:rPr>
          <w:b/>
        </w:rPr>
        <w:t xml:space="preserve">7. Behavior + Its Intensity [BE]: </w:t>
      </w:r>
      <w:r>
        <w:t>Users search online, compare templates, ask friends or others for help, and repeatedly edit documents. The behavior can become frequent and urgent when a document is required.</w:t>
      </w:r>
    </w:p>
    <w:p w14:paraId="2A875C88" w14:textId="77777777" w:rsidR="007A2820" w:rsidRDefault="00000000">
      <w:r>
        <w:rPr>
          <w:b/>
        </w:rPr>
        <w:t xml:space="preserve">8. Channels of Behavior [CH]: </w:t>
      </w:r>
      <w:r>
        <w:t>Online: web/mobile application, search engines, and digital document resources. Offline: college, friends, family, and local support.</w:t>
      </w:r>
    </w:p>
    <w:p w14:paraId="25F59112" w14:textId="77777777" w:rsidR="007A2820" w:rsidRDefault="00000000">
      <w:r>
        <w:rPr>
          <w:b/>
        </w:rPr>
        <w:t xml:space="preserve">9. Problem Root / Cause [RC]: </w:t>
      </w:r>
      <w:r>
        <w:t>Lack of accessible legal-document guidance, difficulty understanding legal wording, and absence of an easy personalized document-generation process.</w:t>
      </w:r>
    </w:p>
    <w:p w14:paraId="58CB13D6" w14:textId="77777777" w:rsidR="007A2820" w:rsidRDefault="00000000">
      <w:r>
        <w:rPr>
          <w:b/>
        </w:rPr>
        <w:t xml:space="preserve">10. Your Solution [SL]: </w:t>
      </w:r>
      <w:proofErr w:type="spellStart"/>
      <w:r>
        <w:t>LegalEase</w:t>
      </w:r>
      <w:proofErr w:type="spellEnd"/>
      <w:r>
        <w:t xml:space="preserve"> is an AI-powered legal document generator that collects the user's requirements and generates a structured, customizable legal document quickly, with options to preview, edit, save, and download.</w:t>
      </w:r>
    </w:p>
    <w:sectPr w:rsidR="007A2820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2820"/>
    <w:rsid w:val="0021452E"/>
    <w:rsid w:val="007A2820"/>
    <w:rsid w:val="00EC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55F8"/>
  <w15:docId w15:val="{143325A1-D3CF-4E35-8D62-702FD70D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cp:lastModifiedBy>BCA STUDEN.</cp:lastModifiedBy>
  <cp:revision>2</cp:revision>
  <dcterms:created xsi:type="dcterms:W3CDTF">2026-09-28T16:06:00Z</dcterms:created>
  <dcterms:modified xsi:type="dcterms:W3CDTF">2026-09-30T06:57:00Z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