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00"/>
          <w:szCs w:val="200"/>
          <w:lang w:val="en-US"/>
        </w:rPr>
        <w:id w:val="75566478"/>
        <w:docPartObj>
          <w:docPartGallery w:val="Cover Pages"/>
          <w:docPartUnique/>
        </w:docPartObj>
      </w:sdtPr>
      <w:sdtEndPr>
        <w:rPr>
          <w:color w:val="000000" w:themeColor="text1"/>
          <w:sz w:val="28"/>
          <w:szCs w:val="28"/>
        </w:rPr>
      </w:sdtEndPr>
      <w:sdtContent>
        <w:p w14:paraId="132A05A6" w14:textId="77777777" w:rsidR="00A16B47" w:rsidRDefault="00A16B47" w:rsidP="00A16B47">
          <w:pPr>
            <w:jc w:val="center"/>
            <w:rPr>
              <w:rFonts w:ascii="Consolas" w:hAnsi="Consolas"/>
              <w:sz w:val="144"/>
              <w:szCs w:val="144"/>
              <w:lang w:val="en-US"/>
            </w:rPr>
          </w:pPr>
        </w:p>
        <w:p w14:paraId="0DC73CD1" w14:textId="77777777" w:rsidR="00A16B47" w:rsidRDefault="00A16B47" w:rsidP="00A16B47">
          <w:pPr>
            <w:jc w:val="center"/>
            <w:rPr>
              <w:rFonts w:ascii="Times New Roman" w:hAnsi="Times New Roman" w:cs="Times New Roman"/>
              <w:sz w:val="200"/>
              <w:szCs w:val="200"/>
              <w:lang w:val="en-US"/>
            </w:rPr>
          </w:pPr>
        </w:p>
        <w:p w14:paraId="4E276CF2" w14:textId="2AC2C9DF" w:rsidR="00A16B47" w:rsidRDefault="00A16B47" w:rsidP="00A16B47">
          <w:pPr>
            <w:jc w:val="center"/>
            <w:rPr>
              <w:rFonts w:ascii="Times New Roman" w:hAnsi="Times New Roman" w:cs="Times New Roman"/>
              <w:sz w:val="200"/>
              <w:szCs w:val="200"/>
              <w:lang w:val="en-US"/>
            </w:rPr>
          </w:pPr>
          <w:r w:rsidRPr="00246C5A">
            <w:rPr>
              <w:rFonts w:ascii="Times New Roman" w:hAnsi="Times New Roman" w:cs="Times New Roman"/>
              <w:sz w:val="200"/>
              <w:szCs w:val="200"/>
              <w:lang w:val="en-US"/>
            </w:rPr>
            <w:t>LayerLock</w:t>
          </w:r>
        </w:p>
        <w:p w14:paraId="598B703B" w14:textId="77777777" w:rsidR="00A16B47" w:rsidRDefault="00A16B47" w:rsidP="00A16B47">
          <w:pPr>
            <w:jc w:val="center"/>
            <w:rPr>
              <w:rFonts w:ascii="Times New Roman" w:hAnsi="Times New Roman" w:cs="Times New Roman"/>
              <w:sz w:val="200"/>
              <w:szCs w:val="200"/>
              <w:lang w:val="en-US"/>
            </w:rPr>
          </w:pPr>
        </w:p>
        <w:p w14:paraId="555D6BFD" w14:textId="77777777" w:rsidR="00A16B47" w:rsidRDefault="00A16B47" w:rsidP="00A16B47">
          <w:pPr>
            <w:jc w:val="center"/>
            <w:rPr>
              <w:rFonts w:ascii="Times New Roman" w:hAnsi="Times New Roman" w:cs="Times New Roman"/>
              <w:sz w:val="28"/>
              <w:szCs w:val="28"/>
              <w:lang w:val="en-US"/>
            </w:rPr>
          </w:pPr>
        </w:p>
        <w:p w14:paraId="7C04999B" w14:textId="77777777" w:rsidR="00A16B47" w:rsidRDefault="00A16B47" w:rsidP="00A16B47">
          <w:pPr>
            <w:jc w:val="center"/>
            <w:rPr>
              <w:rFonts w:ascii="Times New Roman" w:hAnsi="Times New Roman" w:cs="Times New Roman"/>
              <w:sz w:val="28"/>
              <w:szCs w:val="28"/>
              <w:lang w:val="en-US"/>
            </w:rPr>
          </w:pPr>
        </w:p>
        <w:p w14:paraId="5785C133" w14:textId="77777777" w:rsidR="00A16B47" w:rsidRDefault="00A16B47" w:rsidP="00A16B47">
          <w:pPr>
            <w:jc w:val="center"/>
            <w:rPr>
              <w:rFonts w:ascii="Times New Roman" w:hAnsi="Times New Roman" w:cs="Times New Roman"/>
              <w:sz w:val="28"/>
              <w:szCs w:val="28"/>
              <w:lang w:val="en-US"/>
            </w:rPr>
          </w:pPr>
        </w:p>
        <w:p w14:paraId="41519EF7" w14:textId="77777777" w:rsidR="00A16B47" w:rsidRDefault="00A16B47" w:rsidP="00A16B47">
          <w:pPr>
            <w:jc w:val="center"/>
            <w:rPr>
              <w:rFonts w:ascii="Times New Roman" w:hAnsi="Times New Roman" w:cs="Times New Roman"/>
              <w:sz w:val="28"/>
              <w:szCs w:val="28"/>
              <w:lang w:val="en-US"/>
            </w:rPr>
          </w:pPr>
        </w:p>
        <w:p w14:paraId="734C309C" w14:textId="77777777" w:rsidR="00A16B47" w:rsidRDefault="00A16B47" w:rsidP="00A16B47">
          <w:pPr>
            <w:jc w:val="center"/>
            <w:rPr>
              <w:rFonts w:ascii="Times New Roman" w:hAnsi="Times New Roman" w:cs="Times New Roman"/>
              <w:sz w:val="28"/>
              <w:szCs w:val="28"/>
              <w:lang w:val="en-US"/>
            </w:rPr>
          </w:pPr>
        </w:p>
        <w:p w14:paraId="72EFBE3E" w14:textId="77777777" w:rsidR="00A16B47" w:rsidRDefault="00A16B47" w:rsidP="00A16B47">
          <w:pPr>
            <w:jc w:val="center"/>
            <w:rPr>
              <w:rFonts w:ascii="Times New Roman" w:hAnsi="Times New Roman" w:cs="Times New Roman"/>
              <w:sz w:val="28"/>
              <w:szCs w:val="28"/>
              <w:lang w:val="en-US"/>
            </w:rPr>
          </w:pPr>
          <w:r>
            <w:rPr>
              <w:rFonts w:ascii="Times New Roman" w:hAnsi="Times New Roman" w:cs="Times New Roman"/>
              <w:sz w:val="28"/>
              <w:szCs w:val="28"/>
              <w:lang w:val="en-US"/>
            </w:rPr>
            <w:t>Developed</w:t>
          </w:r>
        </w:p>
        <w:p w14:paraId="72623A05" w14:textId="77777777" w:rsidR="00A16B47" w:rsidRDefault="00A16B47" w:rsidP="00A16B47">
          <w:pPr>
            <w:jc w:val="center"/>
            <w:rPr>
              <w:rFonts w:ascii="Times New Roman" w:hAnsi="Times New Roman" w:cs="Times New Roman"/>
              <w:sz w:val="28"/>
              <w:szCs w:val="28"/>
              <w:lang w:val="en-US"/>
            </w:rPr>
          </w:pPr>
          <w:r>
            <w:rPr>
              <w:rFonts w:ascii="Times New Roman" w:hAnsi="Times New Roman" w:cs="Times New Roman"/>
              <w:sz w:val="28"/>
              <w:szCs w:val="28"/>
              <w:lang w:val="en-US"/>
            </w:rPr>
            <w:t>By</w:t>
          </w:r>
        </w:p>
        <w:p w14:paraId="0147818B" w14:textId="3D58C86E" w:rsidR="00246C5A" w:rsidRDefault="00A16B47" w:rsidP="00A16B47">
          <w:pPr>
            <w:jc w:val="center"/>
            <w:rPr>
              <w:rFonts w:ascii="Consolas" w:hAnsi="Consolas"/>
              <w:sz w:val="144"/>
              <w:szCs w:val="144"/>
              <w:lang w:val="en-US"/>
            </w:rPr>
          </w:pPr>
          <w:r>
            <w:rPr>
              <w:rFonts w:ascii="Times New Roman" w:hAnsi="Times New Roman" w:cs="Times New Roman"/>
              <w:sz w:val="28"/>
              <w:szCs w:val="28"/>
              <w:lang w:val="en-US"/>
            </w:rPr>
            <w:t xml:space="preserve">Poojan M Trivedi – </w:t>
          </w:r>
          <w:hyperlink r:id="rId8" w:history="1">
            <w:r w:rsidRPr="00246C5A">
              <w:rPr>
                <w:rStyle w:val="Hyperlink"/>
                <w:rFonts w:ascii="Times New Roman" w:hAnsi="Times New Roman" w:cs="Times New Roman"/>
                <w:color w:val="000000" w:themeColor="text1"/>
                <w:sz w:val="28"/>
                <w:szCs w:val="28"/>
                <w:u w:val="none"/>
                <w:lang w:val="en-US"/>
              </w:rPr>
              <w:t>trivedipoojan92@gmail.com</w:t>
            </w:r>
          </w:hyperlink>
          <w:r w:rsidRPr="00246C5A">
            <w:rPr>
              <w:rFonts w:ascii="Times New Roman" w:hAnsi="Times New Roman" w:cs="Times New Roman"/>
              <w:color w:val="000000" w:themeColor="text1"/>
              <w:sz w:val="28"/>
              <w:szCs w:val="28"/>
              <w:lang w:val="en-US"/>
            </w:rPr>
            <w:t xml:space="preserve"> </w:t>
          </w:r>
          <w:r w:rsidR="00246C5A">
            <w:rPr>
              <w:rFonts w:ascii="Times New Roman" w:hAnsi="Times New Roman" w:cs="Times New Roman"/>
              <w:sz w:val="200"/>
              <w:szCs w:val="200"/>
              <w:lang w:val="en-US"/>
            </w:rPr>
            <w:br w:type="page"/>
          </w:r>
        </w:p>
        <w:p w14:paraId="2F416499" w14:textId="77777777" w:rsidR="00246C5A" w:rsidRDefault="00246C5A" w:rsidP="00246C5A">
          <w:pPr>
            <w:jc w:val="center"/>
            <w:rPr>
              <w:rFonts w:ascii="Consolas" w:hAnsi="Consolas"/>
              <w:sz w:val="144"/>
              <w:szCs w:val="144"/>
              <w:lang w:val="en-US"/>
            </w:rPr>
          </w:pPr>
        </w:p>
        <w:p w14:paraId="47D11046" w14:textId="2F74D85F" w:rsidR="00246C5A" w:rsidRDefault="00246C5A" w:rsidP="00246C5A">
          <w:pPr>
            <w:jc w:val="center"/>
            <w:rPr>
              <w:rFonts w:ascii="Times New Roman" w:hAnsi="Times New Roman" w:cs="Times New Roman"/>
              <w:color w:val="000000" w:themeColor="text1"/>
              <w:sz w:val="28"/>
              <w:szCs w:val="28"/>
              <w:lang w:val="en-US"/>
            </w:rPr>
          </w:pPr>
        </w:p>
      </w:sdtContent>
    </w:sdt>
    <w:p w14:paraId="23E4E49E" w14:textId="77777777" w:rsidR="00246C5A" w:rsidRDefault="00246C5A" w:rsidP="00246C5A">
      <w:pPr>
        <w:jc w:val="center"/>
        <w:rPr>
          <w:rFonts w:ascii="Times New Roman" w:hAnsi="Times New Roman" w:cs="Times New Roman"/>
          <w:sz w:val="28"/>
          <w:szCs w:val="28"/>
          <w:lang w:val="en-US"/>
        </w:rPr>
      </w:pPr>
    </w:p>
    <w:p w14:paraId="76BFD966" w14:textId="77777777" w:rsidR="00A16B47" w:rsidRDefault="00A16B47" w:rsidP="00A16B47">
      <w:pPr>
        <w:rPr>
          <w:rFonts w:ascii="Times New Roman" w:hAnsi="Times New Roman" w:cs="Times New Roman"/>
          <w:sz w:val="28"/>
          <w:szCs w:val="28"/>
          <w:lang w:val="en-US"/>
        </w:rPr>
      </w:pPr>
    </w:p>
    <w:p w14:paraId="6A2148BA" w14:textId="77777777" w:rsidR="00A16B47" w:rsidRDefault="00A16B47" w:rsidP="00246C5A">
      <w:pPr>
        <w:jc w:val="center"/>
        <w:rPr>
          <w:rFonts w:ascii="Times New Roman" w:hAnsi="Times New Roman" w:cs="Times New Roman"/>
          <w:sz w:val="28"/>
          <w:szCs w:val="28"/>
          <w:lang w:val="en-US"/>
        </w:rPr>
      </w:pPr>
    </w:p>
    <w:p w14:paraId="25D4C638" w14:textId="77777777" w:rsidR="00A16B47" w:rsidRDefault="00A16B47" w:rsidP="00246C5A">
      <w:pPr>
        <w:jc w:val="center"/>
        <w:rPr>
          <w:rFonts w:ascii="Times New Roman" w:hAnsi="Times New Roman" w:cs="Times New Roman"/>
          <w:sz w:val="28"/>
          <w:szCs w:val="28"/>
          <w:lang w:val="en-US"/>
        </w:rPr>
      </w:pPr>
    </w:p>
    <w:p w14:paraId="1ADE5409" w14:textId="77777777" w:rsidR="00A16B47" w:rsidRDefault="00A16B47" w:rsidP="00246C5A">
      <w:pPr>
        <w:jc w:val="center"/>
        <w:rPr>
          <w:rFonts w:ascii="Times New Roman" w:hAnsi="Times New Roman" w:cs="Times New Roman"/>
          <w:sz w:val="28"/>
          <w:szCs w:val="28"/>
          <w:lang w:val="en-US"/>
        </w:rPr>
      </w:pPr>
    </w:p>
    <w:p w14:paraId="7165959A" w14:textId="77777777" w:rsidR="00A16B47" w:rsidRDefault="00A16B47" w:rsidP="00246C5A">
      <w:pPr>
        <w:jc w:val="center"/>
        <w:rPr>
          <w:rFonts w:ascii="Times New Roman" w:hAnsi="Times New Roman" w:cs="Times New Roman"/>
          <w:sz w:val="28"/>
          <w:szCs w:val="28"/>
          <w:lang w:val="en-US"/>
        </w:rPr>
      </w:pPr>
    </w:p>
    <w:p w14:paraId="044D8B8A" w14:textId="11F445F1" w:rsidR="00A16B47" w:rsidRPr="00A16B47" w:rsidRDefault="00A16B47" w:rsidP="00246C5A">
      <w:pPr>
        <w:jc w:val="center"/>
        <w:rPr>
          <w:rFonts w:ascii="Times New Roman" w:hAnsi="Times New Roman" w:cs="Times New Roman"/>
          <w:sz w:val="32"/>
          <w:szCs w:val="32"/>
          <w:lang w:val="en-US"/>
        </w:rPr>
      </w:pPr>
      <w:r w:rsidRPr="00A16B47">
        <w:rPr>
          <w:rFonts w:ascii="Times New Roman" w:hAnsi="Times New Roman" w:cs="Times New Roman"/>
          <w:sz w:val="56"/>
          <w:szCs w:val="56"/>
          <w:lang w:val="en-US"/>
        </w:rPr>
        <w:t>Introduction</w:t>
      </w:r>
    </w:p>
    <w:p w14:paraId="40007449" w14:textId="77777777" w:rsidR="00A16B47" w:rsidRDefault="00A16B47" w:rsidP="00246C5A">
      <w:pPr>
        <w:jc w:val="center"/>
        <w:rPr>
          <w:rFonts w:ascii="Times New Roman" w:hAnsi="Times New Roman" w:cs="Times New Roman"/>
          <w:sz w:val="28"/>
          <w:szCs w:val="28"/>
          <w:lang w:val="en-US"/>
        </w:rPr>
      </w:pPr>
    </w:p>
    <w:p w14:paraId="1A6CCB9C" w14:textId="77777777" w:rsidR="00A16B47" w:rsidRDefault="00A16B47" w:rsidP="00246C5A">
      <w:pPr>
        <w:jc w:val="center"/>
        <w:rPr>
          <w:rFonts w:ascii="Times New Roman" w:hAnsi="Times New Roman" w:cs="Times New Roman"/>
          <w:sz w:val="28"/>
          <w:szCs w:val="28"/>
          <w:lang w:val="en-US"/>
        </w:rPr>
      </w:pPr>
    </w:p>
    <w:p w14:paraId="588169B3" w14:textId="77777777" w:rsidR="00A16B47" w:rsidRDefault="00A16B47" w:rsidP="00246C5A">
      <w:pPr>
        <w:jc w:val="center"/>
        <w:rPr>
          <w:rFonts w:ascii="Times New Roman" w:hAnsi="Times New Roman" w:cs="Times New Roman"/>
          <w:sz w:val="28"/>
          <w:szCs w:val="28"/>
          <w:lang w:val="en-US"/>
        </w:rPr>
      </w:pPr>
    </w:p>
    <w:p w14:paraId="3D39EC8F" w14:textId="77777777" w:rsidR="00A16B47" w:rsidRDefault="00A16B47" w:rsidP="00246C5A">
      <w:pPr>
        <w:jc w:val="center"/>
        <w:rPr>
          <w:rFonts w:ascii="Times New Roman" w:hAnsi="Times New Roman" w:cs="Times New Roman"/>
          <w:sz w:val="28"/>
          <w:szCs w:val="28"/>
          <w:lang w:val="en-US"/>
        </w:rPr>
      </w:pPr>
    </w:p>
    <w:p w14:paraId="775DA85C" w14:textId="77777777" w:rsidR="00A16B47" w:rsidRDefault="00A16B47" w:rsidP="00246C5A">
      <w:pPr>
        <w:jc w:val="center"/>
        <w:rPr>
          <w:rFonts w:ascii="Times New Roman" w:hAnsi="Times New Roman" w:cs="Times New Roman"/>
          <w:sz w:val="28"/>
          <w:szCs w:val="28"/>
          <w:lang w:val="en-US"/>
        </w:rPr>
      </w:pPr>
    </w:p>
    <w:p w14:paraId="24CDA749" w14:textId="77777777" w:rsidR="00A16B47" w:rsidRDefault="00A16B47" w:rsidP="00246C5A">
      <w:pPr>
        <w:jc w:val="center"/>
        <w:rPr>
          <w:rFonts w:ascii="Times New Roman" w:hAnsi="Times New Roman" w:cs="Times New Roman"/>
          <w:sz w:val="28"/>
          <w:szCs w:val="28"/>
          <w:lang w:val="en-US"/>
        </w:rPr>
      </w:pPr>
    </w:p>
    <w:p w14:paraId="4AF75931" w14:textId="77777777" w:rsidR="00A16B47" w:rsidRDefault="00A16B47" w:rsidP="00246C5A">
      <w:pPr>
        <w:jc w:val="center"/>
        <w:rPr>
          <w:rFonts w:ascii="Times New Roman" w:hAnsi="Times New Roman" w:cs="Times New Roman"/>
          <w:sz w:val="28"/>
          <w:szCs w:val="28"/>
          <w:lang w:val="en-US"/>
        </w:rPr>
      </w:pPr>
    </w:p>
    <w:p w14:paraId="5193F43D" w14:textId="77777777" w:rsidR="00A16B47" w:rsidRDefault="00A16B47" w:rsidP="00246C5A">
      <w:pPr>
        <w:jc w:val="center"/>
        <w:rPr>
          <w:rFonts w:ascii="Times New Roman" w:hAnsi="Times New Roman" w:cs="Times New Roman"/>
          <w:sz w:val="28"/>
          <w:szCs w:val="28"/>
          <w:lang w:val="en-US"/>
        </w:rPr>
      </w:pPr>
    </w:p>
    <w:p w14:paraId="0A7FA681" w14:textId="77777777" w:rsidR="00A16B47" w:rsidRDefault="00A16B47" w:rsidP="00246C5A">
      <w:pPr>
        <w:jc w:val="center"/>
        <w:rPr>
          <w:rFonts w:ascii="Times New Roman" w:hAnsi="Times New Roman" w:cs="Times New Roman"/>
          <w:sz w:val="28"/>
          <w:szCs w:val="28"/>
          <w:lang w:val="en-US"/>
        </w:rPr>
      </w:pPr>
    </w:p>
    <w:p w14:paraId="0AEDEDB7" w14:textId="77777777" w:rsidR="00A16B47" w:rsidRDefault="00A16B47" w:rsidP="00246C5A">
      <w:pPr>
        <w:jc w:val="center"/>
        <w:rPr>
          <w:rFonts w:ascii="Times New Roman" w:hAnsi="Times New Roman" w:cs="Times New Roman"/>
          <w:sz w:val="28"/>
          <w:szCs w:val="28"/>
          <w:lang w:val="en-US"/>
        </w:rPr>
      </w:pPr>
    </w:p>
    <w:p w14:paraId="7CED6342" w14:textId="77777777" w:rsidR="00A16B47" w:rsidRDefault="00A16B47" w:rsidP="00246C5A">
      <w:pPr>
        <w:jc w:val="center"/>
        <w:rPr>
          <w:rFonts w:ascii="Times New Roman" w:hAnsi="Times New Roman" w:cs="Times New Roman"/>
          <w:sz w:val="28"/>
          <w:szCs w:val="28"/>
          <w:lang w:val="en-US"/>
        </w:rPr>
      </w:pPr>
    </w:p>
    <w:p w14:paraId="5B98C969" w14:textId="77777777" w:rsidR="00A16B47" w:rsidRDefault="00A16B47" w:rsidP="00246C5A">
      <w:pPr>
        <w:jc w:val="center"/>
        <w:rPr>
          <w:rFonts w:ascii="Times New Roman" w:hAnsi="Times New Roman" w:cs="Times New Roman"/>
          <w:sz w:val="28"/>
          <w:szCs w:val="28"/>
          <w:lang w:val="en-US"/>
        </w:rPr>
      </w:pPr>
    </w:p>
    <w:p w14:paraId="68C1DE15" w14:textId="77777777" w:rsidR="00A16B47" w:rsidRDefault="00A16B47" w:rsidP="00A16B47">
      <w:pPr>
        <w:rPr>
          <w:rFonts w:ascii="Times New Roman" w:hAnsi="Times New Roman" w:cs="Times New Roman"/>
          <w:sz w:val="52"/>
          <w:szCs w:val="52"/>
          <w:lang w:val="en-US"/>
        </w:rPr>
      </w:pPr>
    </w:p>
    <w:p w14:paraId="587A5DFD" w14:textId="77777777" w:rsidR="00A16B47" w:rsidRDefault="00A16B47" w:rsidP="00A16B47">
      <w:pPr>
        <w:rPr>
          <w:rFonts w:ascii="Times New Roman" w:hAnsi="Times New Roman" w:cs="Times New Roman"/>
          <w:sz w:val="52"/>
          <w:szCs w:val="52"/>
          <w:lang w:val="en-US"/>
        </w:rPr>
      </w:pPr>
    </w:p>
    <w:p w14:paraId="616F42D2" w14:textId="6974A3D3" w:rsidR="00A16B47" w:rsidRDefault="00A16B47" w:rsidP="00A16B47">
      <w:pPr>
        <w:rPr>
          <w:rFonts w:ascii="Times New Roman" w:hAnsi="Times New Roman" w:cs="Times New Roman"/>
          <w:sz w:val="52"/>
          <w:szCs w:val="52"/>
          <w:lang w:val="en-US"/>
        </w:rPr>
      </w:pPr>
      <w:r w:rsidRPr="00A16B47">
        <w:rPr>
          <w:rFonts w:ascii="Times New Roman" w:hAnsi="Times New Roman" w:cs="Times New Roman"/>
          <w:sz w:val="52"/>
          <w:szCs w:val="52"/>
          <w:lang w:val="en-US"/>
        </w:rPr>
        <w:lastRenderedPageBreak/>
        <w:t>Introduction</w:t>
      </w:r>
      <w:r>
        <w:rPr>
          <w:rFonts w:ascii="Times New Roman" w:hAnsi="Times New Roman" w:cs="Times New Roman"/>
          <w:sz w:val="52"/>
          <w:szCs w:val="52"/>
          <w:lang w:val="en-US"/>
        </w:rPr>
        <w:t xml:space="preserve"> to LayerLock</w:t>
      </w:r>
      <w:r w:rsidRPr="00A16B47">
        <w:rPr>
          <w:rFonts w:ascii="Times New Roman" w:hAnsi="Times New Roman" w:cs="Times New Roman"/>
          <w:sz w:val="52"/>
          <w:szCs w:val="52"/>
          <w:lang w:val="en-US"/>
        </w:rPr>
        <w:t>:</w:t>
      </w:r>
    </w:p>
    <w:p w14:paraId="4804DA5D" w14:textId="77777777" w:rsidR="00994C05" w:rsidRPr="00994C05" w:rsidRDefault="00994C05" w:rsidP="00994C05">
      <w:p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In the domain of data security, encryption is a fundamental tool for protecting sensitive information from unauthorized access. LayerLock is a sophisticated Python library designed to provide robust encryption and decryption of text data, utilizing a unique methodology that ensures high levels of security. This library leverages a 10-letter key to perform multi-layered encryption and decryption processes, converting text data into binary format and vice versa.</w:t>
      </w:r>
    </w:p>
    <w:p w14:paraId="7D3A09DB" w14:textId="77777777" w:rsidR="00994C05" w:rsidRPr="00994C05" w:rsidRDefault="00994C05" w:rsidP="00994C05">
      <w:pPr>
        <w:spacing w:before="100" w:beforeAutospacing="1" w:after="100" w:afterAutospacing="1" w:line="360" w:lineRule="auto"/>
        <w:jc w:val="both"/>
        <w:outlineLvl w:val="3"/>
        <w:rPr>
          <w:rFonts w:ascii="Arial" w:eastAsia="Times New Roman" w:hAnsi="Arial" w:cs="Arial"/>
          <w:sz w:val="28"/>
          <w:szCs w:val="28"/>
          <w:lang w:eastAsia="en-IN"/>
        </w:rPr>
      </w:pPr>
      <w:r w:rsidRPr="00994C05">
        <w:rPr>
          <w:rFonts w:ascii="Arial" w:eastAsia="Times New Roman" w:hAnsi="Arial" w:cs="Arial"/>
          <w:sz w:val="28"/>
          <w:szCs w:val="28"/>
          <w:lang w:eastAsia="en-IN"/>
        </w:rPr>
        <w:t>Key Features</w:t>
      </w:r>
    </w:p>
    <w:p w14:paraId="3699223A" w14:textId="77777777" w:rsidR="00994C05" w:rsidRPr="00994C05" w:rsidRDefault="00994C05" w:rsidP="00994C05">
      <w:pPr>
        <w:numPr>
          <w:ilvl w:val="0"/>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Multi-layered Encryption:</w:t>
      </w:r>
    </w:p>
    <w:p w14:paraId="2BC2D4BA" w14:textId="77777777" w:rsidR="00994C05" w:rsidRPr="00994C05" w:rsidRDefault="00994C05" w:rsidP="00994C05">
      <w:pPr>
        <w:numPr>
          <w:ilvl w:val="1"/>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10-Layer Encryption: LayerLock encrypts data into 10 distinct layers using a 10-letter key, providing an additional layer of security. Each character of the key contributes to a layer of encryption, enhancing the complexity and security of the encrypted data. Each layer consists of 10 sets, and selecting one element from each set results in 101010</w:t>
      </w:r>
      <w:proofErr w:type="gramStart"/>
      <w:r w:rsidRPr="00994C05">
        <w:rPr>
          <w:rFonts w:ascii="Arial" w:eastAsia="Times New Roman" w:hAnsi="Arial" w:cs="Arial"/>
          <w:sz w:val="28"/>
          <w:szCs w:val="28"/>
          <w:lang w:eastAsia="en-IN"/>
        </w:rPr>
        <w:t>^{</w:t>
      </w:r>
      <w:proofErr w:type="gramEnd"/>
      <w:r w:rsidRPr="00994C05">
        <w:rPr>
          <w:rFonts w:ascii="Arial" w:eastAsia="Times New Roman" w:hAnsi="Arial" w:cs="Arial"/>
          <w:sz w:val="28"/>
          <w:szCs w:val="28"/>
          <w:lang w:eastAsia="en-IN"/>
        </w:rPr>
        <w:t>10}1010 (10 billion) possible combinations. This vast number of combinations significantly enhances the security of the encrypted data.</w:t>
      </w:r>
    </w:p>
    <w:p w14:paraId="6C67AC40" w14:textId="77777777" w:rsidR="00994C05" w:rsidRPr="00994C05" w:rsidRDefault="00994C05" w:rsidP="00994C05">
      <w:pPr>
        <w:numPr>
          <w:ilvl w:val="0"/>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Binary Conversion:</w:t>
      </w:r>
    </w:p>
    <w:p w14:paraId="6047F46E" w14:textId="77777777" w:rsidR="00994C05" w:rsidRPr="00994C05" w:rsidRDefault="00994C05" w:rsidP="00994C05">
      <w:pPr>
        <w:numPr>
          <w:ilvl w:val="1"/>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Text to Binary: Converts encrypted text data into binary format, facilitating secure storage and transmission.</w:t>
      </w:r>
    </w:p>
    <w:p w14:paraId="4379106E" w14:textId="77777777" w:rsidR="00994C05" w:rsidRDefault="00994C05" w:rsidP="00994C05">
      <w:pPr>
        <w:numPr>
          <w:ilvl w:val="1"/>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Binary to Text: Decrypts binary data back into readable text format, reversing the encryption process while maintaining data integrity.</w:t>
      </w:r>
    </w:p>
    <w:p w14:paraId="72FFD70B" w14:textId="77777777" w:rsidR="00994C05" w:rsidRPr="00994C05" w:rsidRDefault="00994C05" w:rsidP="00994C05">
      <w:pPr>
        <w:spacing w:before="100" w:beforeAutospacing="1" w:after="100" w:afterAutospacing="1" w:line="360" w:lineRule="auto"/>
        <w:ind w:left="720"/>
        <w:jc w:val="both"/>
        <w:rPr>
          <w:rFonts w:ascii="Arial" w:eastAsia="Times New Roman" w:hAnsi="Arial" w:cs="Arial"/>
          <w:sz w:val="28"/>
          <w:szCs w:val="28"/>
          <w:lang w:eastAsia="en-IN"/>
        </w:rPr>
      </w:pPr>
    </w:p>
    <w:p w14:paraId="16781817" w14:textId="77777777" w:rsidR="00994C05" w:rsidRPr="00994C05" w:rsidRDefault="00994C05" w:rsidP="00994C05">
      <w:pPr>
        <w:numPr>
          <w:ilvl w:val="0"/>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lastRenderedPageBreak/>
        <w:t>Ease of Integration:</w:t>
      </w:r>
    </w:p>
    <w:p w14:paraId="1840F2D0" w14:textId="77777777" w:rsidR="00994C05" w:rsidRPr="00994C05" w:rsidRDefault="00994C05" w:rsidP="00994C05">
      <w:pPr>
        <w:numPr>
          <w:ilvl w:val="1"/>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Python Compatibility: Easily integrate LayerLock into any Python application with simple function calls.</w:t>
      </w:r>
    </w:p>
    <w:p w14:paraId="0EAFE1D8" w14:textId="77777777" w:rsidR="00994C05" w:rsidRPr="00994C05" w:rsidRDefault="00994C05" w:rsidP="00994C05">
      <w:pPr>
        <w:numPr>
          <w:ilvl w:val="1"/>
          <w:numId w:val="2"/>
        </w:num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File Handling: Supports reading from and writing to files, allowing seamless integration with existing data workflows.</w:t>
      </w:r>
    </w:p>
    <w:p w14:paraId="0C77CB80" w14:textId="77777777" w:rsidR="00994C05" w:rsidRPr="00994C05" w:rsidRDefault="00994C05" w:rsidP="00994C05">
      <w:pPr>
        <w:spacing w:before="100" w:beforeAutospacing="1" w:after="100" w:afterAutospacing="1" w:line="360" w:lineRule="auto"/>
        <w:jc w:val="both"/>
        <w:outlineLvl w:val="3"/>
        <w:rPr>
          <w:rFonts w:ascii="Arial" w:eastAsia="Times New Roman" w:hAnsi="Arial" w:cs="Arial"/>
          <w:sz w:val="28"/>
          <w:szCs w:val="28"/>
          <w:lang w:eastAsia="en-IN"/>
        </w:rPr>
      </w:pPr>
      <w:r w:rsidRPr="00994C05">
        <w:rPr>
          <w:rFonts w:ascii="Arial" w:eastAsia="Times New Roman" w:hAnsi="Arial" w:cs="Arial"/>
          <w:sz w:val="28"/>
          <w:szCs w:val="28"/>
          <w:lang w:eastAsia="en-IN"/>
        </w:rPr>
        <w:t>Usage</w:t>
      </w:r>
    </w:p>
    <w:p w14:paraId="6AC6B188" w14:textId="77777777" w:rsidR="00994C05" w:rsidRPr="00994C05" w:rsidRDefault="00994C05" w:rsidP="00677AB2">
      <w:p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To utilize LayerLock, initiate the library with a 10-letter key and specify the desired mode of operation—either 'text_to_binary' or 'binary_to_text'. The library provides functions to handle both encryption and decryption processes efficiently.</w:t>
      </w:r>
    </w:p>
    <w:p w14:paraId="6395ABE9" w14:textId="3504AE98" w:rsidR="00994C05" w:rsidRPr="00994C05" w:rsidRDefault="00994C05" w:rsidP="00994C05">
      <w:pPr>
        <w:spacing w:before="100" w:beforeAutospacing="1" w:after="100" w:afterAutospacing="1" w:line="360" w:lineRule="auto"/>
        <w:jc w:val="both"/>
        <w:rPr>
          <w:rFonts w:ascii="Arial" w:eastAsia="Times New Roman" w:hAnsi="Arial" w:cs="Arial"/>
          <w:sz w:val="28"/>
          <w:szCs w:val="28"/>
          <w:lang w:eastAsia="en-IN"/>
        </w:rPr>
      </w:pPr>
      <w:r w:rsidRPr="00994C05">
        <w:rPr>
          <w:rFonts w:ascii="Arial" w:eastAsia="Times New Roman" w:hAnsi="Arial" w:cs="Arial"/>
          <w:sz w:val="28"/>
          <w:szCs w:val="28"/>
          <w:lang w:eastAsia="en-IN"/>
        </w:rPr>
        <w:t>Highlight: By leveraging 10 sets within each layer, each containing 10 elements, the total number of possible combinations is 10</w:t>
      </w:r>
      <w:r w:rsidRPr="00994C05">
        <w:rPr>
          <w:rFonts w:ascii="Arial" w:eastAsia="Times New Roman" w:hAnsi="Arial" w:cs="Arial"/>
          <w:sz w:val="28"/>
          <w:szCs w:val="28"/>
          <w:vertAlign w:val="superscript"/>
          <w:lang w:eastAsia="en-IN"/>
        </w:rPr>
        <w:t>10</w:t>
      </w:r>
      <w:r w:rsidRPr="00994C05">
        <w:rPr>
          <w:rFonts w:ascii="Arial" w:eastAsia="Times New Roman" w:hAnsi="Arial" w:cs="Arial"/>
          <w:sz w:val="28"/>
          <w:szCs w:val="28"/>
          <w:lang w:eastAsia="en-IN"/>
        </w:rPr>
        <w:t>. This equates to 10 billion unique combinations, analogous to generating numbers between 0000000000 and 9999999999, inclusive. This vast number of combinations underlines the robust security LayerLock provides for encrypting and decrypting data.</w:t>
      </w:r>
    </w:p>
    <w:p w14:paraId="47A6BE69" w14:textId="77777777" w:rsidR="00A16B47" w:rsidRPr="00994C05" w:rsidRDefault="00A16B47" w:rsidP="00994C05">
      <w:pPr>
        <w:spacing w:line="360" w:lineRule="auto"/>
        <w:rPr>
          <w:rFonts w:ascii="Arial" w:hAnsi="Arial" w:cs="Arial"/>
          <w:sz w:val="32"/>
          <w:szCs w:val="32"/>
          <w:lang w:val="en-US"/>
        </w:rPr>
      </w:pPr>
    </w:p>
    <w:sectPr w:rsidR="00A16B47" w:rsidRPr="00994C05" w:rsidSect="00246C5A">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4546E" w14:textId="77777777" w:rsidR="008F3B6E" w:rsidRDefault="008F3B6E" w:rsidP="00246C5A">
      <w:pPr>
        <w:spacing w:after="0" w:line="240" w:lineRule="auto"/>
      </w:pPr>
      <w:r>
        <w:separator/>
      </w:r>
    </w:p>
  </w:endnote>
  <w:endnote w:type="continuationSeparator" w:id="0">
    <w:p w14:paraId="076E7F56" w14:textId="77777777" w:rsidR="008F3B6E" w:rsidRDefault="008F3B6E" w:rsidP="0024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235828"/>
      <w:docPartObj>
        <w:docPartGallery w:val="Page Numbers (Bottom of Page)"/>
        <w:docPartUnique/>
      </w:docPartObj>
    </w:sdtPr>
    <w:sdtEndPr>
      <w:rPr>
        <w:color w:val="7F7F7F" w:themeColor="background1" w:themeShade="7F"/>
        <w:spacing w:val="60"/>
      </w:rPr>
    </w:sdtEndPr>
    <w:sdtContent>
      <w:p w14:paraId="324857D7" w14:textId="776B2E17" w:rsidR="00A16B47" w:rsidRDefault="00A16B4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D9BE27" w14:textId="77777777" w:rsidR="00A16B47" w:rsidRDefault="00A16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A5EA3" w14:textId="77777777" w:rsidR="008F3B6E" w:rsidRDefault="008F3B6E" w:rsidP="00246C5A">
      <w:pPr>
        <w:spacing w:after="0" w:line="240" w:lineRule="auto"/>
      </w:pPr>
      <w:r>
        <w:separator/>
      </w:r>
    </w:p>
  </w:footnote>
  <w:footnote w:type="continuationSeparator" w:id="0">
    <w:p w14:paraId="762B51ED" w14:textId="77777777" w:rsidR="008F3B6E" w:rsidRDefault="008F3B6E" w:rsidP="00246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907ED" w14:textId="389BB1E0" w:rsidR="00246C5A" w:rsidRDefault="00246C5A">
    <w:pPr>
      <w:pStyle w:val="Header"/>
    </w:pPr>
    <w:r>
      <w:t>LayerLock</w:t>
    </w:r>
  </w:p>
  <w:p w14:paraId="67725735" w14:textId="77777777" w:rsidR="00246C5A" w:rsidRDefault="00246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E1405"/>
    <w:multiLevelType w:val="multilevel"/>
    <w:tmpl w:val="7A46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F0488"/>
    <w:multiLevelType w:val="multilevel"/>
    <w:tmpl w:val="FEF4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791968">
    <w:abstractNumId w:val="0"/>
  </w:num>
  <w:num w:numId="2" w16cid:durableId="2141026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5A"/>
    <w:rsid w:val="00136452"/>
    <w:rsid w:val="001F7ECB"/>
    <w:rsid w:val="00246C5A"/>
    <w:rsid w:val="00635D9F"/>
    <w:rsid w:val="00677AB2"/>
    <w:rsid w:val="008F3B6E"/>
    <w:rsid w:val="00994C05"/>
    <w:rsid w:val="00A1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DF56"/>
  <w15:chartTrackingRefBased/>
  <w15:docId w15:val="{9C2A2CB3-A7C9-4FC7-A0E3-A768523C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47"/>
  </w:style>
  <w:style w:type="paragraph" w:styleId="Heading4">
    <w:name w:val="heading 4"/>
    <w:basedOn w:val="Normal"/>
    <w:link w:val="Heading4Char"/>
    <w:uiPriority w:val="9"/>
    <w:qFormat/>
    <w:rsid w:val="00A16B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C5A"/>
    <w:rPr>
      <w:color w:val="0563C1" w:themeColor="hyperlink"/>
      <w:u w:val="single"/>
    </w:rPr>
  </w:style>
  <w:style w:type="character" w:styleId="UnresolvedMention">
    <w:name w:val="Unresolved Mention"/>
    <w:basedOn w:val="DefaultParagraphFont"/>
    <w:uiPriority w:val="99"/>
    <w:semiHidden/>
    <w:unhideWhenUsed/>
    <w:rsid w:val="00246C5A"/>
    <w:rPr>
      <w:color w:val="605E5C"/>
      <w:shd w:val="clear" w:color="auto" w:fill="E1DFDD"/>
    </w:rPr>
  </w:style>
  <w:style w:type="paragraph" w:styleId="Header">
    <w:name w:val="header"/>
    <w:basedOn w:val="Normal"/>
    <w:link w:val="HeaderChar"/>
    <w:uiPriority w:val="99"/>
    <w:unhideWhenUsed/>
    <w:rsid w:val="00246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C5A"/>
  </w:style>
  <w:style w:type="paragraph" w:styleId="Footer">
    <w:name w:val="footer"/>
    <w:basedOn w:val="Normal"/>
    <w:link w:val="FooterChar"/>
    <w:uiPriority w:val="99"/>
    <w:unhideWhenUsed/>
    <w:rsid w:val="00246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C5A"/>
  </w:style>
  <w:style w:type="paragraph" w:styleId="NoSpacing">
    <w:name w:val="No Spacing"/>
    <w:link w:val="NoSpacingChar"/>
    <w:uiPriority w:val="1"/>
    <w:qFormat/>
    <w:rsid w:val="00246C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6C5A"/>
    <w:rPr>
      <w:rFonts w:eastAsiaTheme="minorEastAsia"/>
      <w:lang w:val="en-US"/>
    </w:rPr>
  </w:style>
  <w:style w:type="character" w:customStyle="1" w:styleId="Heading4Char">
    <w:name w:val="Heading 4 Char"/>
    <w:basedOn w:val="DefaultParagraphFont"/>
    <w:link w:val="Heading4"/>
    <w:uiPriority w:val="9"/>
    <w:rsid w:val="00A16B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16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6B47"/>
    <w:rPr>
      <w:b/>
      <w:bCs/>
    </w:rPr>
  </w:style>
  <w:style w:type="character" w:customStyle="1" w:styleId="katex-mathml">
    <w:name w:val="katex-mathml"/>
    <w:basedOn w:val="DefaultParagraphFont"/>
    <w:rsid w:val="00994C05"/>
  </w:style>
  <w:style w:type="character" w:customStyle="1" w:styleId="mord">
    <w:name w:val="mord"/>
    <w:basedOn w:val="DefaultParagraphFont"/>
    <w:rsid w:val="00994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80945">
      <w:bodyDiv w:val="1"/>
      <w:marLeft w:val="0"/>
      <w:marRight w:val="0"/>
      <w:marTop w:val="0"/>
      <w:marBottom w:val="0"/>
      <w:divBdr>
        <w:top w:val="none" w:sz="0" w:space="0" w:color="auto"/>
        <w:left w:val="none" w:sz="0" w:space="0" w:color="auto"/>
        <w:bottom w:val="none" w:sz="0" w:space="0" w:color="auto"/>
        <w:right w:val="none" w:sz="0" w:space="0" w:color="auto"/>
      </w:divBdr>
    </w:div>
    <w:div w:id="113116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vedipoojan9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5E2C-7E93-478C-AA2D-7C8CA748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dc:creator>
  <cp:keywords/>
  <dc:description/>
  <cp:lastModifiedBy>poojan</cp:lastModifiedBy>
  <cp:revision>1</cp:revision>
  <dcterms:created xsi:type="dcterms:W3CDTF">2024-07-03T12:24:00Z</dcterms:created>
  <dcterms:modified xsi:type="dcterms:W3CDTF">2024-07-03T19:00:00Z</dcterms:modified>
</cp:coreProperties>
</file>