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5"/>
      </w:tblGrid>
      <w:tr w:rsidR="00076E98" w14:paraId="6AB7FB66" w14:textId="77777777" w:rsidTr="00606080">
        <w:trPr>
          <w:trHeight w:val="371"/>
        </w:trPr>
        <w:tc>
          <w:tcPr>
            <w:tcW w:w="1823" w:type="dxa"/>
          </w:tcPr>
          <w:p w14:paraId="7DAA4CCE" w14:textId="4610954E" w:rsidR="00076E98" w:rsidRDefault="0060712F">
            <w:bookmarkStart w:id="0" w:name="_GoBack"/>
            <w:bookmarkEnd w:id="0"/>
            <w:r>
              <w:t>Initializer</w:t>
            </w:r>
          </w:p>
        </w:tc>
        <w:tc>
          <w:tcPr>
            <w:tcW w:w="1823" w:type="dxa"/>
          </w:tcPr>
          <w:p w14:paraId="095176D9" w14:textId="01D7C604" w:rsidR="00076E98" w:rsidRDefault="00076E98">
            <w:r>
              <w:t>Train accuracy</w:t>
            </w:r>
          </w:p>
        </w:tc>
        <w:tc>
          <w:tcPr>
            <w:tcW w:w="1823" w:type="dxa"/>
          </w:tcPr>
          <w:p w14:paraId="154907A0" w14:textId="2A688673" w:rsidR="00076E98" w:rsidRDefault="00076E98">
            <w:r>
              <w:t>Train Loss</w:t>
            </w:r>
          </w:p>
        </w:tc>
        <w:tc>
          <w:tcPr>
            <w:tcW w:w="1823" w:type="dxa"/>
          </w:tcPr>
          <w:p w14:paraId="2DB63FB8" w14:textId="0388D36A" w:rsidR="00076E98" w:rsidRDefault="00076E98">
            <w:r>
              <w:t xml:space="preserve">Val </w:t>
            </w:r>
            <w:proofErr w:type="spellStart"/>
            <w:r>
              <w:t>Acc</w:t>
            </w:r>
            <w:proofErr w:type="spellEnd"/>
          </w:p>
        </w:tc>
        <w:tc>
          <w:tcPr>
            <w:tcW w:w="1825" w:type="dxa"/>
          </w:tcPr>
          <w:p w14:paraId="43B75155" w14:textId="51EC96C5" w:rsidR="00076E98" w:rsidRDefault="00076E98">
            <w:r>
              <w:t>Val Loss</w:t>
            </w:r>
          </w:p>
        </w:tc>
      </w:tr>
      <w:tr w:rsidR="00076E98" w14:paraId="4B699425" w14:textId="77777777" w:rsidTr="00606080">
        <w:trPr>
          <w:trHeight w:val="350"/>
        </w:trPr>
        <w:tc>
          <w:tcPr>
            <w:tcW w:w="1823" w:type="dxa"/>
          </w:tcPr>
          <w:p w14:paraId="2F3469DF" w14:textId="63C9C115" w:rsidR="00076E98" w:rsidRDefault="00076E98">
            <w:r>
              <w:t>Baseline Model</w:t>
            </w:r>
          </w:p>
        </w:tc>
        <w:tc>
          <w:tcPr>
            <w:tcW w:w="1823" w:type="dxa"/>
          </w:tcPr>
          <w:p w14:paraId="08CE667C" w14:textId="4AE6DDA4" w:rsidR="00076E98" w:rsidRDefault="00076E98">
            <w:r>
              <w:t>0.471</w:t>
            </w:r>
            <w:r w:rsidR="00163BF4">
              <w:t>2</w:t>
            </w:r>
          </w:p>
        </w:tc>
        <w:tc>
          <w:tcPr>
            <w:tcW w:w="1823" w:type="dxa"/>
          </w:tcPr>
          <w:p w14:paraId="713E47AF" w14:textId="2B4701EA" w:rsidR="00076E98" w:rsidRDefault="00076E98">
            <w:r>
              <w:t>1.475</w:t>
            </w:r>
            <w:r w:rsidR="00163BF4">
              <w:t>2</w:t>
            </w:r>
          </w:p>
        </w:tc>
        <w:tc>
          <w:tcPr>
            <w:tcW w:w="1823" w:type="dxa"/>
          </w:tcPr>
          <w:p w14:paraId="7D50FDF4" w14:textId="25393505" w:rsidR="00076E98" w:rsidRDefault="00076E98">
            <w:r>
              <w:t>0.4738</w:t>
            </w:r>
          </w:p>
        </w:tc>
        <w:tc>
          <w:tcPr>
            <w:tcW w:w="1825" w:type="dxa"/>
          </w:tcPr>
          <w:p w14:paraId="272B83BC" w14:textId="041D96D1" w:rsidR="00076E98" w:rsidRDefault="00076E98">
            <w:r>
              <w:t>1.4751</w:t>
            </w:r>
          </w:p>
        </w:tc>
      </w:tr>
      <w:tr w:rsidR="00076E98" w14:paraId="2E479E00" w14:textId="77777777" w:rsidTr="00606080">
        <w:trPr>
          <w:trHeight w:val="371"/>
        </w:trPr>
        <w:tc>
          <w:tcPr>
            <w:tcW w:w="1823" w:type="dxa"/>
          </w:tcPr>
          <w:p w14:paraId="2C6528E8" w14:textId="0DEEC632" w:rsidR="00076E98" w:rsidRDefault="00076E98">
            <w:proofErr w:type="spellStart"/>
            <w:r>
              <w:t>Const</w:t>
            </w:r>
            <w:proofErr w:type="spellEnd"/>
          </w:p>
        </w:tc>
        <w:tc>
          <w:tcPr>
            <w:tcW w:w="1823" w:type="dxa"/>
          </w:tcPr>
          <w:p w14:paraId="3FDF217A" w14:textId="7F0E0D8F" w:rsidR="00076E98" w:rsidRDefault="00606080">
            <w:r>
              <w:t>0.098</w:t>
            </w:r>
          </w:p>
        </w:tc>
        <w:tc>
          <w:tcPr>
            <w:tcW w:w="1823" w:type="dxa"/>
          </w:tcPr>
          <w:p w14:paraId="6E140CF3" w14:textId="33D986DD" w:rsidR="00076E98" w:rsidRDefault="00606080">
            <w:r>
              <w:t>2.3027</w:t>
            </w:r>
          </w:p>
        </w:tc>
        <w:tc>
          <w:tcPr>
            <w:tcW w:w="1823" w:type="dxa"/>
          </w:tcPr>
          <w:p w14:paraId="1241B8FF" w14:textId="10B86D40" w:rsidR="00076E98" w:rsidRDefault="00606080">
            <w:r>
              <w:t>0.10</w:t>
            </w:r>
          </w:p>
        </w:tc>
        <w:tc>
          <w:tcPr>
            <w:tcW w:w="1825" w:type="dxa"/>
          </w:tcPr>
          <w:p w14:paraId="7E62C5B5" w14:textId="77BA53F2" w:rsidR="00076E98" w:rsidRDefault="00606080">
            <w:r>
              <w:t>2.3026</w:t>
            </w:r>
          </w:p>
        </w:tc>
      </w:tr>
      <w:tr w:rsidR="00076E98" w14:paraId="777468CB" w14:textId="77777777" w:rsidTr="00606080">
        <w:trPr>
          <w:trHeight w:val="350"/>
        </w:trPr>
        <w:tc>
          <w:tcPr>
            <w:tcW w:w="1823" w:type="dxa"/>
          </w:tcPr>
          <w:p w14:paraId="0C85398C" w14:textId="3C80955F" w:rsidR="00076E98" w:rsidRDefault="00076E98">
            <w:r>
              <w:t>Random Uniform</w:t>
            </w:r>
          </w:p>
        </w:tc>
        <w:tc>
          <w:tcPr>
            <w:tcW w:w="1823" w:type="dxa"/>
          </w:tcPr>
          <w:p w14:paraId="6DFD77A3" w14:textId="3925372D" w:rsidR="00076E98" w:rsidRDefault="00606080">
            <w:r>
              <w:t>0.478</w:t>
            </w:r>
            <w:r w:rsidR="00163BF4">
              <w:t>8</w:t>
            </w:r>
          </w:p>
        </w:tc>
        <w:tc>
          <w:tcPr>
            <w:tcW w:w="1823" w:type="dxa"/>
          </w:tcPr>
          <w:p w14:paraId="2FE3A8DE" w14:textId="381A26B1" w:rsidR="00076E98" w:rsidRDefault="00606080">
            <w:r>
              <w:t>1.453</w:t>
            </w:r>
            <w:r w:rsidR="00163BF4">
              <w:t>4</w:t>
            </w:r>
          </w:p>
        </w:tc>
        <w:tc>
          <w:tcPr>
            <w:tcW w:w="1823" w:type="dxa"/>
          </w:tcPr>
          <w:p w14:paraId="4BD221D7" w14:textId="60435BD4" w:rsidR="00076E98" w:rsidRDefault="00606080">
            <w:r>
              <w:t>0.470</w:t>
            </w:r>
            <w:r w:rsidR="00163BF4">
              <w:t>2</w:t>
            </w:r>
          </w:p>
        </w:tc>
        <w:tc>
          <w:tcPr>
            <w:tcW w:w="1825" w:type="dxa"/>
          </w:tcPr>
          <w:p w14:paraId="57692319" w14:textId="520D2C82" w:rsidR="00076E98" w:rsidRDefault="00606080">
            <w:r>
              <w:t>1.490</w:t>
            </w:r>
            <w:r w:rsidR="00163BF4">
              <w:t>7</w:t>
            </w:r>
          </w:p>
        </w:tc>
      </w:tr>
      <w:tr w:rsidR="00076E98" w14:paraId="18E57850" w14:textId="77777777" w:rsidTr="00606080">
        <w:trPr>
          <w:trHeight w:val="371"/>
        </w:trPr>
        <w:tc>
          <w:tcPr>
            <w:tcW w:w="1823" w:type="dxa"/>
          </w:tcPr>
          <w:p w14:paraId="47E53778" w14:textId="602DB720" w:rsidR="00076E98" w:rsidRDefault="00076E98">
            <w:r>
              <w:t>Ones</w:t>
            </w:r>
          </w:p>
        </w:tc>
        <w:tc>
          <w:tcPr>
            <w:tcW w:w="1823" w:type="dxa"/>
          </w:tcPr>
          <w:p w14:paraId="3F8DDD05" w14:textId="5A260C84" w:rsidR="00076E98" w:rsidRDefault="00606080">
            <w:r>
              <w:t>0.10</w:t>
            </w:r>
          </w:p>
        </w:tc>
        <w:tc>
          <w:tcPr>
            <w:tcW w:w="1823" w:type="dxa"/>
          </w:tcPr>
          <w:p w14:paraId="4064EE45" w14:textId="4ED356E5" w:rsidR="00076E98" w:rsidRDefault="00606080">
            <w:r>
              <w:t>14.506</w:t>
            </w:r>
          </w:p>
        </w:tc>
        <w:tc>
          <w:tcPr>
            <w:tcW w:w="1823" w:type="dxa"/>
          </w:tcPr>
          <w:p w14:paraId="7B15A4A8" w14:textId="755AB1E3" w:rsidR="00076E98" w:rsidRDefault="00606080">
            <w:r>
              <w:t>0.10</w:t>
            </w:r>
          </w:p>
        </w:tc>
        <w:tc>
          <w:tcPr>
            <w:tcW w:w="1825" w:type="dxa"/>
          </w:tcPr>
          <w:p w14:paraId="085AA7D6" w14:textId="38B9B7A9" w:rsidR="00606080" w:rsidRDefault="00606080">
            <w:r>
              <w:t>14.506</w:t>
            </w:r>
          </w:p>
        </w:tc>
      </w:tr>
      <w:tr w:rsidR="00606080" w14:paraId="27ADCFE1" w14:textId="77777777" w:rsidTr="00606080">
        <w:trPr>
          <w:trHeight w:val="371"/>
        </w:trPr>
        <w:tc>
          <w:tcPr>
            <w:tcW w:w="1823" w:type="dxa"/>
          </w:tcPr>
          <w:p w14:paraId="686A9703" w14:textId="782B25AF" w:rsidR="00606080" w:rsidRDefault="00606080">
            <w:r>
              <w:t>Random Normal</w:t>
            </w:r>
          </w:p>
        </w:tc>
        <w:tc>
          <w:tcPr>
            <w:tcW w:w="1823" w:type="dxa"/>
          </w:tcPr>
          <w:p w14:paraId="5C3040E1" w14:textId="03A65EBB" w:rsidR="00606080" w:rsidRDefault="00606080">
            <w:r>
              <w:t>0.477</w:t>
            </w:r>
            <w:r w:rsidR="00163BF4">
              <w:t>7</w:t>
            </w:r>
          </w:p>
        </w:tc>
        <w:tc>
          <w:tcPr>
            <w:tcW w:w="1823" w:type="dxa"/>
          </w:tcPr>
          <w:p w14:paraId="4235DC11" w14:textId="56EDB61E" w:rsidR="00606080" w:rsidRDefault="00606080">
            <w:r>
              <w:t>1.462</w:t>
            </w:r>
            <w:r w:rsidR="00163BF4">
              <w:t>3</w:t>
            </w:r>
          </w:p>
        </w:tc>
        <w:tc>
          <w:tcPr>
            <w:tcW w:w="1823" w:type="dxa"/>
          </w:tcPr>
          <w:p w14:paraId="27485A55" w14:textId="501ADB41" w:rsidR="00606080" w:rsidRDefault="00606080">
            <w:r>
              <w:t>0.4770</w:t>
            </w:r>
          </w:p>
        </w:tc>
        <w:tc>
          <w:tcPr>
            <w:tcW w:w="1825" w:type="dxa"/>
          </w:tcPr>
          <w:p w14:paraId="1DBE46C6" w14:textId="2EEC3556" w:rsidR="00606080" w:rsidRDefault="00606080">
            <w:r>
              <w:t>1.4637</w:t>
            </w:r>
          </w:p>
        </w:tc>
      </w:tr>
      <w:tr w:rsidR="00606080" w14:paraId="21A1B4F3" w14:textId="77777777" w:rsidTr="00606080">
        <w:trPr>
          <w:trHeight w:val="371"/>
        </w:trPr>
        <w:tc>
          <w:tcPr>
            <w:tcW w:w="1823" w:type="dxa"/>
          </w:tcPr>
          <w:p w14:paraId="3A41172A" w14:textId="3020B992" w:rsidR="00606080" w:rsidRDefault="00606080">
            <w:r>
              <w:t>Truncated Normal</w:t>
            </w:r>
          </w:p>
        </w:tc>
        <w:tc>
          <w:tcPr>
            <w:tcW w:w="1823" w:type="dxa"/>
          </w:tcPr>
          <w:p w14:paraId="6E2272E8" w14:textId="49AB72E1" w:rsidR="00606080" w:rsidRDefault="00606080">
            <w:r>
              <w:t>0.4766</w:t>
            </w:r>
          </w:p>
        </w:tc>
        <w:tc>
          <w:tcPr>
            <w:tcW w:w="1823" w:type="dxa"/>
          </w:tcPr>
          <w:p w14:paraId="3A9F2784" w14:textId="080BCF77" w:rsidR="00606080" w:rsidRDefault="00606080">
            <w:r>
              <w:t>1.4551</w:t>
            </w:r>
          </w:p>
        </w:tc>
        <w:tc>
          <w:tcPr>
            <w:tcW w:w="1823" w:type="dxa"/>
          </w:tcPr>
          <w:p w14:paraId="06BBC8E6" w14:textId="18E14751" w:rsidR="00606080" w:rsidRDefault="00606080">
            <w:r>
              <w:t>0.461</w:t>
            </w:r>
            <w:r w:rsidR="00163BF4">
              <w:t>8</w:t>
            </w:r>
          </w:p>
        </w:tc>
        <w:tc>
          <w:tcPr>
            <w:tcW w:w="1825" w:type="dxa"/>
          </w:tcPr>
          <w:p w14:paraId="6D16E024" w14:textId="76648B2A" w:rsidR="00606080" w:rsidRDefault="00606080">
            <w:r>
              <w:t>1.510</w:t>
            </w:r>
            <w:r w:rsidR="00163BF4">
              <w:t>1</w:t>
            </w:r>
          </w:p>
        </w:tc>
      </w:tr>
      <w:tr w:rsidR="007215F9" w14:paraId="0ABBD44B" w14:textId="77777777" w:rsidTr="00606080">
        <w:trPr>
          <w:trHeight w:val="371"/>
        </w:trPr>
        <w:tc>
          <w:tcPr>
            <w:tcW w:w="1823" w:type="dxa"/>
          </w:tcPr>
          <w:p w14:paraId="1DFA7EB9" w14:textId="3CBAD8F2" w:rsidR="007215F9" w:rsidRDefault="00616FB7">
            <w:r>
              <w:t>Variance Scaling</w:t>
            </w:r>
          </w:p>
        </w:tc>
        <w:tc>
          <w:tcPr>
            <w:tcW w:w="1823" w:type="dxa"/>
          </w:tcPr>
          <w:p w14:paraId="2DDC3AC7" w14:textId="5D23BD14" w:rsidR="007215F9" w:rsidRDefault="00616FB7">
            <w:r>
              <w:t>0.4779</w:t>
            </w:r>
          </w:p>
        </w:tc>
        <w:tc>
          <w:tcPr>
            <w:tcW w:w="1823" w:type="dxa"/>
          </w:tcPr>
          <w:p w14:paraId="74C7A747" w14:textId="4D9B1E96" w:rsidR="007215F9" w:rsidRDefault="00616FB7">
            <w:r>
              <w:t>1.4513</w:t>
            </w:r>
          </w:p>
        </w:tc>
        <w:tc>
          <w:tcPr>
            <w:tcW w:w="1823" w:type="dxa"/>
          </w:tcPr>
          <w:p w14:paraId="2A693778" w14:textId="650E32F5" w:rsidR="007215F9" w:rsidRDefault="00616FB7">
            <w:r>
              <w:t>0.4801</w:t>
            </w:r>
          </w:p>
        </w:tc>
        <w:tc>
          <w:tcPr>
            <w:tcW w:w="1825" w:type="dxa"/>
          </w:tcPr>
          <w:p w14:paraId="2181C6FE" w14:textId="00BFAEED" w:rsidR="007215F9" w:rsidRDefault="00616FB7">
            <w:r>
              <w:t>1.4594</w:t>
            </w:r>
          </w:p>
        </w:tc>
      </w:tr>
      <w:tr w:rsidR="00616FB7" w14:paraId="4F187F87" w14:textId="77777777" w:rsidTr="00606080">
        <w:trPr>
          <w:trHeight w:val="371"/>
        </w:trPr>
        <w:tc>
          <w:tcPr>
            <w:tcW w:w="1823" w:type="dxa"/>
          </w:tcPr>
          <w:p w14:paraId="13578280" w14:textId="62C015FA" w:rsidR="00616FB7" w:rsidRDefault="00616FB7">
            <w:r>
              <w:t>Orthogonal</w:t>
            </w:r>
          </w:p>
        </w:tc>
        <w:tc>
          <w:tcPr>
            <w:tcW w:w="1823" w:type="dxa"/>
          </w:tcPr>
          <w:p w14:paraId="1F361A8E" w14:textId="62602570" w:rsidR="00616FB7" w:rsidRDefault="00616FB7">
            <w:r>
              <w:t>0.4701</w:t>
            </w:r>
          </w:p>
        </w:tc>
        <w:tc>
          <w:tcPr>
            <w:tcW w:w="1823" w:type="dxa"/>
          </w:tcPr>
          <w:p w14:paraId="79A579F2" w14:textId="1DF84187" w:rsidR="00616FB7" w:rsidRDefault="00616FB7">
            <w:r>
              <w:t>1.4797</w:t>
            </w:r>
          </w:p>
        </w:tc>
        <w:tc>
          <w:tcPr>
            <w:tcW w:w="1823" w:type="dxa"/>
          </w:tcPr>
          <w:p w14:paraId="5C443A3D" w14:textId="65AE2382" w:rsidR="00616FB7" w:rsidRDefault="00616FB7">
            <w:r>
              <w:t>0.4770</w:t>
            </w:r>
          </w:p>
        </w:tc>
        <w:tc>
          <w:tcPr>
            <w:tcW w:w="1825" w:type="dxa"/>
          </w:tcPr>
          <w:p w14:paraId="407B23C8" w14:textId="1E379C0C" w:rsidR="00616FB7" w:rsidRDefault="00616FB7">
            <w:r>
              <w:t>1.4827</w:t>
            </w:r>
          </w:p>
        </w:tc>
      </w:tr>
      <w:tr w:rsidR="00616FB7" w14:paraId="450771A0" w14:textId="77777777" w:rsidTr="00606080">
        <w:trPr>
          <w:trHeight w:val="371"/>
        </w:trPr>
        <w:tc>
          <w:tcPr>
            <w:tcW w:w="1823" w:type="dxa"/>
          </w:tcPr>
          <w:p w14:paraId="3679A091" w14:textId="67847DB6" w:rsidR="00616FB7" w:rsidRDefault="00616FB7">
            <w:r>
              <w:t>Identity</w:t>
            </w:r>
          </w:p>
        </w:tc>
        <w:tc>
          <w:tcPr>
            <w:tcW w:w="1823" w:type="dxa"/>
          </w:tcPr>
          <w:p w14:paraId="7311B603" w14:textId="4371DA26" w:rsidR="00616FB7" w:rsidRDefault="00616FB7">
            <w:r>
              <w:t>0.1908</w:t>
            </w:r>
          </w:p>
        </w:tc>
        <w:tc>
          <w:tcPr>
            <w:tcW w:w="1823" w:type="dxa"/>
          </w:tcPr>
          <w:p w14:paraId="09807B0B" w14:textId="245AF84F" w:rsidR="00616FB7" w:rsidRDefault="00616FB7">
            <w:r>
              <w:t>2.0587</w:t>
            </w:r>
          </w:p>
        </w:tc>
        <w:tc>
          <w:tcPr>
            <w:tcW w:w="1823" w:type="dxa"/>
          </w:tcPr>
          <w:p w14:paraId="20FD027B" w14:textId="66EB6792" w:rsidR="00616FB7" w:rsidRDefault="00616FB7">
            <w:r>
              <w:t>0.1873</w:t>
            </w:r>
          </w:p>
        </w:tc>
        <w:tc>
          <w:tcPr>
            <w:tcW w:w="1825" w:type="dxa"/>
          </w:tcPr>
          <w:p w14:paraId="2554E5FA" w14:textId="2230AC60" w:rsidR="00616FB7" w:rsidRDefault="00616FB7">
            <w:r>
              <w:t>2.0592</w:t>
            </w:r>
          </w:p>
        </w:tc>
      </w:tr>
      <w:tr w:rsidR="00616FB7" w14:paraId="261E6097" w14:textId="77777777" w:rsidTr="00606080">
        <w:trPr>
          <w:trHeight w:val="371"/>
        </w:trPr>
        <w:tc>
          <w:tcPr>
            <w:tcW w:w="1823" w:type="dxa"/>
          </w:tcPr>
          <w:p w14:paraId="4C13491A" w14:textId="211CED85" w:rsidR="00616FB7" w:rsidRDefault="00616FB7">
            <w:proofErr w:type="spellStart"/>
            <w:r>
              <w:t>LeCun</w:t>
            </w:r>
            <w:proofErr w:type="spellEnd"/>
            <w:r>
              <w:t xml:space="preserve"> Uniform</w:t>
            </w:r>
          </w:p>
        </w:tc>
        <w:tc>
          <w:tcPr>
            <w:tcW w:w="1823" w:type="dxa"/>
          </w:tcPr>
          <w:p w14:paraId="1AE83A65" w14:textId="62D37948" w:rsidR="00616FB7" w:rsidRDefault="00616FB7">
            <w:r>
              <w:t>0.4848</w:t>
            </w:r>
          </w:p>
        </w:tc>
        <w:tc>
          <w:tcPr>
            <w:tcW w:w="1823" w:type="dxa"/>
          </w:tcPr>
          <w:p w14:paraId="5A150743" w14:textId="3F2461A0" w:rsidR="00616FB7" w:rsidRDefault="00616FB7">
            <w:r>
              <w:t>1.4393</w:t>
            </w:r>
          </w:p>
        </w:tc>
        <w:tc>
          <w:tcPr>
            <w:tcW w:w="1823" w:type="dxa"/>
          </w:tcPr>
          <w:p w14:paraId="73C4759F" w14:textId="7A2141DE" w:rsidR="00616FB7" w:rsidRDefault="00616FB7">
            <w:r>
              <w:t>0.4784</w:t>
            </w:r>
          </w:p>
        </w:tc>
        <w:tc>
          <w:tcPr>
            <w:tcW w:w="1825" w:type="dxa"/>
          </w:tcPr>
          <w:p w14:paraId="52E13E43" w14:textId="70C514F5" w:rsidR="00616FB7" w:rsidRDefault="00616FB7">
            <w:r>
              <w:t>1.4512</w:t>
            </w:r>
          </w:p>
        </w:tc>
      </w:tr>
      <w:tr w:rsidR="00616FB7" w14:paraId="5A51C5DE" w14:textId="77777777" w:rsidTr="00606080">
        <w:trPr>
          <w:trHeight w:val="371"/>
        </w:trPr>
        <w:tc>
          <w:tcPr>
            <w:tcW w:w="1823" w:type="dxa"/>
          </w:tcPr>
          <w:p w14:paraId="6FBA316B" w14:textId="50379DA9" w:rsidR="00616FB7" w:rsidRDefault="00616FB7">
            <w:proofErr w:type="spellStart"/>
            <w:r>
              <w:t>Glorot</w:t>
            </w:r>
            <w:proofErr w:type="spellEnd"/>
            <w:r>
              <w:t xml:space="preserve"> Normal</w:t>
            </w:r>
          </w:p>
        </w:tc>
        <w:tc>
          <w:tcPr>
            <w:tcW w:w="1823" w:type="dxa"/>
          </w:tcPr>
          <w:p w14:paraId="5506D480" w14:textId="2ECC8BAB" w:rsidR="00616FB7" w:rsidRDefault="00616FB7">
            <w:r>
              <w:t>0.4772</w:t>
            </w:r>
          </w:p>
        </w:tc>
        <w:tc>
          <w:tcPr>
            <w:tcW w:w="1823" w:type="dxa"/>
          </w:tcPr>
          <w:p w14:paraId="02130B72" w14:textId="10795C39" w:rsidR="00616FB7" w:rsidRDefault="00616FB7">
            <w:r>
              <w:t>1.4615</w:t>
            </w:r>
          </w:p>
        </w:tc>
        <w:tc>
          <w:tcPr>
            <w:tcW w:w="1823" w:type="dxa"/>
          </w:tcPr>
          <w:p w14:paraId="2FAAB8D5" w14:textId="65DDDFDB" w:rsidR="00616FB7" w:rsidRDefault="00616FB7">
            <w:r>
              <w:t>0.4729</w:t>
            </w:r>
          </w:p>
        </w:tc>
        <w:tc>
          <w:tcPr>
            <w:tcW w:w="1825" w:type="dxa"/>
          </w:tcPr>
          <w:p w14:paraId="4381817F" w14:textId="4D234664" w:rsidR="00616FB7" w:rsidRDefault="00616FB7">
            <w:r>
              <w:t>1.4773</w:t>
            </w:r>
          </w:p>
        </w:tc>
      </w:tr>
      <w:tr w:rsidR="00616FB7" w14:paraId="0B5C8319" w14:textId="77777777" w:rsidTr="00606080">
        <w:trPr>
          <w:trHeight w:val="371"/>
        </w:trPr>
        <w:tc>
          <w:tcPr>
            <w:tcW w:w="1823" w:type="dxa"/>
          </w:tcPr>
          <w:p w14:paraId="6A30709D" w14:textId="657762D8" w:rsidR="00616FB7" w:rsidRDefault="00616FB7">
            <w:proofErr w:type="spellStart"/>
            <w:r>
              <w:t>Glorot</w:t>
            </w:r>
            <w:proofErr w:type="spellEnd"/>
            <w:r>
              <w:t xml:space="preserve"> Uniform</w:t>
            </w:r>
          </w:p>
        </w:tc>
        <w:tc>
          <w:tcPr>
            <w:tcW w:w="1823" w:type="dxa"/>
          </w:tcPr>
          <w:p w14:paraId="5F5D16DE" w14:textId="787085CC" w:rsidR="00616FB7" w:rsidRDefault="0060712F">
            <w:r>
              <w:t>0.4807</w:t>
            </w:r>
          </w:p>
        </w:tc>
        <w:tc>
          <w:tcPr>
            <w:tcW w:w="1823" w:type="dxa"/>
          </w:tcPr>
          <w:p w14:paraId="114328B4" w14:textId="49D0707D" w:rsidR="00616FB7" w:rsidRDefault="0060712F">
            <w:r>
              <w:t>1.4502</w:t>
            </w:r>
          </w:p>
        </w:tc>
        <w:tc>
          <w:tcPr>
            <w:tcW w:w="1823" w:type="dxa"/>
          </w:tcPr>
          <w:p w14:paraId="587D4400" w14:textId="7644B9D7" w:rsidR="00616FB7" w:rsidRDefault="0060712F">
            <w:r>
              <w:t>0.4692</w:t>
            </w:r>
          </w:p>
        </w:tc>
        <w:tc>
          <w:tcPr>
            <w:tcW w:w="1825" w:type="dxa"/>
          </w:tcPr>
          <w:p w14:paraId="58A6A032" w14:textId="6DE64746" w:rsidR="00616FB7" w:rsidRDefault="0060712F">
            <w:r>
              <w:t>1.4774</w:t>
            </w:r>
          </w:p>
        </w:tc>
      </w:tr>
      <w:tr w:rsidR="0060712F" w14:paraId="3D2C9CC6" w14:textId="77777777" w:rsidTr="00606080">
        <w:trPr>
          <w:trHeight w:val="371"/>
        </w:trPr>
        <w:tc>
          <w:tcPr>
            <w:tcW w:w="1823" w:type="dxa"/>
          </w:tcPr>
          <w:p w14:paraId="2285491E" w14:textId="678A954A" w:rsidR="0060712F" w:rsidRDefault="0060712F">
            <w:r>
              <w:t>He Normal</w:t>
            </w:r>
          </w:p>
        </w:tc>
        <w:tc>
          <w:tcPr>
            <w:tcW w:w="1823" w:type="dxa"/>
          </w:tcPr>
          <w:p w14:paraId="6E52B6C6" w14:textId="5DD80DEB" w:rsidR="0060712F" w:rsidRDefault="0060712F">
            <w:r>
              <w:t>0.474</w:t>
            </w:r>
            <w:r w:rsidR="00163BF4">
              <w:t>4</w:t>
            </w:r>
          </w:p>
        </w:tc>
        <w:tc>
          <w:tcPr>
            <w:tcW w:w="1823" w:type="dxa"/>
          </w:tcPr>
          <w:p w14:paraId="763AB094" w14:textId="01B98661" w:rsidR="0060712F" w:rsidRDefault="0060712F">
            <w:r>
              <w:t>1.465</w:t>
            </w:r>
            <w:r w:rsidR="00163BF4">
              <w:t>0</w:t>
            </w:r>
          </w:p>
        </w:tc>
        <w:tc>
          <w:tcPr>
            <w:tcW w:w="1823" w:type="dxa"/>
          </w:tcPr>
          <w:p w14:paraId="44951846" w14:textId="4B03465D" w:rsidR="0060712F" w:rsidRDefault="0060712F">
            <w:r>
              <w:t>0.472</w:t>
            </w:r>
            <w:r w:rsidR="00163BF4">
              <w:t>2</w:t>
            </w:r>
          </w:p>
        </w:tc>
        <w:tc>
          <w:tcPr>
            <w:tcW w:w="1825" w:type="dxa"/>
          </w:tcPr>
          <w:p w14:paraId="26D10EAC" w14:textId="767D37BC" w:rsidR="0060712F" w:rsidRDefault="0060712F">
            <w:r>
              <w:t>1.471</w:t>
            </w:r>
            <w:r w:rsidR="00163BF4">
              <w:t>2</w:t>
            </w:r>
          </w:p>
        </w:tc>
      </w:tr>
      <w:tr w:rsidR="0060712F" w14:paraId="4ADB7B8A" w14:textId="77777777" w:rsidTr="00606080">
        <w:trPr>
          <w:trHeight w:val="371"/>
        </w:trPr>
        <w:tc>
          <w:tcPr>
            <w:tcW w:w="1823" w:type="dxa"/>
          </w:tcPr>
          <w:p w14:paraId="1EDA988C" w14:textId="16939CEA" w:rsidR="0060712F" w:rsidRDefault="0060712F">
            <w:proofErr w:type="spellStart"/>
            <w:r>
              <w:t>LeCun</w:t>
            </w:r>
            <w:proofErr w:type="spellEnd"/>
            <w:r>
              <w:t xml:space="preserve"> Normal</w:t>
            </w:r>
          </w:p>
        </w:tc>
        <w:tc>
          <w:tcPr>
            <w:tcW w:w="1823" w:type="dxa"/>
          </w:tcPr>
          <w:p w14:paraId="431AE955" w14:textId="21182D3B" w:rsidR="0060712F" w:rsidRDefault="0060712F">
            <w:r>
              <w:t>0.477</w:t>
            </w:r>
            <w:r w:rsidR="00163BF4">
              <w:t>6</w:t>
            </w:r>
          </w:p>
        </w:tc>
        <w:tc>
          <w:tcPr>
            <w:tcW w:w="1823" w:type="dxa"/>
          </w:tcPr>
          <w:p w14:paraId="7A763DBD" w14:textId="3E4253B3" w:rsidR="0060712F" w:rsidRDefault="0060712F">
            <w:r>
              <w:t>1.458</w:t>
            </w:r>
            <w:r w:rsidR="00163BF4">
              <w:t>8</w:t>
            </w:r>
          </w:p>
        </w:tc>
        <w:tc>
          <w:tcPr>
            <w:tcW w:w="1823" w:type="dxa"/>
          </w:tcPr>
          <w:p w14:paraId="252B7007" w14:textId="4EB5FC09" w:rsidR="0060712F" w:rsidRDefault="0060712F">
            <w:r>
              <w:t>0.475</w:t>
            </w:r>
            <w:r w:rsidR="00163BF4">
              <w:t>8</w:t>
            </w:r>
          </w:p>
        </w:tc>
        <w:tc>
          <w:tcPr>
            <w:tcW w:w="1825" w:type="dxa"/>
          </w:tcPr>
          <w:p w14:paraId="0E757378" w14:textId="0DDB4600" w:rsidR="0060712F" w:rsidRDefault="0060712F">
            <w:r>
              <w:t>1.470</w:t>
            </w:r>
            <w:r w:rsidR="00163BF4">
              <w:t>8</w:t>
            </w:r>
          </w:p>
        </w:tc>
      </w:tr>
      <w:tr w:rsidR="0060712F" w14:paraId="78EDD018" w14:textId="77777777" w:rsidTr="00606080">
        <w:trPr>
          <w:trHeight w:val="371"/>
        </w:trPr>
        <w:tc>
          <w:tcPr>
            <w:tcW w:w="1823" w:type="dxa"/>
          </w:tcPr>
          <w:p w14:paraId="02A92A4E" w14:textId="1DACF5B5" w:rsidR="0060712F" w:rsidRDefault="0060712F">
            <w:r>
              <w:t>He Uniform</w:t>
            </w:r>
          </w:p>
        </w:tc>
        <w:tc>
          <w:tcPr>
            <w:tcW w:w="1823" w:type="dxa"/>
          </w:tcPr>
          <w:p w14:paraId="2EC8ABBB" w14:textId="0C8D599A" w:rsidR="0060712F" w:rsidRDefault="0060712F">
            <w:r>
              <w:t>0.477</w:t>
            </w:r>
            <w:r w:rsidR="00163BF4">
              <w:t>2</w:t>
            </w:r>
          </w:p>
        </w:tc>
        <w:tc>
          <w:tcPr>
            <w:tcW w:w="1823" w:type="dxa"/>
          </w:tcPr>
          <w:p w14:paraId="63710405" w14:textId="37BFFB13" w:rsidR="0060712F" w:rsidRDefault="0060712F">
            <w:r>
              <w:t>1.462</w:t>
            </w:r>
            <w:r w:rsidR="00163BF4">
              <w:t>2</w:t>
            </w:r>
          </w:p>
        </w:tc>
        <w:tc>
          <w:tcPr>
            <w:tcW w:w="1823" w:type="dxa"/>
          </w:tcPr>
          <w:p w14:paraId="01B4118E" w14:textId="614A478E" w:rsidR="0060712F" w:rsidRDefault="0060712F">
            <w:r>
              <w:t>0.4560</w:t>
            </w:r>
          </w:p>
        </w:tc>
        <w:tc>
          <w:tcPr>
            <w:tcW w:w="1825" w:type="dxa"/>
          </w:tcPr>
          <w:p w14:paraId="741230FA" w14:textId="10189247" w:rsidR="0060712F" w:rsidRDefault="0060712F">
            <w:r>
              <w:t>1.5202</w:t>
            </w:r>
          </w:p>
        </w:tc>
      </w:tr>
    </w:tbl>
    <w:p w14:paraId="74C6F17A" w14:textId="329BA81F" w:rsidR="00076E98" w:rsidRDefault="00076E98"/>
    <w:p w14:paraId="188D7C17" w14:textId="0F5644A4" w:rsidR="00AA40CD" w:rsidRPr="00AA40CD" w:rsidRDefault="00AA40CD">
      <w:pPr>
        <w:rPr>
          <w:b/>
          <w:bCs/>
          <w:u w:val="single"/>
        </w:rPr>
      </w:pPr>
    </w:p>
    <w:sectPr w:rsidR="00AA40CD" w:rsidRPr="00AA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98"/>
    <w:rsid w:val="00076E98"/>
    <w:rsid w:val="00163BF4"/>
    <w:rsid w:val="003F1D7B"/>
    <w:rsid w:val="00555F94"/>
    <w:rsid w:val="005A5585"/>
    <w:rsid w:val="00606080"/>
    <w:rsid w:val="0060712F"/>
    <w:rsid w:val="00616FB7"/>
    <w:rsid w:val="007215F9"/>
    <w:rsid w:val="00AA40CD"/>
    <w:rsid w:val="00CC3877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771"/>
  <w15:chartTrackingRefBased/>
  <w15:docId w15:val="{F9C74D31-100D-4545-9B00-7DE96DE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Venugopal</dc:creator>
  <cp:keywords/>
  <dc:description/>
  <cp:lastModifiedBy>Poojan Nilesh Mehta</cp:lastModifiedBy>
  <cp:revision>2</cp:revision>
  <dcterms:created xsi:type="dcterms:W3CDTF">2020-02-15T17:27:00Z</dcterms:created>
  <dcterms:modified xsi:type="dcterms:W3CDTF">2020-02-15T17:27:00Z</dcterms:modified>
</cp:coreProperties>
</file>