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21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SRI  VASAVI   COLLEGE, ERODE.</w:t>
      </w:r>
    </w:p>
    <w:p>
      <w:pPr>
        <w:spacing w:before="0" w:after="200" w:line="276"/>
        <w:ind w:right="0" w:left="144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UG  AND  RESEARH   DEPARTMET  OF  PHYSICS</w:t>
      </w:r>
    </w:p>
    <w:p>
      <w:pPr>
        <w:spacing w:before="0" w:after="200" w:line="276"/>
        <w:ind w:right="0" w:left="21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Course  Name: Data Analytics  with Tableau</w:t>
      </w:r>
    </w:p>
    <w:p>
      <w:pPr>
        <w:spacing w:before="0" w:after="200" w:line="276"/>
        <w:ind w:right="0" w:left="288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Academic  Year:2023-2024</w:t>
      </w:r>
    </w:p>
    <w:p>
      <w:pPr>
        <w:spacing w:before="0" w:after="200" w:line="276"/>
        <w:ind w:right="0" w:left="288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28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project report  entitled  as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“Subscribers  Galore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India’s  Agricultural  Crop  Production  Analysis(1997-2021)”.</w:t>
      </w:r>
    </w:p>
    <w:p>
      <w:pPr>
        <w:spacing w:before="0" w:after="200" w:line="276"/>
        <w:ind w:right="0" w:left="28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Work  done by</w:t>
      </w:r>
    </w:p>
    <w:p>
      <w:pPr>
        <w:spacing w:before="0" w:after="200" w:line="276"/>
        <w:ind w:right="-144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Univ.Reg.No              Naan Mudhalvan ID                                 Name                    Class</w:t>
      </w:r>
    </w:p>
    <w:p>
      <w:pPr>
        <w:spacing w:before="0" w:after="200" w:line="276"/>
        <w:ind w:right="-144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2122C0055     5A1B7C03B9099BD9B994F56A389C5D5D       K.Pooja                B.sc Physics</w:t>
      </w:r>
    </w:p>
    <w:p>
      <w:pPr>
        <w:spacing w:before="120" w:after="120" w:line="276"/>
        <w:ind w:right="-144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2122C0056    62AD9C83FCAAC89A6E5408EA6FD28D69      M.Poovizhi          B.sc Physics</w:t>
      </w:r>
    </w:p>
    <w:p>
      <w:pPr>
        <w:spacing w:before="120" w:after="120" w:line="276"/>
        <w:ind w:right="-144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2122C0057    FE8245B12B63C41BE7A43E05C29BF879          M.Ramya             B.sc Physics</w:t>
      </w:r>
    </w:p>
    <w:p>
      <w:pPr>
        <w:spacing w:before="120" w:after="120" w:line="276"/>
        <w:ind w:right="-144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2122C0058    F714AEA616BFB49A7C749B8E28E63FF0         A.Saranya            B.sc Physics</w:t>
      </w:r>
    </w:p>
    <w:p>
      <w:pPr>
        <w:spacing w:before="120" w:after="120" w:line="276"/>
        <w:ind w:right="-144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2122C0061    7D06BDF815CEFB29A474400457C812648        K.Vanitha            B.sc Physics</w:t>
      </w:r>
    </w:p>
    <w:p>
      <w:pPr>
        <w:spacing w:before="120" w:after="120" w:line="276"/>
        <w:ind w:right="-1440" w:left="216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Team ID</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NM2023TMID25762</w:t>
      </w:r>
    </w:p>
    <w:p>
      <w:pPr>
        <w:spacing w:before="120" w:after="120" w:line="276"/>
        <w:ind w:right="-1440" w:left="2880" w:firstLine="0"/>
        <w:jc w:val="left"/>
        <w:rPr>
          <w:rFonts w:ascii="Times New Roman" w:hAnsi="Times New Roman" w:cs="Times New Roman" w:eastAsia="Times New Roman"/>
          <w:color w:val="auto"/>
          <w:spacing w:val="0"/>
          <w:position w:val="0"/>
          <w:sz w:val="28"/>
          <w:shd w:fill="auto" w:val="clear"/>
        </w:rPr>
      </w:pPr>
    </w:p>
    <w:p>
      <w:pPr>
        <w:spacing w:before="120" w:after="120" w:line="276"/>
        <w:ind w:right="-1440" w:left="2880" w:firstLine="0"/>
        <w:jc w:val="left"/>
        <w:rPr>
          <w:rFonts w:ascii="Times New Roman" w:hAnsi="Times New Roman" w:cs="Times New Roman" w:eastAsia="Times New Roman"/>
          <w:color w:val="auto"/>
          <w:spacing w:val="0"/>
          <w:position w:val="0"/>
          <w:sz w:val="28"/>
          <w:shd w:fill="auto" w:val="clear"/>
        </w:rPr>
      </w:pPr>
    </w:p>
    <w:p>
      <w:pPr>
        <w:spacing w:before="120" w:after="120" w:line="276"/>
        <w:ind w:right="-1440" w:left="28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Under  the  guidance  of                                                              Dr.P.Yasotha,</w:t>
      </w:r>
    </w:p>
    <w:p>
      <w:pPr>
        <w:spacing w:before="120" w:after="120" w:line="276"/>
        <w:ind w:right="-1440" w:left="28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Associate  Professor,</w:t>
      </w:r>
    </w:p>
    <w:p>
      <w:pPr>
        <w:spacing w:before="120" w:after="120" w:line="276"/>
        <w:ind w:right="-1440" w:left="28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Department  of   Physics,</w:t>
      </w:r>
    </w:p>
    <w:p>
      <w:pPr>
        <w:spacing w:before="120" w:after="120" w:line="276"/>
        <w:ind w:right="-1440" w:left="28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Sri  Vasavi  College,</w:t>
      </w:r>
    </w:p>
    <w:p>
      <w:pPr>
        <w:spacing w:before="120" w:after="120" w:line="276"/>
        <w:ind w:right="-1440" w:left="28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Erode-16.</w:t>
      </w:r>
    </w:p>
    <w:p>
      <w:pPr>
        <w:spacing w:before="0" w:after="200" w:line="276"/>
        <w:ind w:right="0" w:left="360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360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INDEX</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tbl>
      <w:tblPr/>
      <w:tblGrid>
        <w:gridCol w:w="2421"/>
        <w:gridCol w:w="4975"/>
        <w:gridCol w:w="2864"/>
      </w:tblGrid>
      <w:tr>
        <w:trPr>
          <w:trHeight w:val="1169" w:hRule="auto"/>
          <w:jc w:val="left"/>
        </w:trPr>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72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S.NO</w:t>
            </w:r>
          </w:p>
        </w:tc>
        <w:tc>
          <w:tcPr>
            <w:tcW w:w="4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144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TITLE</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72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PAGE NO</w:t>
            </w:r>
          </w:p>
        </w:tc>
      </w:tr>
      <w:tr>
        <w:trPr>
          <w:trHeight w:val="998" w:hRule="auto"/>
          <w:jc w:val="left"/>
        </w:trPr>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72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1</w:t>
            </w:r>
          </w:p>
        </w:tc>
        <w:tc>
          <w:tcPr>
            <w:tcW w:w="4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INTRODUCTION</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144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03</w:t>
            </w:r>
          </w:p>
        </w:tc>
      </w:tr>
      <w:tr>
        <w:trPr>
          <w:trHeight w:val="998" w:hRule="auto"/>
          <w:jc w:val="left"/>
        </w:trPr>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72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2</w:t>
            </w:r>
          </w:p>
        </w:tc>
        <w:tc>
          <w:tcPr>
            <w:tcW w:w="4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PROBLEM  DEFINITION AND DESIGN  THINKING </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144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04</w:t>
            </w:r>
          </w:p>
        </w:tc>
      </w:tr>
      <w:tr>
        <w:trPr>
          <w:trHeight w:val="1070" w:hRule="auto"/>
          <w:jc w:val="left"/>
        </w:trPr>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72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3</w:t>
            </w:r>
          </w:p>
        </w:tc>
        <w:tc>
          <w:tcPr>
            <w:tcW w:w="4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RESULT</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144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05</w:t>
            </w:r>
          </w:p>
        </w:tc>
      </w:tr>
      <w:tr>
        <w:trPr>
          <w:trHeight w:val="1151" w:hRule="auto"/>
          <w:jc w:val="left"/>
        </w:trPr>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72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4</w:t>
            </w:r>
          </w:p>
        </w:tc>
        <w:tc>
          <w:tcPr>
            <w:tcW w:w="4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DAHBOART</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144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06</w:t>
            </w:r>
          </w:p>
        </w:tc>
      </w:tr>
      <w:tr>
        <w:trPr>
          <w:trHeight w:val="1160" w:hRule="auto"/>
          <w:jc w:val="left"/>
        </w:trPr>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72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5</w:t>
            </w:r>
          </w:p>
        </w:tc>
        <w:tc>
          <w:tcPr>
            <w:tcW w:w="4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FUTURE SOPE</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144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07</w:t>
            </w:r>
          </w:p>
        </w:tc>
      </w:tr>
      <w:tr>
        <w:trPr>
          <w:trHeight w:val="1061" w:hRule="auto"/>
          <w:jc w:val="left"/>
        </w:trPr>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72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6</w:t>
            </w:r>
          </w:p>
        </w:tc>
        <w:tc>
          <w:tcPr>
            <w:tcW w:w="4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STORY</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144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08</w:t>
            </w:r>
          </w:p>
        </w:tc>
      </w:tr>
      <w:tr>
        <w:trPr>
          <w:trHeight w:val="1079" w:hRule="auto"/>
          <w:jc w:val="left"/>
        </w:trPr>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72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7</w:t>
            </w:r>
          </w:p>
        </w:tc>
        <w:tc>
          <w:tcPr>
            <w:tcW w:w="4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APPLICATION</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144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09</w:t>
            </w:r>
          </w:p>
        </w:tc>
      </w:tr>
      <w:tr>
        <w:trPr>
          <w:trHeight w:val="1079" w:hRule="auto"/>
          <w:jc w:val="left"/>
        </w:trPr>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72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8</w:t>
            </w:r>
          </w:p>
        </w:tc>
        <w:tc>
          <w:tcPr>
            <w:tcW w:w="49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CANCLUSION</w:t>
            </w:r>
          </w:p>
        </w:tc>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144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10</w:t>
            </w:r>
          </w:p>
        </w:tc>
      </w:tr>
    </w:tbl>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tabs>
          <w:tab w:val="left" w:pos="954"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rPr>
          <w:rFonts w:ascii="Times New Roman" w:hAnsi="Times New Roman" w:cs="Times New Roman" w:eastAsia="Times New Roman"/>
          <w:b/>
          <w:color w:val="auto"/>
          <w:spacing w:val="0"/>
          <w:position w:val="0"/>
          <w:sz w:val="28"/>
          <w:shd w:fill="auto" w:val="clear"/>
        </w:rPr>
        <w:t xml:space="preserve">India’s</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Agricultural Crop Production Analysis(1997-2021)</w:t>
      </w:r>
    </w:p>
    <w:p>
      <w:pPr>
        <w:tabs>
          <w:tab w:val="left" w:pos="954" w:leader="none"/>
        </w:tabs>
        <w:spacing w:before="0" w:after="200" w:line="276"/>
        <w:ind w:right="0" w:left="288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INTRODUTION</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report delves into the captivating realm of India's agricultural cultivation, providing a comprehensive visual exploration of key aspects and trends in the agricultural sector. Through the visual representations, readers can gain valuable insights into crop production, seasonal variations, regional distribution, and overall production trends. These visualizations enable intuitive analysis, allowing stakeholders to uncover patterns, identify areas of growth or concern, and make data-driven decisions. By harnessing the power of Tableau, this report not only presents the data in a visually appealing manner but also provides an interactive experience for readers to explore the intricacies of India's agricultural cultivation. To Extract the Insights from the data and put the data in the form of visualizations, Dashboards and Story we employed Tableau tool.</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India is the second largest producer of wheat and rice, the world's major food staples. India is currently the world's second largest producer of several dry fruits, agriculture-based textile raw materials, roots and tuber crops, pulses, farmed fish, eggs, coconut, sugarcane and numerous vegetables.India's economic growth in financial year 2018 is expected to accelerate to 6.75 percent in 2018 on improved performance in both industry and services. India is the world's sixth-largest economy by nominal GDP and the third-largest by purchasing power parity (PPP). The country ranks 139th in per capita GDP (nominal) with $2,134 and 122nd in per capita GDP (PPP) with $7,783 as of 2018 (World Bank data). Agriculture accounted for 23% of GDP, and employed 59% of the country's total workforce in 2016.</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p>
    <w:p>
      <w:pPr>
        <w:tabs>
          <w:tab w:val="left" w:pos="954" w:leader="none"/>
        </w:tabs>
        <w:spacing w:before="0" w:after="20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Flow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accomplish this, we have to complete all the activities listed below,</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Define Problem / Problem Understanding </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Specify the business problem</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Business requirements </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Literature Survey </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Social or Business Impact.</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 Collection &amp; Extraction </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Collect the dataset</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Perform SQL Operations</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Connect DB with Tableau </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 Preparation </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Prepare the Data for Visualization</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Data Visualizations</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No of Unique Visualizations </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Dashboard </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Responsive and Design of Dashboard </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Story </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No of Scenes of Story </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Performance Testing </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Amount of Data Rendered to DB ‘</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Utilization of Data Filters</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No of Calculation Fields</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No of Visualizations/ Graphs</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Publishing </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Publishing Dashboard and Story to tableau public</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Project Demonstration &amp; Documentation</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Record explanation Video for project end to end solution</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 Project Documentation-Step by step project development procedure</w:t>
      </w:r>
    </w:p>
    <w:p>
      <w:pPr>
        <w:tabs>
          <w:tab w:val="left" w:pos="954" w:leader="none"/>
        </w:tabs>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2.PROBLEM  DEFINITION  AND  DESIGN THINING</w:t>
      </w:r>
    </w:p>
    <w:p>
      <w:pPr>
        <w:tabs>
          <w:tab w:val="left" w:pos="954"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Specify the business problem</w:t>
      </w:r>
      <w:r>
        <w:rPr>
          <w:rFonts w:ascii="Calibri" w:hAnsi="Calibri" w:cs="Calibri" w:eastAsia="Calibri"/>
          <w:color w:val="auto"/>
          <w:spacing w:val="0"/>
          <w:position w:val="0"/>
          <w:sz w:val="22"/>
          <w:shd w:fill="auto" w:val="clear"/>
        </w:rPr>
        <w:t xml:space="preserve"> </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Refer Project Description </w:t>
      </w:r>
    </w:p>
    <w:p>
      <w:pPr>
        <w:tabs>
          <w:tab w:val="left" w:pos="954"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Business requirements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primary business requirements for this report are to visualize and analyze business expenses, provide industry-specific insights, identify cost drivers, highlight outliers, and offer interactive functionality. Stakeholders need a visual representation of expenses to compare and analyze spending patterns across different businesses and industries. The report should facilitate the identification of key cost drivers, enabling stakeholders to understand the primary factors contributing to expenses. Additionally, it should flag any outliers or anomalies for further investigation. The report should provide a user-friendly and intuitive experience that empowers stakeholders to make data-driven decisions and drive positive change in the agricultural sector.</w:t>
      </w:r>
    </w:p>
    <w:p>
      <w:pPr>
        <w:tabs>
          <w:tab w:val="left" w:pos="954"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Literature Survey</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literature survey section of the report provides a concise overview of India's agricultural sector, focusing on key aspects and insights from existing studies and publications. It examines the historical context of agricultural practices in India and highlights the role of government policies and initiatives in supporting the sector's growth and development.</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survey explores the diversity of crops cultivated across different regions, along with trends in production and the impact of climate variability. It also addresses the adoption of technology and innovation in agriculture, along with the challenges faced by farmers and potential research gaps.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the section showcases best practices and success stories that have contributed to improved productivity and sustainability in Indian agriculture. This literature review forms the basis for the subsequent analysis and visualization of agricultural data in the report.</w:t>
      </w:r>
    </w:p>
    <w:p>
      <w:pPr>
        <w:tabs>
          <w:tab w:val="left" w:pos="954" w:leader="none"/>
        </w:tabs>
        <w:spacing w:before="0" w:after="20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Social or Business Impact.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Impact: On the social front, agriculture serves as a vital source of livelihood for a large portion of the population, especially in rural areas. It plays a crucial role in ensuring food security and alleviating poverty by providing employment opportunities and income generation. Moreover, agricultural activities contribute to the overall socio-economic development of rural communities, fostering social cohesion and preserving cultural traditions.</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Business Impact: From a business perspective, the agricultural sector plays a pivotal role in India's economy. It contributes to the country's GDP and serves as a source of raw materials for various industries, such as food processing, textile, and pharmaceuticals. The growth and productivity of the agricultural sector have direct implications for the overall economic performance and stability of the nation. Furthermore, advancements in agricultural practices and technology have the potential to enhance productivity, optimize resource utilization, and promote sustainable practices. This, in turn, can lead to increased profitability and competitiveness for agricultural businesses.</w:t>
      </w:r>
    </w:p>
    <w:p>
      <w:pPr>
        <w:tabs>
          <w:tab w:val="left" w:pos="954"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3.RESULT</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collection is the process of gathering and measuring information on variables of interest, in an established systematic fashion that enables one to answer stated research questions, test hypotheses, evaluate outcomes and generate insights from the data.</w:t>
      </w:r>
    </w:p>
    <w:p>
      <w:pPr>
        <w:tabs>
          <w:tab w:val="left" w:pos="954"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4.DASHBOART</w:t>
      </w:r>
    </w:p>
    <w:p>
      <w:pPr>
        <w:tabs>
          <w:tab w:val="left" w:pos="954" w:leader="none"/>
        </w:tabs>
        <w:spacing w:before="0" w:after="20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Prepare the Data for Visualization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w:t>
      </w:r>
    </w:p>
    <w:p>
      <w:pPr>
        <w:tabs>
          <w:tab w:val="left" w:pos="954"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VISUALIZATION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pPr>
        <w:tabs>
          <w:tab w:val="left" w:pos="954" w:leader="none"/>
        </w:tabs>
        <w:spacing w:before="0" w:after="200" w:line="240"/>
        <w:ind w:right="0" w:left="0" w:firstLine="0"/>
        <w:jc w:val="left"/>
        <w:rPr>
          <w:rFonts w:ascii="Calibri" w:hAnsi="Calibri" w:cs="Calibri" w:eastAsia="Calibri"/>
          <w:color w:val="auto"/>
          <w:spacing w:val="0"/>
          <w:position w:val="0"/>
          <w:sz w:val="22"/>
          <w:shd w:fill="auto" w:val="clear"/>
        </w:rPr>
      </w:pPr>
      <w:r>
        <w:object w:dxaOrig="4305" w:dyaOrig="2025">
          <v:rect xmlns:o="urn:schemas-microsoft-com:office:office" xmlns:v="urn:schemas-microsoft-com:vml" id="rectole0000000000" style="width:215.250000pt;height:101.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954" w:leader="none"/>
        </w:tabs>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shhet 2</w:t>
      </w:r>
    </w:p>
    <w:p>
      <w:pPr>
        <w:tabs>
          <w:tab w:val="left" w:pos="954" w:leader="none"/>
        </w:tabs>
        <w:spacing w:before="0" w:after="200" w:line="240"/>
        <w:ind w:right="0" w:left="0" w:firstLine="0"/>
        <w:jc w:val="left"/>
        <w:rPr>
          <w:rFonts w:ascii="Calibri" w:hAnsi="Calibri" w:cs="Calibri" w:eastAsia="Calibri"/>
          <w:color w:val="auto"/>
          <w:spacing w:val="0"/>
          <w:position w:val="0"/>
          <w:sz w:val="22"/>
          <w:shd w:fill="auto" w:val="clear"/>
        </w:rPr>
      </w:pPr>
      <w:r>
        <w:object w:dxaOrig="8640" w:dyaOrig="3990">
          <v:rect xmlns:o="urn:schemas-microsoft-com:office:office" xmlns:v="urn:schemas-microsoft-com:vml" id="rectole0000000001" style="width:432.000000pt;height:199.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954" w:leader="none"/>
        </w:tabs>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p>
    <w:p>
      <w:pPr>
        <w:tabs>
          <w:tab w:val="left" w:pos="954" w:leader="none"/>
        </w:tabs>
        <w:spacing w:before="0" w:after="20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No of Unique Visualizations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unique visualizations that can be created with a given dataset. Some common types of visualizations that can be used to analyse the performance and efficiency of banks include bar charts, line charts, heat maps, scatter plots, pie charts, Maps etc. </w:t>
      </w:r>
    </w:p>
    <w:p>
      <w:pPr>
        <w:tabs>
          <w:tab w:val="left" w:pos="954"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5.FUTURE SOPE</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pPr>
        <w:tabs>
          <w:tab w:val="left" w:pos="954" w:leader="none"/>
        </w:tabs>
        <w:spacing w:before="0" w:after="20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Responsive and Design of dashboard</w:t>
      </w:r>
    </w:p>
    <w:p>
      <w:pPr>
        <w:tabs>
          <w:tab w:val="left" w:pos="954" w:leader="none"/>
        </w:tabs>
        <w:spacing w:before="0" w:after="20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Once you have created views on different sheets in Tableau, you can pull them into a dashboard.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954"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6.STORY</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data story is a way of presenting data and analysis in a narrative format, intending to make the information more engaging and easier to understand. A data story typically includes a clear introduction that sets the stage and explains the context for the data, a body that presents the data and analysis logically and systematically, and a conclusion that summarizes the key findings and highlights their implications. Data stories can be told using a variety of mediums, such as reports, presentations, interactive visualizations, and videos.</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Number of scenes in a story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scenes in a storyboard for a data visualization analysis of the performance of banks will depend on the complexity of the analysis and the specific insights that are trying to be conveyed. A storyboard is a visual representation of the data analysis process and it breaks down the analysis into a series of steps or scenes.</w:t>
      </w:r>
    </w:p>
    <w:p>
      <w:pPr>
        <w:tabs>
          <w:tab w:val="left" w:pos="954"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7.APPLICATION</w:t>
      </w:r>
    </w:p>
    <w:p>
      <w:pPr>
        <w:tabs>
          <w:tab w:val="left" w:pos="954" w:leader="none"/>
        </w:tabs>
        <w:spacing w:before="0" w:after="20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Amount of Data Rendered to Tableau</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amount of data that is rendered to a Tableau depends on the size of the dataset</w:t>
      </w:r>
    </w:p>
    <w:p>
      <w:pPr>
        <w:tabs>
          <w:tab w:val="left" w:pos="954" w:leader="none"/>
        </w:tabs>
        <w:spacing w:before="0" w:after="200" w:line="240"/>
        <w:ind w:right="0" w:left="0"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p>
    <w:p>
      <w:pPr>
        <w:tabs>
          <w:tab w:val="left" w:pos="954" w:leader="none"/>
        </w:tabs>
        <w:spacing w:before="0" w:after="20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Number of visualizations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State Wise Agricultural Land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Area vs Production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Season based cultivation by area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Yield by season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Crop plantation by area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Major crops growth Yoy</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7. Crops Plantation By count</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 Season wise production</w:t>
      </w:r>
    </w:p>
    <w:p>
      <w:pPr>
        <w:tabs>
          <w:tab w:val="left" w:pos="954" w:leader="none"/>
        </w:tabs>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8.CONCLUSION</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Publishing helps us to track and monitor key performance metrics and to communicate results and progress. help a publisher stay informed, make better decisions, and communicate their performance to others.</w:t>
      </w:r>
    </w:p>
    <w:p>
      <w:pPr>
        <w:tabs>
          <w:tab w:val="left" w:pos="954" w:leader="none"/>
        </w:tabs>
        <w:spacing w:before="0" w:after="200" w:line="36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Publishing dashboard and reports to tableau public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1</w:t>
      </w:r>
      <w:r>
        <w:rPr>
          <w:rFonts w:ascii="Calibri" w:hAnsi="Calibri" w:cs="Calibri" w:eastAsia="Calibri"/>
          <w:color w:val="auto"/>
          <w:spacing w:val="0"/>
          <w:position w:val="0"/>
          <w:sz w:val="22"/>
          <w:shd w:fill="auto" w:val="clear"/>
        </w:rPr>
        <w:t xml:space="preserve"> Go to data Source and Select Extract so that .hyper extension files are created and save it at your desktop. (please wait for pop up of file to save)</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Step 2:</w:t>
      </w:r>
      <w:r>
        <w:rPr>
          <w:rFonts w:ascii="Calibri" w:hAnsi="Calibri" w:cs="Calibri" w:eastAsia="Calibri"/>
          <w:color w:val="auto"/>
          <w:spacing w:val="0"/>
          <w:position w:val="0"/>
          <w:sz w:val="22"/>
          <w:shd w:fill="auto" w:val="clear"/>
        </w:rPr>
        <w:t xml:space="preserve"> Go to Dashboard/story, click on share button on the top ribbon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the server address of your tableau public account and click on connect.</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Sign in to your Tableau Public account or create a new account if you don't have one. You can visit the Tableau Public website (public.tableau.com) and click on the "Sign In" or "Join" button.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"Tableau Public Sign In" window, enter your Tableau Public account credentials and click "Sign In."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you'll need to provide a title and description for your workbook. Fill in the appropriate details in the provided field of workbook Title</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Click on the "Save" button to start the publishing process. Tableau Desktop will upload your workbook to Tableau Public. </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the upload is complete, a browser window will automatically open, displaying your published workbook on Tableau Public. Review the workbook to ensure that everything appears as expected.</w:t>
      </w:r>
    </w:p>
    <w:p>
      <w:pPr>
        <w:tabs>
          <w:tab w:val="left" w:pos="954" w:leader="none"/>
        </w:tabs>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in Similar way we can also publish Story to tableau public.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