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DA3" w:rsidRPr="00A82DA3" w:rsidRDefault="00A82DA3">
      <w:pPr>
        <w:rPr>
          <w:rFonts w:ascii="Times New Roman" w:hAnsi="Times New Roman" w:cs="Times New Roman"/>
          <w:b/>
          <w:sz w:val="44"/>
          <w:szCs w:val="44"/>
        </w:rPr>
      </w:pPr>
      <w:r w:rsidRPr="00A82DA3">
        <w:rPr>
          <w:rFonts w:ascii="Times New Roman" w:hAnsi="Times New Roman" w:cs="Times New Roman"/>
          <w:b/>
          <w:sz w:val="44"/>
          <w:szCs w:val="44"/>
        </w:rPr>
        <w:t>SQAT Homework 1</w:t>
      </w:r>
    </w:p>
    <w:p w:rsidR="00A82DA3" w:rsidRPr="00A82DA3" w:rsidRDefault="00A82DA3">
      <w:pPr>
        <w:rPr>
          <w:rFonts w:ascii="Times New Roman" w:hAnsi="Times New Roman" w:cs="Times New Roman"/>
          <w:sz w:val="24"/>
          <w:szCs w:val="24"/>
        </w:rPr>
      </w:pPr>
    </w:p>
    <w:p w:rsidR="00806BCA" w:rsidRDefault="00A82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a)</w:t>
      </w:r>
      <w:r w:rsidR="00806BCA">
        <w:rPr>
          <w:rFonts w:ascii="Times New Roman" w:hAnsi="Times New Roman" w:cs="Times New Roman"/>
          <w:sz w:val="24"/>
          <w:szCs w:val="24"/>
        </w:rPr>
        <w:t xml:space="preserve"> The list of equivalent classes can be given after considering the valid and invalid inputs</w:t>
      </w:r>
      <w:r w:rsidR="00DE5E69">
        <w:rPr>
          <w:rFonts w:ascii="Times New Roman" w:hAnsi="Times New Roman" w:cs="Times New Roman"/>
          <w:sz w:val="24"/>
          <w:szCs w:val="24"/>
        </w:rPr>
        <w:t xml:space="preserve"> can be given </w:t>
      </w:r>
      <w:proofErr w:type="gramStart"/>
      <w:r w:rsidR="00DE5E69">
        <w:rPr>
          <w:rFonts w:ascii="Times New Roman" w:hAnsi="Times New Roman" w:cs="Times New Roman"/>
          <w:sz w:val="24"/>
          <w:szCs w:val="24"/>
        </w:rPr>
        <w:t xml:space="preserve">as </w:t>
      </w:r>
      <w:r w:rsidR="00806BCA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806BCA" w:rsidRDefault="00A82DA3" w:rsidP="00806BCA"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79D2">
        <w:t>Valid inputs:</w:t>
      </w:r>
    </w:p>
    <w:p w:rsidR="00806BCA" w:rsidRPr="002E79D2" w:rsidRDefault="002E79D2" w:rsidP="00806BCA">
      <w:r>
        <w:t>{</w:t>
      </w:r>
      <w:r w:rsidR="00806BCA">
        <w:t>5 digits</w:t>
      </w:r>
      <w:proofErr w:type="gramStart"/>
      <w:r>
        <w:t>} ,</w:t>
      </w:r>
      <w:proofErr w:type="gramEnd"/>
      <w:r>
        <w:t>{</w:t>
      </w:r>
      <w:r w:rsidR="00806BCA">
        <w:t xml:space="preserve">5 digits followed by a </w:t>
      </w:r>
      <w:proofErr w:type="spellStart"/>
      <w:r w:rsidR="00806BCA">
        <w:t>hypen</w:t>
      </w:r>
      <w:proofErr w:type="spellEnd"/>
      <w:r w:rsidR="00806BCA">
        <w:t xml:space="preserve"> followed by 4 digits</w:t>
      </w:r>
      <w:r>
        <w:t>}</w:t>
      </w:r>
    </w:p>
    <w:p w:rsidR="00576F90" w:rsidRPr="00806BCA" w:rsidRDefault="00576F90">
      <w:pPr>
        <w:rPr>
          <w:rFonts w:ascii="Times New Roman" w:hAnsi="Times New Roman" w:cs="Times New Roman"/>
          <w:sz w:val="24"/>
          <w:szCs w:val="24"/>
        </w:rPr>
      </w:pPr>
      <w:r>
        <w:t>Invalid inputs:</w:t>
      </w:r>
    </w:p>
    <w:p w:rsidR="00462D93" w:rsidRDefault="002E79D2">
      <w:r>
        <w:t>{</w:t>
      </w:r>
      <w:r w:rsidR="0033299D">
        <w:t>Length of input</w:t>
      </w:r>
      <w:r w:rsidR="00AD5F88">
        <w:t xml:space="preserve"> is not equal to 5</w:t>
      </w:r>
      <w:r w:rsidR="001D6A9D">
        <w:t>},</w:t>
      </w:r>
    </w:p>
    <w:p w:rsidR="00462D93" w:rsidRDefault="00462D93">
      <w:r>
        <w:t xml:space="preserve"> </w:t>
      </w:r>
      <w:proofErr w:type="gramStart"/>
      <w:r w:rsidR="001D6A9D">
        <w:t>{ Total</w:t>
      </w:r>
      <w:proofErr w:type="gramEnd"/>
      <w:r w:rsidR="001D6A9D">
        <w:t xml:space="preserve"> number of digits</w:t>
      </w:r>
      <w:r w:rsidR="001352A8">
        <w:t xml:space="preserve"> ,including hyphen in the 6</w:t>
      </w:r>
      <w:r w:rsidR="001352A8" w:rsidRPr="001352A8">
        <w:rPr>
          <w:vertAlign w:val="superscript"/>
        </w:rPr>
        <w:t>th</w:t>
      </w:r>
      <w:r w:rsidR="001352A8">
        <w:t xml:space="preserve"> place, is not equal to</w:t>
      </w:r>
      <w:r w:rsidR="00AD6FE9">
        <w:t xml:space="preserve"> 10</w:t>
      </w:r>
      <w:r w:rsidR="002E79D2">
        <w:t>},</w:t>
      </w:r>
    </w:p>
    <w:p w:rsidR="00462D93" w:rsidRDefault="002E79D2">
      <w:r>
        <w:t xml:space="preserve"> {</w:t>
      </w:r>
      <w:r w:rsidR="000F04DD">
        <w:t>Input</w:t>
      </w:r>
      <w:r w:rsidR="001352A8">
        <w:t xml:space="preserve"> contains non-numeric</w:t>
      </w:r>
      <w:r w:rsidR="00315A99">
        <w:t xml:space="preserve"> entries</w:t>
      </w:r>
      <w:r w:rsidR="00290F4D">
        <w:t xml:space="preserve"> in the first five positions and last 4 positions</w:t>
      </w:r>
      <w:r>
        <w:t xml:space="preserve">}, </w:t>
      </w:r>
    </w:p>
    <w:p w:rsidR="006B2E6D" w:rsidRDefault="000F04DD">
      <w:r>
        <w:t>{Input contains special characters other than hyphen}</w:t>
      </w:r>
      <w:r w:rsidR="00D45B75">
        <w:t>,</w:t>
      </w:r>
    </w:p>
    <w:p w:rsidR="001F44F5" w:rsidRDefault="001F44F5">
      <w:r>
        <w:t>b) The test cases can be given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44F5" w:rsidTr="001F44F5">
        <w:tc>
          <w:tcPr>
            <w:tcW w:w="3116" w:type="dxa"/>
          </w:tcPr>
          <w:p w:rsidR="001F44F5" w:rsidRDefault="001F44F5">
            <w:r>
              <w:t>Test case #</w:t>
            </w:r>
          </w:p>
        </w:tc>
        <w:tc>
          <w:tcPr>
            <w:tcW w:w="3117" w:type="dxa"/>
          </w:tcPr>
          <w:p w:rsidR="001F44F5" w:rsidRDefault="001F44F5">
            <w:r>
              <w:t>Input value</w:t>
            </w:r>
          </w:p>
        </w:tc>
        <w:tc>
          <w:tcPr>
            <w:tcW w:w="3117" w:type="dxa"/>
          </w:tcPr>
          <w:p w:rsidR="001F44F5" w:rsidRDefault="001F44F5">
            <w:r>
              <w:t>Expected output</w:t>
            </w:r>
          </w:p>
        </w:tc>
      </w:tr>
      <w:tr w:rsidR="001F44F5" w:rsidTr="001F44F5">
        <w:tc>
          <w:tcPr>
            <w:tcW w:w="3116" w:type="dxa"/>
          </w:tcPr>
          <w:p w:rsidR="001F44F5" w:rsidRDefault="001F44F5">
            <w:r>
              <w:t>1</w:t>
            </w:r>
          </w:p>
        </w:tc>
        <w:tc>
          <w:tcPr>
            <w:tcW w:w="3117" w:type="dxa"/>
          </w:tcPr>
          <w:p w:rsidR="001F44F5" w:rsidRDefault="001F44F5">
            <w:r>
              <w:t>85281</w:t>
            </w:r>
          </w:p>
        </w:tc>
        <w:tc>
          <w:tcPr>
            <w:tcW w:w="3117" w:type="dxa"/>
          </w:tcPr>
          <w:p w:rsidR="001F44F5" w:rsidRDefault="001F44F5">
            <w:r>
              <w:t>Tempe AZ</w:t>
            </w:r>
          </w:p>
        </w:tc>
      </w:tr>
      <w:tr w:rsidR="001F44F5" w:rsidTr="001F44F5">
        <w:tc>
          <w:tcPr>
            <w:tcW w:w="3116" w:type="dxa"/>
          </w:tcPr>
          <w:p w:rsidR="001F44F5" w:rsidRDefault="00B222E1">
            <w:r>
              <w:t>2</w:t>
            </w:r>
          </w:p>
        </w:tc>
        <w:tc>
          <w:tcPr>
            <w:tcW w:w="3117" w:type="dxa"/>
          </w:tcPr>
          <w:p w:rsidR="001F44F5" w:rsidRDefault="001F44F5">
            <w:r>
              <w:t>85281-8001</w:t>
            </w:r>
          </w:p>
        </w:tc>
        <w:tc>
          <w:tcPr>
            <w:tcW w:w="3117" w:type="dxa"/>
          </w:tcPr>
          <w:p w:rsidR="001F44F5" w:rsidRDefault="001F44F5">
            <w:r>
              <w:t>Tempe AZ</w:t>
            </w:r>
          </w:p>
        </w:tc>
      </w:tr>
      <w:tr w:rsidR="001F44F5" w:rsidTr="001F44F5">
        <w:tc>
          <w:tcPr>
            <w:tcW w:w="3116" w:type="dxa"/>
          </w:tcPr>
          <w:p w:rsidR="001F44F5" w:rsidRDefault="00B222E1">
            <w:r>
              <w:t>3</w:t>
            </w:r>
          </w:p>
        </w:tc>
        <w:tc>
          <w:tcPr>
            <w:tcW w:w="3117" w:type="dxa"/>
          </w:tcPr>
          <w:p w:rsidR="001F44F5" w:rsidRDefault="00415887">
            <w:r>
              <w:t>852</w:t>
            </w:r>
          </w:p>
        </w:tc>
        <w:tc>
          <w:tcPr>
            <w:tcW w:w="3117" w:type="dxa"/>
          </w:tcPr>
          <w:p w:rsidR="001F44F5" w:rsidRDefault="00415887">
            <w:r>
              <w:t>Error message</w:t>
            </w:r>
          </w:p>
        </w:tc>
      </w:tr>
      <w:tr w:rsidR="001F44F5" w:rsidTr="001F44F5">
        <w:tc>
          <w:tcPr>
            <w:tcW w:w="3116" w:type="dxa"/>
          </w:tcPr>
          <w:p w:rsidR="001F44F5" w:rsidRDefault="00B222E1">
            <w:r>
              <w:t>4</w:t>
            </w:r>
          </w:p>
        </w:tc>
        <w:tc>
          <w:tcPr>
            <w:tcW w:w="3117" w:type="dxa"/>
          </w:tcPr>
          <w:p w:rsidR="001F44F5" w:rsidRDefault="00415887">
            <w:r>
              <w:t>8528a</w:t>
            </w:r>
          </w:p>
        </w:tc>
        <w:tc>
          <w:tcPr>
            <w:tcW w:w="3117" w:type="dxa"/>
          </w:tcPr>
          <w:p w:rsidR="001F44F5" w:rsidRDefault="00415887">
            <w:r>
              <w:t>Input not accepted</w:t>
            </w:r>
          </w:p>
        </w:tc>
      </w:tr>
      <w:tr w:rsidR="007E23BD" w:rsidTr="001F44F5">
        <w:tc>
          <w:tcPr>
            <w:tcW w:w="3116" w:type="dxa"/>
          </w:tcPr>
          <w:p w:rsidR="007E23BD" w:rsidRDefault="00B222E1">
            <w:r>
              <w:t>5</w:t>
            </w:r>
          </w:p>
        </w:tc>
        <w:tc>
          <w:tcPr>
            <w:tcW w:w="3117" w:type="dxa"/>
          </w:tcPr>
          <w:p w:rsidR="007E23BD" w:rsidRDefault="003E6E86">
            <w:r>
              <w:t>85281*8001</w:t>
            </w:r>
          </w:p>
        </w:tc>
        <w:tc>
          <w:tcPr>
            <w:tcW w:w="3117" w:type="dxa"/>
          </w:tcPr>
          <w:p w:rsidR="007E23BD" w:rsidRDefault="003E6E86">
            <w:r>
              <w:t>Input not accepted</w:t>
            </w:r>
          </w:p>
        </w:tc>
      </w:tr>
    </w:tbl>
    <w:p w:rsidR="001F44F5" w:rsidRDefault="001F44F5"/>
    <w:p w:rsidR="00DF4CCD" w:rsidRDefault="001F640D">
      <w:r>
        <w:t>USPS has a</w:t>
      </w:r>
      <w:r w:rsidR="00DF4CCD">
        <w:t xml:space="preserve"> good implementation o</w:t>
      </w:r>
      <w:r w:rsidR="00317547">
        <w:t xml:space="preserve">f this feature, but it would be desirable to make a few minor </w:t>
      </w:r>
      <w:proofErr w:type="spellStart"/>
      <w:r w:rsidR="00317547">
        <w:t>changes.</w:t>
      </w:r>
      <w:r w:rsidR="00DF4CCD">
        <w:t>The</w:t>
      </w:r>
      <w:proofErr w:type="spellEnd"/>
      <w:r w:rsidR="00DF4CCD">
        <w:t xml:space="preserve"> positives are that it does not accept invalid characters by not allowing the pressed key value to be displayed. </w:t>
      </w:r>
      <w:proofErr w:type="spellStart"/>
      <w:r w:rsidR="00DF4CCD">
        <w:t>Eg</w:t>
      </w:r>
      <w:proofErr w:type="spellEnd"/>
      <w:r w:rsidR="00DF4CCD">
        <w:t>. If you type any alphabet or</w:t>
      </w:r>
      <w:r>
        <w:t xml:space="preserve"> most of the special symbols</w:t>
      </w:r>
      <w:r w:rsidR="00DF4CCD">
        <w:t xml:space="preserve"> (except hyphen in the 6</w:t>
      </w:r>
      <w:r w:rsidR="00DF4CCD" w:rsidRPr="00DF4CCD">
        <w:rPr>
          <w:vertAlign w:val="superscript"/>
        </w:rPr>
        <w:t>th</w:t>
      </w:r>
      <w:r w:rsidR="00DF4CCD">
        <w:t xml:space="preserve"> place), it do</w:t>
      </w:r>
      <w:r>
        <w:t>es not show up in the input display box</w:t>
      </w:r>
      <w:r w:rsidR="00DF4CCD">
        <w:t xml:space="preserve">. It also restricts the number of input </w:t>
      </w:r>
      <w:r>
        <w:t>digits to be maximally 10</w:t>
      </w:r>
      <w:r w:rsidR="00710559">
        <w:t>.An</w:t>
      </w:r>
      <w:r w:rsidR="00DF4CCD">
        <w:t xml:space="preserve"> </w:t>
      </w:r>
      <w:r w:rsidR="00710559">
        <w:t>‘</w:t>
      </w:r>
      <w:r w:rsidR="00DF4CCD">
        <w:t>error message</w:t>
      </w:r>
      <w:r w:rsidR="00710559">
        <w:t>’</w:t>
      </w:r>
      <w:r w:rsidR="00DF4CCD">
        <w:t xml:space="preserve"> is shown when wrong or non-existent values are entered.</w:t>
      </w:r>
    </w:p>
    <w:p w:rsidR="00DF4CCD" w:rsidRDefault="00DF4CCD">
      <w:r>
        <w:t xml:space="preserve">The small flak here is that when %, </w:t>
      </w:r>
      <w:proofErr w:type="gramStart"/>
      <w:r>
        <w:t>( or</w:t>
      </w:r>
      <w:proofErr w:type="gramEnd"/>
      <w:r>
        <w:t xml:space="preserve"> &amp; are entered instead of a hyphen, client-side validation does not happen, as in the other cases, where such letters would</w:t>
      </w:r>
      <w:r w:rsidR="00710559">
        <w:t xml:space="preserve"> never get typed into the input</w:t>
      </w:r>
      <w:r>
        <w:t xml:space="preserve"> box itself.</w:t>
      </w:r>
      <w:r w:rsidR="00710559">
        <w:t xml:space="preserve"> Although the</w:t>
      </w:r>
      <w:r w:rsidR="00DC1D82">
        <w:t xml:space="preserve"> error message gets displayed, unlike other cases, these</w:t>
      </w:r>
      <w:r w:rsidR="00710559">
        <w:t xml:space="preserve"> 3 symbols can be typed into the search box</w:t>
      </w:r>
      <w:r w:rsidR="00DC1D82">
        <w:t>. This denotes a</w:t>
      </w:r>
      <w:r w:rsidR="00710559">
        <w:t xml:space="preserve"> slightly inconsistent approach, and may confuse users.</w:t>
      </w:r>
    </w:p>
    <w:p w:rsidR="00DC1D82" w:rsidRDefault="00710559">
      <w:r>
        <w:t xml:space="preserve">The error message too, is not very </w:t>
      </w:r>
      <w:r w:rsidR="007B68FB">
        <w:t>intuitive, but generic in nature.</w:t>
      </w:r>
    </w:p>
    <w:p w:rsidR="0056775B" w:rsidRDefault="0056775B"/>
    <w:p w:rsidR="0056775B" w:rsidRDefault="0056775B">
      <w:r>
        <w:t>2 a) Modified java prog</w:t>
      </w:r>
      <w:r w:rsidR="00896414">
        <w:t>ram has been included.</w:t>
      </w:r>
    </w:p>
    <w:p w:rsidR="00A15382" w:rsidRDefault="00896414">
      <w:r>
        <w:t>b)</w:t>
      </w:r>
      <w:r w:rsidR="008878D0">
        <w:t xml:space="preserve"> The test cases </w:t>
      </w:r>
      <w:r w:rsidR="00D94D84">
        <w:t xml:space="preserve">for weak robust </w:t>
      </w:r>
      <w:r w:rsidR="008878D0">
        <w:t>can be given as:</w:t>
      </w:r>
    </w:p>
    <w:p w:rsidR="00D94D84" w:rsidRDefault="00D94D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4D84" w:rsidTr="00D94D84">
        <w:tc>
          <w:tcPr>
            <w:tcW w:w="3116" w:type="dxa"/>
          </w:tcPr>
          <w:p w:rsidR="00D94D84" w:rsidRDefault="00D94D84">
            <w:r>
              <w:lastRenderedPageBreak/>
              <w:t>Test case</w:t>
            </w:r>
            <w:r>
              <w:t>#</w:t>
            </w:r>
          </w:p>
        </w:tc>
        <w:tc>
          <w:tcPr>
            <w:tcW w:w="3117" w:type="dxa"/>
          </w:tcPr>
          <w:p w:rsidR="00D94D84" w:rsidRDefault="00D94D84">
            <w:r>
              <w:t xml:space="preserve">Expected Input Set </w:t>
            </w:r>
          </w:p>
        </w:tc>
        <w:tc>
          <w:tcPr>
            <w:tcW w:w="3117" w:type="dxa"/>
          </w:tcPr>
          <w:p w:rsidR="00D94D84" w:rsidRDefault="00D94D84">
            <w:r>
              <w:t>Expected Output</w:t>
            </w:r>
          </w:p>
        </w:tc>
      </w:tr>
      <w:tr w:rsidR="00D94D84" w:rsidTr="00D94D84">
        <w:tc>
          <w:tcPr>
            <w:tcW w:w="3116" w:type="dxa"/>
          </w:tcPr>
          <w:p w:rsidR="00D94D84" w:rsidRDefault="0098356F">
            <w:r>
              <w:t>WR1</w:t>
            </w:r>
          </w:p>
        </w:tc>
        <w:tc>
          <w:tcPr>
            <w:tcW w:w="3117" w:type="dxa"/>
          </w:tcPr>
          <w:p w:rsidR="00D94D84" w:rsidRDefault="0098356F">
            <w:r>
              <w:t>3,4,5</w:t>
            </w:r>
          </w:p>
        </w:tc>
        <w:tc>
          <w:tcPr>
            <w:tcW w:w="3117" w:type="dxa"/>
          </w:tcPr>
          <w:p w:rsidR="00D94D84" w:rsidRDefault="0098356F">
            <w:r>
              <w:t>Right-angled Triangle</w:t>
            </w:r>
          </w:p>
        </w:tc>
      </w:tr>
      <w:tr w:rsidR="00D94D84" w:rsidTr="00D94D84">
        <w:tc>
          <w:tcPr>
            <w:tcW w:w="3116" w:type="dxa"/>
          </w:tcPr>
          <w:p w:rsidR="00D94D84" w:rsidRDefault="0098356F">
            <w:r>
              <w:t>WR2</w:t>
            </w:r>
          </w:p>
        </w:tc>
        <w:tc>
          <w:tcPr>
            <w:tcW w:w="3117" w:type="dxa"/>
          </w:tcPr>
          <w:p w:rsidR="00D94D84" w:rsidRDefault="0098356F">
            <w:r>
              <w:t>2,2,2</w:t>
            </w:r>
          </w:p>
        </w:tc>
        <w:tc>
          <w:tcPr>
            <w:tcW w:w="3117" w:type="dxa"/>
          </w:tcPr>
          <w:p w:rsidR="00D94D84" w:rsidRDefault="0098356F">
            <w:r>
              <w:t>Equilateral Triangle</w:t>
            </w:r>
          </w:p>
        </w:tc>
      </w:tr>
      <w:tr w:rsidR="00D94D84" w:rsidTr="00D94D84">
        <w:tc>
          <w:tcPr>
            <w:tcW w:w="3116" w:type="dxa"/>
          </w:tcPr>
          <w:p w:rsidR="00D94D84" w:rsidRDefault="0098356F">
            <w:r>
              <w:t>WR3</w:t>
            </w:r>
          </w:p>
        </w:tc>
        <w:tc>
          <w:tcPr>
            <w:tcW w:w="3117" w:type="dxa"/>
          </w:tcPr>
          <w:p w:rsidR="00D94D84" w:rsidRDefault="0098356F">
            <w:r>
              <w:t>6,6,2</w:t>
            </w:r>
          </w:p>
        </w:tc>
        <w:tc>
          <w:tcPr>
            <w:tcW w:w="3117" w:type="dxa"/>
          </w:tcPr>
          <w:p w:rsidR="00D94D84" w:rsidRDefault="0098356F">
            <w:r>
              <w:t>Isosceles Triangle</w:t>
            </w:r>
          </w:p>
        </w:tc>
      </w:tr>
      <w:tr w:rsidR="00D94D84" w:rsidTr="00D94D84">
        <w:tc>
          <w:tcPr>
            <w:tcW w:w="3116" w:type="dxa"/>
          </w:tcPr>
          <w:p w:rsidR="00D94D84" w:rsidRDefault="0098356F">
            <w:r>
              <w:t>WR4</w:t>
            </w:r>
          </w:p>
        </w:tc>
        <w:tc>
          <w:tcPr>
            <w:tcW w:w="3117" w:type="dxa"/>
          </w:tcPr>
          <w:p w:rsidR="00D94D84" w:rsidRDefault="0098356F">
            <w:r>
              <w:t>8,4,12</w:t>
            </w:r>
          </w:p>
        </w:tc>
        <w:tc>
          <w:tcPr>
            <w:tcW w:w="3117" w:type="dxa"/>
          </w:tcPr>
          <w:p w:rsidR="00D94D84" w:rsidRDefault="0098356F">
            <w:r>
              <w:t>Scalene Triangle</w:t>
            </w:r>
          </w:p>
        </w:tc>
      </w:tr>
      <w:tr w:rsidR="00D94D84" w:rsidTr="00D94D84">
        <w:tc>
          <w:tcPr>
            <w:tcW w:w="3116" w:type="dxa"/>
          </w:tcPr>
          <w:p w:rsidR="00D94D84" w:rsidRDefault="0098356F">
            <w:r>
              <w:t>WR5</w:t>
            </w:r>
          </w:p>
        </w:tc>
        <w:tc>
          <w:tcPr>
            <w:tcW w:w="3117" w:type="dxa"/>
          </w:tcPr>
          <w:p w:rsidR="00D94D84" w:rsidRDefault="0098356F">
            <w:r>
              <w:t>1,1,6</w:t>
            </w:r>
          </w:p>
        </w:tc>
        <w:tc>
          <w:tcPr>
            <w:tcW w:w="3117" w:type="dxa"/>
          </w:tcPr>
          <w:p w:rsidR="00D94D84" w:rsidRDefault="0098356F">
            <w:r>
              <w:t>Not a triangle</w:t>
            </w:r>
          </w:p>
        </w:tc>
      </w:tr>
      <w:tr w:rsidR="00D94D84" w:rsidTr="00D94D84">
        <w:tc>
          <w:tcPr>
            <w:tcW w:w="3116" w:type="dxa"/>
          </w:tcPr>
          <w:p w:rsidR="00D94D84" w:rsidRDefault="0098356F">
            <w:r>
              <w:t>WR6</w:t>
            </w:r>
          </w:p>
        </w:tc>
        <w:tc>
          <w:tcPr>
            <w:tcW w:w="3117" w:type="dxa"/>
          </w:tcPr>
          <w:p w:rsidR="00D94D84" w:rsidRDefault="0098356F">
            <w:r>
              <w:t>-3,4,5</w:t>
            </w:r>
          </w:p>
        </w:tc>
        <w:tc>
          <w:tcPr>
            <w:tcW w:w="3117" w:type="dxa"/>
          </w:tcPr>
          <w:p w:rsidR="00D94D84" w:rsidRDefault="0098356F">
            <w:r>
              <w:t>Invalid Input</w:t>
            </w:r>
            <w:r w:rsidR="00F504B6">
              <w:t xml:space="preserve"> (out of range)</w:t>
            </w:r>
          </w:p>
        </w:tc>
      </w:tr>
      <w:tr w:rsidR="00D94D84" w:rsidTr="00D94D84">
        <w:tc>
          <w:tcPr>
            <w:tcW w:w="3116" w:type="dxa"/>
          </w:tcPr>
          <w:p w:rsidR="00D94D84" w:rsidRDefault="0098356F">
            <w:r>
              <w:t>WR7</w:t>
            </w:r>
          </w:p>
        </w:tc>
        <w:tc>
          <w:tcPr>
            <w:tcW w:w="3117" w:type="dxa"/>
          </w:tcPr>
          <w:p w:rsidR="00D94D84" w:rsidRDefault="0098356F">
            <w:r>
              <w:t>3,-4,5</w:t>
            </w:r>
          </w:p>
        </w:tc>
        <w:tc>
          <w:tcPr>
            <w:tcW w:w="3117" w:type="dxa"/>
          </w:tcPr>
          <w:p w:rsidR="00D94D84" w:rsidRDefault="00F504B6">
            <w:r>
              <w:t>Invalid Input (out of range)</w:t>
            </w:r>
          </w:p>
        </w:tc>
      </w:tr>
      <w:tr w:rsidR="0098356F" w:rsidTr="00D94D84">
        <w:tc>
          <w:tcPr>
            <w:tcW w:w="3116" w:type="dxa"/>
          </w:tcPr>
          <w:p w:rsidR="0098356F" w:rsidRDefault="0098356F">
            <w:r>
              <w:t>WR8</w:t>
            </w:r>
          </w:p>
        </w:tc>
        <w:tc>
          <w:tcPr>
            <w:tcW w:w="3117" w:type="dxa"/>
          </w:tcPr>
          <w:p w:rsidR="0098356F" w:rsidRDefault="0098356F">
            <w:r>
              <w:t>3,4,-5</w:t>
            </w:r>
          </w:p>
        </w:tc>
        <w:tc>
          <w:tcPr>
            <w:tcW w:w="3117" w:type="dxa"/>
          </w:tcPr>
          <w:p w:rsidR="0098356F" w:rsidRDefault="00F504B6">
            <w:r>
              <w:t>Invalid Input (out of range)</w:t>
            </w:r>
          </w:p>
        </w:tc>
      </w:tr>
      <w:tr w:rsidR="0098356F" w:rsidTr="00D94D84">
        <w:tc>
          <w:tcPr>
            <w:tcW w:w="3116" w:type="dxa"/>
          </w:tcPr>
          <w:p w:rsidR="0098356F" w:rsidRDefault="0098356F">
            <w:r>
              <w:t>WR9</w:t>
            </w:r>
          </w:p>
        </w:tc>
        <w:tc>
          <w:tcPr>
            <w:tcW w:w="3117" w:type="dxa"/>
          </w:tcPr>
          <w:p w:rsidR="0098356F" w:rsidRDefault="00C41833">
            <w:r>
              <w:t>200,150,250</w:t>
            </w:r>
          </w:p>
        </w:tc>
        <w:tc>
          <w:tcPr>
            <w:tcW w:w="3117" w:type="dxa"/>
          </w:tcPr>
          <w:p w:rsidR="0098356F" w:rsidRDefault="00F504B6">
            <w:r>
              <w:t>Invalid Input (out of range)</w:t>
            </w:r>
          </w:p>
        </w:tc>
      </w:tr>
      <w:tr w:rsidR="0098356F" w:rsidTr="00D94D84">
        <w:tc>
          <w:tcPr>
            <w:tcW w:w="3116" w:type="dxa"/>
          </w:tcPr>
          <w:p w:rsidR="0098356F" w:rsidRDefault="0098356F">
            <w:r>
              <w:t>WR10</w:t>
            </w:r>
          </w:p>
        </w:tc>
        <w:tc>
          <w:tcPr>
            <w:tcW w:w="3117" w:type="dxa"/>
          </w:tcPr>
          <w:p w:rsidR="0098356F" w:rsidRDefault="00C41833">
            <w:r>
              <w:t>250,150,200</w:t>
            </w:r>
          </w:p>
        </w:tc>
        <w:tc>
          <w:tcPr>
            <w:tcW w:w="3117" w:type="dxa"/>
          </w:tcPr>
          <w:p w:rsidR="0098356F" w:rsidRDefault="00F504B6">
            <w:r>
              <w:t>Invalid Input (out of range)</w:t>
            </w:r>
          </w:p>
        </w:tc>
      </w:tr>
      <w:tr w:rsidR="0098356F" w:rsidTr="00D94D84">
        <w:tc>
          <w:tcPr>
            <w:tcW w:w="3116" w:type="dxa"/>
          </w:tcPr>
          <w:p w:rsidR="0098356F" w:rsidRDefault="0098356F">
            <w:r>
              <w:t>WR11</w:t>
            </w:r>
          </w:p>
        </w:tc>
        <w:tc>
          <w:tcPr>
            <w:tcW w:w="3117" w:type="dxa"/>
          </w:tcPr>
          <w:p w:rsidR="0098356F" w:rsidRDefault="00C41833">
            <w:r>
              <w:t>150,250,200</w:t>
            </w:r>
          </w:p>
        </w:tc>
        <w:tc>
          <w:tcPr>
            <w:tcW w:w="3117" w:type="dxa"/>
          </w:tcPr>
          <w:p w:rsidR="0098356F" w:rsidRDefault="00F504B6">
            <w:r>
              <w:t>Invalid Input (out of range)</w:t>
            </w:r>
          </w:p>
        </w:tc>
      </w:tr>
    </w:tbl>
    <w:p w:rsidR="008878D0" w:rsidRDefault="008878D0">
      <w:bookmarkStart w:id="0" w:name="_GoBack"/>
      <w:bookmarkEnd w:id="0"/>
    </w:p>
    <w:p w:rsidR="00D26270" w:rsidRDefault="00D26270"/>
    <w:p w:rsidR="00D26270" w:rsidRDefault="00D26270">
      <w:r>
        <w:t xml:space="preserve">c) The </w:t>
      </w:r>
      <w:proofErr w:type="spellStart"/>
      <w:r>
        <w:t>Junit</w:t>
      </w:r>
      <w:proofErr w:type="spellEnd"/>
      <w:r>
        <w:t xml:space="preserve"> test programs have been included.</w:t>
      </w:r>
    </w:p>
    <w:sectPr w:rsidR="00D26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F90"/>
    <w:rsid w:val="000F04DD"/>
    <w:rsid w:val="001352A8"/>
    <w:rsid w:val="001D6A3D"/>
    <w:rsid w:val="001D6A9D"/>
    <w:rsid w:val="001F44F5"/>
    <w:rsid w:val="001F640D"/>
    <w:rsid w:val="00290F4D"/>
    <w:rsid w:val="002E79D2"/>
    <w:rsid w:val="00315A99"/>
    <w:rsid w:val="00317547"/>
    <w:rsid w:val="0033299D"/>
    <w:rsid w:val="003E6E86"/>
    <w:rsid w:val="00415887"/>
    <w:rsid w:val="00462D93"/>
    <w:rsid w:val="004972D9"/>
    <w:rsid w:val="004A5193"/>
    <w:rsid w:val="0056775B"/>
    <w:rsid w:val="00576F90"/>
    <w:rsid w:val="006B2E6D"/>
    <w:rsid w:val="00710559"/>
    <w:rsid w:val="00716C82"/>
    <w:rsid w:val="0074169E"/>
    <w:rsid w:val="007B68FB"/>
    <w:rsid w:val="007E23BD"/>
    <w:rsid w:val="00806BCA"/>
    <w:rsid w:val="00837B6F"/>
    <w:rsid w:val="008878D0"/>
    <w:rsid w:val="00896414"/>
    <w:rsid w:val="0098356F"/>
    <w:rsid w:val="009F7C3B"/>
    <w:rsid w:val="00A05063"/>
    <w:rsid w:val="00A15382"/>
    <w:rsid w:val="00A82DA3"/>
    <w:rsid w:val="00AD5F88"/>
    <w:rsid w:val="00AD6FE9"/>
    <w:rsid w:val="00AF4D1A"/>
    <w:rsid w:val="00B0008D"/>
    <w:rsid w:val="00B15BEE"/>
    <w:rsid w:val="00B222E1"/>
    <w:rsid w:val="00C41833"/>
    <w:rsid w:val="00CF4076"/>
    <w:rsid w:val="00D156CB"/>
    <w:rsid w:val="00D26270"/>
    <w:rsid w:val="00D45B75"/>
    <w:rsid w:val="00D94D84"/>
    <w:rsid w:val="00D94E2A"/>
    <w:rsid w:val="00DC1D82"/>
    <w:rsid w:val="00DE5E69"/>
    <w:rsid w:val="00DF4CCD"/>
    <w:rsid w:val="00F504B6"/>
    <w:rsid w:val="00FE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E7E9D-56A6-4FDD-92DD-556503D7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44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alendar2">
    <w:name w:val="Calendar 2"/>
    <w:basedOn w:val="TableNormal"/>
    <w:uiPriority w:val="99"/>
    <w:qFormat/>
    <w:rsid w:val="007E23BD"/>
    <w:pPr>
      <w:spacing w:after="0" w:line="240" w:lineRule="auto"/>
      <w:jc w:val="center"/>
    </w:pPr>
    <w:rPr>
      <w:rFonts w:eastAsiaTheme="minorEastAsia"/>
      <w:sz w:val="28"/>
      <w:szCs w:val="28"/>
    </w:rPr>
    <w:tblPr>
      <w:tblInd w:w="0" w:type="dxa"/>
      <w:tblBorders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A2492F-1F58-484C-B903-A152FAC9B8CB}">
  <we:reference id="wa102920437" version="1.3.1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Ranjan</dc:creator>
  <cp:keywords/>
  <dc:description/>
  <cp:lastModifiedBy>Pooja Ranjan</cp:lastModifiedBy>
  <cp:revision>75</cp:revision>
  <dcterms:created xsi:type="dcterms:W3CDTF">2013-09-13T03:12:00Z</dcterms:created>
  <dcterms:modified xsi:type="dcterms:W3CDTF">2013-09-17T03:48:00Z</dcterms:modified>
</cp:coreProperties>
</file>