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EB18" w14:textId="56914DDF" w:rsidR="00BC4C88" w:rsidRDefault="006B05BB">
      <w:pPr>
        <w:jc w:val="center"/>
      </w:pPr>
      <w:r>
        <w:rPr>
          <w:b/>
          <w:sz w:val="50"/>
        </w:rPr>
        <w:t xml:space="preserve"> </w:t>
      </w:r>
      <w:r w:rsidR="00000000">
        <w:rPr>
          <w:b/>
          <w:sz w:val="50"/>
        </w:rPr>
        <w:t>HR Workforce Insights &amp; Employee Attrition Predictor Dashboard</w:t>
      </w:r>
    </w:p>
    <w:p w14:paraId="5306D6F4" w14:textId="77777777" w:rsidR="00BC4C88" w:rsidRDefault="00000000">
      <w:pPr>
        <w:jc w:val="center"/>
      </w:pPr>
      <w:r>
        <w:rPr>
          <w:i/>
          <w:sz w:val="28"/>
        </w:rPr>
        <w:t>Power BI Workforce Analytics with Python-Based Attrition Prediction</w:t>
      </w:r>
    </w:p>
    <w:p w14:paraId="4871234F" w14:textId="77777777" w:rsidR="00BC4C88" w:rsidRDefault="00BC4C88"/>
    <w:p w14:paraId="37647148" w14:textId="77777777" w:rsidR="00BC4C88" w:rsidRDefault="00000000">
      <w:pPr>
        <w:jc w:val="center"/>
      </w:pPr>
      <w:r>
        <w:rPr>
          <w:b/>
          <w:sz w:val="36"/>
        </w:rPr>
        <w:t>PROJECT REPORT</w:t>
      </w:r>
    </w:p>
    <w:p w14:paraId="235A99FF" w14:textId="77777777" w:rsidR="00BC4C88" w:rsidRDefault="00000000">
      <w:pPr>
        <w:jc w:val="center"/>
      </w:pPr>
      <w:r>
        <w:t>Technology: Microsoft Power BI + Power Query + DAX + Python</w:t>
      </w:r>
    </w:p>
    <w:p w14:paraId="65D28002" w14:textId="77777777" w:rsidR="00BC4C88" w:rsidRDefault="00000000">
      <w:pPr>
        <w:jc w:val="center"/>
      </w:pPr>
      <w:r>
        <w:t>Machine Learning: Logistic Regression</w:t>
      </w:r>
    </w:p>
    <w:p w14:paraId="5785CBA7" w14:textId="77777777" w:rsidR="00BC4C88" w:rsidRDefault="00000000">
      <w:pPr>
        <w:jc w:val="center"/>
      </w:pPr>
      <w:r>
        <w:t>Dataset Size: 150 employee records</w:t>
      </w:r>
    </w:p>
    <w:p w14:paraId="42E2BA55" w14:textId="77777777" w:rsidR="00BC4C88" w:rsidRDefault="00000000">
      <w:pPr>
        <w:jc w:val="center"/>
      </w:pPr>
      <w:r>
        <w:t>Focus: Workforce Analytics, Attrition Analysis &amp; Retention Decision Support</w:t>
      </w:r>
    </w:p>
    <w:p w14:paraId="0F13219A" w14:textId="77777777" w:rsidR="00BC4C88" w:rsidRDefault="00000000">
      <w:r>
        <w:br w:type="page"/>
      </w:r>
    </w:p>
    <w:p w14:paraId="6BFCD8CD" w14:textId="77777777" w:rsidR="00BC4C88" w:rsidRDefault="00000000">
      <w:pPr>
        <w:pStyle w:val="Heading1"/>
      </w:pPr>
      <w:r>
        <w:lastRenderedPageBreak/>
        <w:t>Executive Summary</w:t>
      </w:r>
    </w:p>
    <w:p w14:paraId="5E1611BA" w14:textId="77777777" w:rsidR="00BC4C88" w:rsidRDefault="00000000">
      <w:r>
        <w:t>This project presents an interactive HR analytics dashboard built in Microsoft Power BI. The dashboard analyzes workforce composition, employee attrition, risk levels, departments, job roles, overtime, work mode, job satisfaction, work-life balance, income and tenure. A Python Logistic Regression component is integrated into Power BI to produce employee-level attrition probability and predicted attrition.</w:t>
      </w:r>
    </w:p>
    <w:p w14:paraId="0FB30416" w14:textId="77777777" w:rsidR="00BC4C88" w:rsidRDefault="00000000">
      <w:r>
        <w:t>The report follows the supplied project requirements covering data preparation, Power Query transformation, DAX KPIs, dashboard visualizations, employee risk segmentation and Python machine-learning integration.</w:t>
      </w:r>
    </w:p>
    <w:p w14:paraId="61B0689A" w14:textId="77777777" w:rsidR="00BC4C88" w:rsidRDefault="00000000">
      <w:pPr>
        <w:pStyle w:val="Heading2"/>
      </w:pPr>
      <w:r>
        <w:t>Key Project Metrics</w:t>
      </w:r>
    </w:p>
    <w:tbl>
      <w:tblPr>
        <w:tblStyle w:val="TableGrid"/>
        <w:tblW w:w="0" w:type="auto"/>
        <w:jc w:val="center"/>
        <w:tblLook w:val="04A0" w:firstRow="1" w:lastRow="0" w:firstColumn="1" w:lastColumn="0" w:noHBand="0" w:noVBand="1"/>
      </w:tblPr>
      <w:tblGrid>
        <w:gridCol w:w="5040"/>
        <w:gridCol w:w="5040"/>
      </w:tblGrid>
      <w:tr w:rsidR="00BC4C88" w14:paraId="0683CF8C" w14:textId="77777777">
        <w:trPr>
          <w:jc w:val="center"/>
        </w:trPr>
        <w:tc>
          <w:tcPr>
            <w:tcW w:w="5040" w:type="dxa"/>
            <w:shd w:val="clear" w:color="auto" w:fill="D9EAF7"/>
          </w:tcPr>
          <w:p w14:paraId="47A9C705" w14:textId="77777777" w:rsidR="00BC4C88" w:rsidRDefault="00000000">
            <w:r>
              <w:rPr>
                <w:b/>
                <w:sz w:val="18"/>
              </w:rPr>
              <w:t>Metric</w:t>
            </w:r>
          </w:p>
        </w:tc>
        <w:tc>
          <w:tcPr>
            <w:tcW w:w="5040" w:type="dxa"/>
            <w:shd w:val="clear" w:color="auto" w:fill="D9EAF7"/>
          </w:tcPr>
          <w:p w14:paraId="5744D3F2" w14:textId="77777777" w:rsidR="00BC4C88" w:rsidRDefault="00000000">
            <w:r>
              <w:rPr>
                <w:b/>
                <w:sz w:val="18"/>
              </w:rPr>
              <w:t>Value</w:t>
            </w:r>
          </w:p>
        </w:tc>
      </w:tr>
      <w:tr w:rsidR="00BC4C88" w14:paraId="7A76F891" w14:textId="77777777">
        <w:trPr>
          <w:jc w:val="center"/>
        </w:trPr>
        <w:tc>
          <w:tcPr>
            <w:tcW w:w="5040" w:type="dxa"/>
          </w:tcPr>
          <w:p w14:paraId="09BDDF2A" w14:textId="77777777" w:rsidR="00BC4C88" w:rsidRDefault="00000000">
            <w:r>
              <w:rPr>
                <w:sz w:val="18"/>
              </w:rPr>
              <w:t>Total Employees</w:t>
            </w:r>
          </w:p>
        </w:tc>
        <w:tc>
          <w:tcPr>
            <w:tcW w:w="5040" w:type="dxa"/>
          </w:tcPr>
          <w:p w14:paraId="542715AA" w14:textId="77777777" w:rsidR="00BC4C88" w:rsidRDefault="00000000">
            <w:r>
              <w:rPr>
                <w:sz w:val="18"/>
              </w:rPr>
              <w:t>150</w:t>
            </w:r>
          </w:p>
        </w:tc>
      </w:tr>
      <w:tr w:rsidR="00BC4C88" w14:paraId="1E820535" w14:textId="77777777">
        <w:trPr>
          <w:jc w:val="center"/>
        </w:trPr>
        <w:tc>
          <w:tcPr>
            <w:tcW w:w="5040" w:type="dxa"/>
          </w:tcPr>
          <w:p w14:paraId="412ABC66" w14:textId="77777777" w:rsidR="00BC4C88" w:rsidRDefault="00000000">
            <w:r>
              <w:rPr>
                <w:sz w:val="18"/>
              </w:rPr>
              <w:t>Attrition Count</w:t>
            </w:r>
          </w:p>
        </w:tc>
        <w:tc>
          <w:tcPr>
            <w:tcW w:w="5040" w:type="dxa"/>
          </w:tcPr>
          <w:p w14:paraId="1F8A7A49" w14:textId="77777777" w:rsidR="00BC4C88" w:rsidRDefault="00000000">
            <w:r>
              <w:rPr>
                <w:sz w:val="18"/>
              </w:rPr>
              <w:t>63</w:t>
            </w:r>
          </w:p>
        </w:tc>
      </w:tr>
      <w:tr w:rsidR="00BC4C88" w14:paraId="4996DABE" w14:textId="77777777">
        <w:trPr>
          <w:jc w:val="center"/>
        </w:trPr>
        <w:tc>
          <w:tcPr>
            <w:tcW w:w="5040" w:type="dxa"/>
          </w:tcPr>
          <w:p w14:paraId="7D0E8F0D" w14:textId="77777777" w:rsidR="00BC4C88" w:rsidRDefault="00000000">
            <w:r>
              <w:rPr>
                <w:sz w:val="18"/>
              </w:rPr>
              <w:t>Attrition Rate</w:t>
            </w:r>
          </w:p>
        </w:tc>
        <w:tc>
          <w:tcPr>
            <w:tcW w:w="5040" w:type="dxa"/>
          </w:tcPr>
          <w:p w14:paraId="3292ECE5" w14:textId="77777777" w:rsidR="00BC4C88" w:rsidRDefault="00000000">
            <w:r>
              <w:rPr>
                <w:sz w:val="18"/>
              </w:rPr>
              <w:t>42.0%</w:t>
            </w:r>
          </w:p>
        </w:tc>
      </w:tr>
      <w:tr w:rsidR="00BC4C88" w14:paraId="59529D80" w14:textId="77777777">
        <w:trPr>
          <w:jc w:val="center"/>
        </w:trPr>
        <w:tc>
          <w:tcPr>
            <w:tcW w:w="5040" w:type="dxa"/>
          </w:tcPr>
          <w:p w14:paraId="3B5284CA" w14:textId="77777777" w:rsidR="00BC4C88" w:rsidRDefault="00000000">
            <w:r>
              <w:rPr>
                <w:sz w:val="18"/>
              </w:rPr>
              <w:t>High-Risk Employees</w:t>
            </w:r>
          </w:p>
        </w:tc>
        <w:tc>
          <w:tcPr>
            <w:tcW w:w="5040" w:type="dxa"/>
          </w:tcPr>
          <w:p w14:paraId="67BD0416" w14:textId="77777777" w:rsidR="00BC4C88" w:rsidRDefault="00000000">
            <w:r>
              <w:rPr>
                <w:sz w:val="18"/>
              </w:rPr>
              <w:t>35</w:t>
            </w:r>
          </w:p>
        </w:tc>
      </w:tr>
      <w:tr w:rsidR="00BC4C88" w14:paraId="0522FEB3" w14:textId="77777777">
        <w:trPr>
          <w:jc w:val="center"/>
        </w:trPr>
        <w:tc>
          <w:tcPr>
            <w:tcW w:w="5040" w:type="dxa"/>
          </w:tcPr>
          <w:p w14:paraId="51712BB7" w14:textId="77777777" w:rsidR="00BC4C88" w:rsidRDefault="00000000">
            <w:r>
              <w:rPr>
                <w:sz w:val="18"/>
              </w:rPr>
              <w:t>Medium-Risk Employees</w:t>
            </w:r>
          </w:p>
        </w:tc>
        <w:tc>
          <w:tcPr>
            <w:tcW w:w="5040" w:type="dxa"/>
          </w:tcPr>
          <w:p w14:paraId="7DA6DAC0" w14:textId="77777777" w:rsidR="00BC4C88" w:rsidRDefault="00000000">
            <w:r>
              <w:rPr>
                <w:sz w:val="18"/>
              </w:rPr>
              <w:t>65</w:t>
            </w:r>
          </w:p>
        </w:tc>
      </w:tr>
      <w:tr w:rsidR="00BC4C88" w14:paraId="26C94F82" w14:textId="77777777">
        <w:trPr>
          <w:jc w:val="center"/>
        </w:trPr>
        <w:tc>
          <w:tcPr>
            <w:tcW w:w="5040" w:type="dxa"/>
          </w:tcPr>
          <w:p w14:paraId="2A91D1C0" w14:textId="77777777" w:rsidR="00BC4C88" w:rsidRDefault="00000000">
            <w:r>
              <w:rPr>
                <w:sz w:val="18"/>
              </w:rPr>
              <w:t>Low-Risk Employees</w:t>
            </w:r>
          </w:p>
        </w:tc>
        <w:tc>
          <w:tcPr>
            <w:tcW w:w="5040" w:type="dxa"/>
          </w:tcPr>
          <w:p w14:paraId="3728797C" w14:textId="77777777" w:rsidR="00BC4C88" w:rsidRDefault="00000000">
            <w:r>
              <w:rPr>
                <w:sz w:val="18"/>
              </w:rPr>
              <w:t>50</w:t>
            </w:r>
          </w:p>
        </w:tc>
      </w:tr>
      <w:tr w:rsidR="00BC4C88" w14:paraId="65294FE1" w14:textId="77777777">
        <w:trPr>
          <w:jc w:val="center"/>
        </w:trPr>
        <w:tc>
          <w:tcPr>
            <w:tcW w:w="5040" w:type="dxa"/>
          </w:tcPr>
          <w:p w14:paraId="13FBF051" w14:textId="77777777" w:rsidR="00BC4C88" w:rsidRDefault="00000000">
            <w:r>
              <w:rPr>
                <w:sz w:val="18"/>
              </w:rPr>
              <w:t>Average Monthly Income</w:t>
            </w:r>
          </w:p>
        </w:tc>
        <w:tc>
          <w:tcPr>
            <w:tcW w:w="5040" w:type="dxa"/>
          </w:tcPr>
          <w:p w14:paraId="433F0ED8" w14:textId="77777777" w:rsidR="00BC4C88" w:rsidRDefault="00000000">
            <w:r>
              <w:rPr>
                <w:sz w:val="18"/>
              </w:rPr>
              <w:t>106.05K</w:t>
            </w:r>
          </w:p>
        </w:tc>
      </w:tr>
      <w:tr w:rsidR="00BC4C88" w14:paraId="19890F8E" w14:textId="77777777">
        <w:trPr>
          <w:jc w:val="center"/>
        </w:trPr>
        <w:tc>
          <w:tcPr>
            <w:tcW w:w="5040" w:type="dxa"/>
          </w:tcPr>
          <w:p w14:paraId="7CEA5BA7" w14:textId="77777777" w:rsidR="00BC4C88" w:rsidRDefault="00000000">
            <w:r>
              <w:rPr>
                <w:sz w:val="18"/>
              </w:rPr>
              <w:t>Average Job Satisfaction</w:t>
            </w:r>
          </w:p>
        </w:tc>
        <w:tc>
          <w:tcPr>
            <w:tcW w:w="5040" w:type="dxa"/>
          </w:tcPr>
          <w:p w14:paraId="45CB0B9B" w14:textId="77777777" w:rsidR="00BC4C88" w:rsidRDefault="00000000">
            <w:r>
              <w:rPr>
                <w:sz w:val="18"/>
              </w:rPr>
              <w:t>3.1 / 5</w:t>
            </w:r>
          </w:p>
        </w:tc>
      </w:tr>
      <w:tr w:rsidR="00BC4C88" w14:paraId="5ED3419C" w14:textId="77777777">
        <w:trPr>
          <w:jc w:val="center"/>
        </w:trPr>
        <w:tc>
          <w:tcPr>
            <w:tcW w:w="5040" w:type="dxa"/>
          </w:tcPr>
          <w:p w14:paraId="3A2670AF" w14:textId="77777777" w:rsidR="00BC4C88" w:rsidRDefault="00000000">
            <w:r>
              <w:rPr>
                <w:sz w:val="18"/>
              </w:rPr>
              <w:t>Average Work-Life Balance</w:t>
            </w:r>
          </w:p>
        </w:tc>
        <w:tc>
          <w:tcPr>
            <w:tcW w:w="5040" w:type="dxa"/>
          </w:tcPr>
          <w:p w14:paraId="6FBDC8F5" w14:textId="77777777" w:rsidR="00BC4C88" w:rsidRDefault="00000000">
            <w:r>
              <w:rPr>
                <w:sz w:val="18"/>
              </w:rPr>
              <w:t>2.89 / 5</w:t>
            </w:r>
          </w:p>
        </w:tc>
      </w:tr>
      <w:tr w:rsidR="00BC4C88" w14:paraId="309EBF8B" w14:textId="77777777">
        <w:trPr>
          <w:jc w:val="center"/>
        </w:trPr>
        <w:tc>
          <w:tcPr>
            <w:tcW w:w="5040" w:type="dxa"/>
          </w:tcPr>
          <w:p w14:paraId="6988D902" w14:textId="77777777" w:rsidR="00BC4C88" w:rsidRDefault="00000000">
            <w:r>
              <w:rPr>
                <w:sz w:val="18"/>
              </w:rPr>
              <w:t>Average Tenure</w:t>
            </w:r>
          </w:p>
        </w:tc>
        <w:tc>
          <w:tcPr>
            <w:tcW w:w="5040" w:type="dxa"/>
          </w:tcPr>
          <w:p w14:paraId="41FA0BAD" w14:textId="77777777" w:rsidR="00BC4C88" w:rsidRDefault="00000000">
            <w:r>
              <w:rPr>
                <w:sz w:val="18"/>
              </w:rPr>
              <w:t>9.61 years</w:t>
            </w:r>
          </w:p>
        </w:tc>
      </w:tr>
    </w:tbl>
    <w:p w14:paraId="55270D37" w14:textId="77777777" w:rsidR="00BC4C88" w:rsidRDefault="00000000">
      <w:pPr>
        <w:pStyle w:val="Heading1"/>
      </w:pPr>
      <w:r>
        <w:t>1. Introduction</w:t>
      </w:r>
    </w:p>
    <w:p w14:paraId="5632C907" w14:textId="77777777" w:rsidR="00BC4C88" w:rsidRDefault="00000000">
      <w:r>
        <w:t>Employee attrition can affect productivity, team continuity, recruitment effort, onboarding workload and organizational knowledge. Workforce analytics provides a structured way to monitor these patterns and support evidence-based HR decisions.</w:t>
      </w:r>
    </w:p>
    <w:p w14:paraId="7556E768" w14:textId="77777777" w:rsidR="00BC4C88" w:rsidRDefault="00000000">
      <w:pPr>
        <w:pStyle w:val="Heading2"/>
      </w:pPr>
      <w:r>
        <w:t>1.1 Problem Statement</w:t>
      </w:r>
    </w:p>
    <w:p w14:paraId="21F88721" w14:textId="77777777" w:rsidR="00BC4C88" w:rsidRDefault="00000000">
      <w:r>
        <w:t>HR decision-makers need a clear view of workforce composition and attrition patterns, together with a way to identify employees or groups that may require proactive retention attention. Raw employee data alone makes this difficult because relevant indicators are distributed across many fields.</w:t>
      </w:r>
    </w:p>
    <w:p w14:paraId="5664CAB0" w14:textId="77777777" w:rsidR="00BC4C88" w:rsidRDefault="00000000">
      <w:pPr>
        <w:pStyle w:val="Heading2"/>
      </w:pPr>
      <w:r>
        <w:t>1.2 Objectives</w:t>
      </w:r>
    </w:p>
    <w:p w14:paraId="73C0A9A3" w14:textId="77777777" w:rsidR="00BC4C88" w:rsidRDefault="00000000">
      <w:pPr>
        <w:pStyle w:val="ListBullet"/>
      </w:pPr>
      <w:r>
        <w:t>Monitor workforce size and key HR indicators through KPI cards.</w:t>
      </w:r>
    </w:p>
    <w:p w14:paraId="4138BB0A" w14:textId="77777777" w:rsidR="00BC4C88" w:rsidRDefault="00000000">
      <w:pPr>
        <w:pStyle w:val="ListBullet"/>
      </w:pPr>
      <w:r>
        <w:t>Analyze attrition by department, job role, overtime status, work mode and demographics.</w:t>
      </w:r>
    </w:p>
    <w:p w14:paraId="386C4CF8" w14:textId="77777777" w:rsidR="00BC4C88" w:rsidRDefault="00000000">
      <w:pPr>
        <w:pStyle w:val="ListBullet"/>
      </w:pPr>
      <w:r>
        <w:t>Identify employees and groups classified as high attrition risk.</w:t>
      </w:r>
    </w:p>
    <w:p w14:paraId="2DD193DF" w14:textId="77777777" w:rsidR="00BC4C88" w:rsidRDefault="00000000">
      <w:pPr>
        <w:pStyle w:val="ListBullet"/>
      </w:pPr>
      <w:r>
        <w:t>Provide employee-level attrition probability and predicted attrition using Logistic Regression.</w:t>
      </w:r>
    </w:p>
    <w:p w14:paraId="5C229A51" w14:textId="77777777" w:rsidR="00BC4C88" w:rsidRDefault="00000000">
      <w:pPr>
        <w:pStyle w:val="ListBullet"/>
      </w:pPr>
      <w:r>
        <w:t>Create an interactive dashboard with slicers for targeted analysis.</w:t>
      </w:r>
    </w:p>
    <w:p w14:paraId="3686FA21" w14:textId="77777777" w:rsidR="00BC4C88" w:rsidRDefault="00000000">
      <w:pPr>
        <w:pStyle w:val="ListBullet"/>
      </w:pPr>
      <w:r>
        <w:t>Translate analytical findings into practical HR retention recommendations.</w:t>
      </w:r>
    </w:p>
    <w:p w14:paraId="7336A29F" w14:textId="77777777" w:rsidR="00BC4C88" w:rsidRDefault="00000000">
      <w:pPr>
        <w:pStyle w:val="Heading1"/>
      </w:pPr>
      <w:r>
        <w:t>2. Dataset Description</w:t>
      </w:r>
    </w:p>
    <w:p w14:paraId="1209976A" w14:textId="77777777" w:rsidR="00BC4C88" w:rsidRDefault="00000000">
      <w:r>
        <w:t>The working dataset contains 150 employee records and 22 fields. It includes employee demographics, organizational information, joining and tenure details, compensation, performance, training, overtime, work mode, satisfaction, work-life balance, promotion history, absenteeism, attrition status and attrition risk level.</w:t>
      </w:r>
    </w:p>
    <w:p w14:paraId="1502757B" w14:textId="77777777" w:rsidR="00BC4C88" w:rsidRDefault="00000000">
      <w:pPr>
        <w:pStyle w:val="ListBullet"/>
      </w:pPr>
      <w:r>
        <w:t>Employee ID</w:t>
      </w:r>
    </w:p>
    <w:p w14:paraId="1A61BD76" w14:textId="77777777" w:rsidR="00BC4C88" w:rsidRDefault="00000000">
      <w:pPr>
        <w:pStyle w:val="ListBullet"/>
      </w:pPr>
      <w:r>
        <w:t>Employee Name</w:t>
      </w:r>
    </w:p>
    <w:p w14:paraId="32AE202D" w14:textId="77777777" w:rsidR="00BC4C88" w:rsidRDefault="00000000">
      <w:pPr>
        <w:pStyle w:val="ListBullet"/>
      </w:pPr>
      <w:r>
        <w:lastRenderedPageBreak/>
        <w:t>Age</w:t>
      </w:r>
    </w:p>
    <w:p w14:paraId="5D151CB0" w14:textId="77777777" w:rsidR="00BC4C88" w:rsidRDefault="00000000">
      <w:pPr>
        <w:pStyle w:val="ListBullet"/>
      </w:pPr>
      <w:r>
        <w:t>Gender</w:t>
      </w:r>
    </w:p>
    <w:p w14:paraId="0DFA6A93" w14:textId="77777777" w:rsidR="00BC4C88" w:rsidRDefault="00000000">
      <w:pPr>
        <w:pStyle w:val="ListBullet"/>
      </w:pPr>
      <w:r>
        <w:t>Department</w:t>
      </w:r>
    </w:p>
    <w:p w14:paraId="5AD74CB0" w14:textId="77777777" w:rsidR="00BC4C88" w:rsidRDefault="00000000">
      <w:pPr>
        <w:pStyle w:val="ListBullet"/>
      </w:pPr>
      <w:r>
        <w:t>Job Role</w:t>
      </w:r>
    </w:p>
    <w:p w14:paraId="10A5DA20" w14:textId="77777777" w:rsidR="00BC4C88" w:rsidRDefault="00000000">
      <w:pPr>
        <w:pStyle w:val="ListBullet"/>
      </w:pPr>
      <w:r>
        <w:t>Education Level</w:t>
      </w:r>
    </w:p>
    <w:p w14:paraId="45ADBD77" w14:textId="77777777" w:rsidR="00BC4C88" w:rsidRDefault="00000000">
      <w:pPr>
        <w:pStyle w:val="ListBullet"/>
      </w:pPr>
      <w:r>
        <w:t>Marital Status</w:t>
      </w:r>
    </w:p>
    <w:p w14:paraId="354A4EC8" w14:textId="77777777" w:rsidR="00BC4C88" w:rsidRDefault="00000000">
      <w:pPr>
        <w:pStyle w:val="ListBullet"/>
      </w:pPr>
      <w:r>
        <w:t>Location</w:t>
      </w:r>
    </w:p>
    <w:p w14:paraId="7EBD0C3E" w14:textId="77777777" w:rsidR="00BC4C88" w:rsidRDefault="00000000">
      <w:pPr>
        <w:pStyle w:val="ListBullet"/>
      </w:pPr>
      <w:r>
        <w:t>Joining Date</w:t>
      </w:r>
    </w:p>
    <w:p w14:paraId="358BB291" w14:textId="77777777" w:rsidR="00BC4C88" w:rsidRDefault="00000000">
      <w:pPr>
        <w:pStyle w:val="ListBullet"/>
      </w:pPr>
      <w:r>
        <w:t>Years at Company</w:t>
      </w:r>
    </w:p>
    <w:p w14:paraId="4B4E2AE2" w14:textId="77777777" w:rsidR="00BC4C88" w:rsidRDefault="00000000">
      <w:pPr>
        <w:pStyle w:val="ListBullet"/>
      </w:pPr>
      <w:r>
        <w:t>Monthly Income</w:t>
      </w:r>
    </w:p>
    <w:p w14:paraId="10D00183" w14:textId="77777777" w:rsidR="00BC4C88" w:rsidRDefault="00000000">
      <w:pPr>
        <w:pStyle w:val="ListBullet"/>
      </w:pPr>
      <w:r>
        <w:t>Performance Rating</w:t>
      </w:r>
    </w:p>
    <w:p w14:paraId="16D6B72A" w14:textId="77777777" w:rsidR="00BC4C88" w:rsidRDefault="00000000">
      <w:pPr>
        <w:pStyle w:val="ListBullet"/>
      </w:pPr>
      <w:r>
        <w:t>Training Hours</w:t>
      </w:r>
    </w:p>
    <w:p w14:paraId="463D7F0E" w14:textId="77777777" w:rsidR="00BC4C88" w:rsidRDefault="00000000">
      <w:pPr>
        <w:pStyle w:val="ListBullet"/>
      </w:pPr>
      <w:r>
        <w:t>Overtime Status</w:t>
      </w:r>
    </w:p>
    <w:p w14:paraId="404009C9" w14:textId="77777777" w:rsidR="00BC4C88" w:rsidRDefault="00000000">
      <w:pPr>
        <w:pStyle w:val="ListBullet"/>
      </w:pPr>
      <w:r>
        <w:t>Work Mode</w:t>
      </w:r>
    </w:p>
    <w:p w14:paraId="73C44BB8" w14:textId="77777777" w:rsidR="00BC4C88" w:rsidRDefault="00000000">
      <w:pPr>
        <w:pStyle w:val="ListBullet"/>
      </w:pPr>
      <w:r>
        <w:t>Job Satisfaction Score</w:t>
      </w:r>
    </w:p>
    <w:p w14:paraId="4C99BAAB" w14:textId="77777777" w:rsidR="00BC4C88" w:rsidRDefault="00000000">
      <w:pPr>
        <w:pStyle w:val="ListBullet"/>
      </w:pPr>
      <w:r>
        <w:t>Work-Life Balance Score</w:t>
      </w:r>
    </w:p>
    <w:p w14:paraId="409B1075" w14:textId="77777777" w:rsidR="00BC4C88" w:rsidRDefault="00000000">
      <w:pPr>
        <w:pStyle w:val="ListBullet"/>
      </w:pPr>
      <w:r>
        <w:t>Promotion Last 2 Years</w:t>
      </w:r>
    </w:p>
    <w:p w14:paraId="17D32648" w14:textId="77777777" w:rsidR="00BC4C88" w:rsidRDefault="00000000">
      <w:pPr>
        <w:pStyle w:val="ListBullet"/>
      </w:pPr>
      <w:r>
        <w:t>Absenteeism Rate</w:t>
      </w:r>
    </w:p>
    <w:p w14:paraId="1A706077" w14:textId="77777777" w:rsidR="00BC4C88" w:rsidRDefault="00000000">
      <w:pPr>
        <w:pStyle w:val="ListBullet"/>
      </w:pPr>
      <w:r>
        <w:t>Attrition Status</w:t>
      </w:r>
    </w:p>
    <w:p w14:paraId="64317392" w14:textId="77777777" w:rsidR="00BC4C88" w:rsidRDefault="00000000">
      <w:pPr>
        <w:pStyle w:val="ListBullet"/>
      </w:pPr>
      <w:r>
        <w:t>Attrition Risk Level</w:t>
      </w:r>
    </w:p>
    <w:p w14:paraId="582B86AC" w14:textId="77777777" w:rsidR="00BC4C88" w:rsidRDefault="00000000">
      <w:pPr>
        <w:pStyle w:val="Heading1"/>
      </w:pPr>
      <w:r>
        <w:t>3. Methodology and Workflow</w:t>
      </w:r>
    </w:p>
    <w:tbl>
      <w:tblPr>
        <w:tblStyle w:val="TableGrid"/>
        <w:tblW w:w="0" w:type="auto"/>
        <w:jc w:val="center"/>
        <w:tblLook w:val="04A0" w:firstRow="1" w:lastRow="0" w:firstColumn="1" w:lastColumn="0" w:noHBand="0" w:noVBand="1"/>
      </w:tblPr>
      <w:tblGrid>
        <w:gridCol w:w="5040"/>
        <w:gridCol w:w="5040"/>
      </w:tblGrid>
      <w:tr w:rsidR="00BC4C88" w14:paraId="780599F8" w14:textId="77777777">
        <w:trPr>
          <w:jc w:val="center"/>
        </w:trPr>
        <w:tc>
          <w:tcPr>
            <w:tcW w:w="5040" w:type="dxa"/>
            <w:shd w:val="clear" w:color="auto" w:fill="D9EAF7"/>
          </w:tcPr>
          <w:p w14:paraId="18DA5E23" w14:textId="77777777" w:rsidR="00BC4C88" w:rsidRDefault="00000000">
            <w:r>
              <w:rPr>
                <w:b/>
                <w:sz w:val="18"/>
              </w:rPr>
              <w:t>Stage</w:t>
            </w:r>
          </w:p>
        </w:tc>
        <w:tc>
          <w:tcPr>
            <w:tcW w:w="5040" w:type="dxa"/>
            <w:shd w:val="clear" w:color="auto" w:fill="D9EAF7"/>
          </w:tcPr>
          <w:p w14:paraId="0C5A1C8A" w14:textId="77777777" w:rsidR="00BC4C88" w:rsidRDefault="00000000">
            <w:r>
              <w:rPr>
                <w:b/>
                <w:sz w:val="18"/>
              </w:rPr>
              <w:t>Implementation</w:t>
            </w:r>
          </w:p>
        </w:tc>
      </w:tr>
      <w:tr w:rsidR="00BC4C88" w14:paraId="2CB170FA" w14:textId="77777777">
        <w:trPr>
          <w:jc w:val="center"/>
        </w:trPr>
        <w:tc>
          <w:tcPr>
            <w:tcW w:w="5040" w:type="dxa"/>
          </w:tcPr>
          <w:p w14:paraId="09F0B602" w14:textId="77777777" w:rsidR="00BC4C88" w:rsidRDefault="00000000">
            <w:r>
              <w:rPr>
                <w:sz w:val="18"/>
              </w:rPr>
              <w:t>Data Preparation</w:t>
            </w:r>
          </w:p>
        </w:tc>
        <w:tc>
          <w:tcPr>
            <w:tcW w:w="5040" w:type="dxa"/>
          </w:tcPr>
          <w:p w14:paraId="72832864" w14:textId="77777777" w:rsidR="00BC4C88" w:rsidRDefault="00000000">
            <w:r>
              <w:rPr>
                <w:sz w:val="18"/>
              </w:rPr>
              <w:t>Imported and reviewed the employee dataset in Power BI.</w:t>
            </w:r>
          </w:p>
        </w:tc>
      </w:tr>
      <w:tr w:rsidR="00BC4C88" w14:paraId="0106211F" w14:textId="77777777">
        <w:trPr>
          <w:jc w:val="center"/>
        </w:trPr>
        <w:tc>
          <w:tcPr>
            <w:tcW w:w="5040" w:type="dxa"/>
          </w:tcPr>
          <w:p w14:paraId="2E47E8FC" w14:textId="77777777" w:rsidR="00BC4C88" w:rsidRDefault="00000000">
            <w:r>
              <w:rPr>
                <w:sz w:val="18"/>
              </w:rPr>
              <w:t>Data Cleaning</w:t>
            </w:r>
          </w:p>
        </w:tc>
        <w:tc>
          <w:tcPr>
            <w:tcW w:w="5040" w:type="dxa"/>
          </w:tcPr>
          <w:p w14:paraId="17C1CDF0" w14:textId="77777777" w:rsidR="00BC4C88" w:rsidRDefault="00000000">
            <w:r>
              <w:rPr>
                <w:sz w:val="18"/>
              </w:rPr>
              <w:t>Reviewed nulls, data types and duplicate records.</w:t>
            </w:r>
          </w:p>
        </w:tc>
      </w:tr>
      <w:tr w:rsidR="00BC4C88" w14:paraId="1424227E" w14:textId="77777777">
        <w:trPr>
          <w:jc w:val="center"/>
        </w:trPr>
        <w:tc>
          <w:tcPr>
            <w:tcW w:w="5040" w:type="dxa"/>
          </w:tcPr>
          <w:p w14:paraId="633146D3" w14:textId="77777777" w:rsidR="00BC4C88" w:rsidRDefault="00000000">
            <w:r>
              <w:rPr>
                <w:sz w:val="18"/>
              </w:rPr>
              <w:t>Data Transformation</w:t>
            </w:r>
          </w:p>
        </w:tc>
        <w:tc>
          <w:tcPr>
            <w:tcW w:w="5040" w:type="dxa"/>
          </w:tcPr>
          <w:p w14:paraId="7476FF11" w14:textId="77777777" w:rsidR="00BC4C88" w:rsidRDefault="00000000">
            <w:r>
              <w:rPr>
                <w:sz w:val="18"/>
              </w:rPr>
              <w:t>Prepared age/experience groupings and date-derived fields where required.</w:t>
            </w:r>
          </w:p>
        </w:tc>
      </w:tr>
      <w:tr w:rsidR="00BC4C88" w14:paraId="4FD97782" w14:textId="77777777">
        <w:trPr>
          <w:jc w:val="center"/>
        </w:trPr>
        <w:tc>
          <w:tcPr>
            <w:tcW w:w="5040" w:type="dxa"/>
          </w:tcPr>
          <w:p w14:paraId="494C043B" w14:textId="77777777" w:rsidR="00BC4C88" w:rsidRDefault="00000000">
            <w:r>
              <w:rPr>
                <w:sz w:val="18"/>
              </w:rPr>
              <w:t>Data Modeling</w:t>
            </w:r>
          </w:p>
        </w:tc>
        <w:tc>
          <w:tcPr>
            <w:tcW w:w="5040" w:type="dxa"/>
          </w:tcPr>
          <w:p w14:paraId="044B17B7" w14:textId="77777777" w:rsidR="00BC4C88" w:rsidRDefault="00000000">
            <w:r>
              <w:rPr>
                <w:sz w:val="18"/>
              </w:rPr>
              <w:t>Prepared the employee data for responsive HR analysis and filtering.</w:t>
            </w:r>
          </w:p>
        </w:tc>
      </w:tr>
      <w:tr w:rsidR="00BC4C88" w14:paraId="09B4A110" w14:textId="77777777">
        <w:trPr>
          <w:jc w:val="center"/>
        </w:trPr>
        <w:tc>
          <w:tcPr>
            <w:tcW w:w="5040" w:type="dxa"/>
          </w:tcPr>
          <w:p w14:paraId="64CAA09F" w14:textId="77777777" w:rsidR="00BC4C88" w:rsidRDefault="00000000">
            <w:r>
              <w:rPr>
                <w:sz w:val="18"/>
              </w:rPr>
              <w:t>DAX Analytics</w:t>
            </w:r>
          </w:p>
        </w:tc>
        <w:tc>
          <w:tcPr>
            <w:tcW w:w="5040" w:type="dxa"/>
          </w:tcPr>
          <w:p w14:paraId="4C80F144" w14:textId="77777777" w:rsidR="00BC4C88" w:rsidRDefault="00000000">
            <w:r>
              <w:rPr>
                <w:sz w:val="18"/>
              </w:rPr>
              <w:t>Created measures for headcount, attrition, rate, income, satisfaction, risk and tenure.</w:t>
            </w:r>
          </w:p>
        </w:tc>
      </w:tr>
      <w:tr w:rsidR="00BC4C88" w14:paraId="2B859311" w14:textId="77777777">
        <w:trPr>
          <w:jc w:val="center"/>
        </w:trPr>
        <w:tc>
          <w:tcPr>
            <w:tcW w:w="5040" w:type="dxa"/>
          </w:tcPr>
          <w:p w14:paraId="719390BE" w14:textId="77777777" w:rsidR="00BC4C88" w:rsidRDefault="00000000">
            <w:r>
              <w:rPr>
                <w:sz w:val="18"/>
              </w:rPr>
              <w:t>Dashboard Development</w:t>
            </w:r>
          </w:p>
        </w:tc>
        <w:tc>
          <w:tcPr>
            <w:tcW w:w="5040" w:type="dxa"/>
          </w:tcPr>
          <w:p w14:paraId="4524B020" w14:textId="77777777" w:rsidR="00BC4C88" w:rsidRDefault="00000000">
            <w:r>
              <w:rPr>
                <w:sz w:val="18"/>
              </w:rPr>
              <w:t>Built KPIs, charts, matrix, slicers and an employee prediction table.</w:t>
            </w:r>
          </w:p>
        </w:tc>
      </w:tr>
      <w:tr w:rsidR="00BC4C88" w14:paraId="6819186F" w14:textId="77777777">
        <w:trPr>
          <w:jc w:val="center"/>
        </w:trPr>
        <w:tc>
          <w:tcPr>
            <w:tcW w:w="5040" w:type="dxa"/>
          </w:tcPr>
          <w:p w14:paraId="3E67CC0B" w14:textId="77777777" w:rsidR="00BC4C88" w:rsidRDefault="00000000">
            <w:r>
              <w:rPr>
                <w:sz w:val="18"/>
              </w:rPr>
              <w:t>Machine Learning</w:t>
            </w:r>
          </w:p>
        </w:tc>
        <w:tc>
          <w:tcPr>
            <w:tcW w:w="5040" w:type="dxa"/>
          </w:tcPr>
          <w:p w14:paraId="2F0B85CF" w14:textId="77777777" w:rsidR="00BC4C88" w:rsidRDefault="00000000">
            <w:r>
              <w:rPr>
                <w:sz w:val="18"/>
              </w:rPr>
              <w:t>Integrated Python Logistic Regression using the specified numerical HR features.</w:t>
            </w:r>
          </w:p>
        </w:tc>
      </w:tr>
      <w:tr w:rsidR="00BC4C88" w14:paraId="0D8A4BED" w14:textId="77777777">
        <w:trPr>
          <w:jc w:val="center"/>
        </w:trPr>
        <w:tc>
          <w:tcPr>
            <w:tcW w:w="5040" w:type="dxa"/>
          </w:tcPr>
          <w:p w14:paraId="25CB4A0B" w14:textId="77777777" w:rsidR="00BC4C88" w:rsidRDefault="00000000">
            <w:r>
              <w:rPr>
                <w:sz w:val="18"/>
              </w:rPr>
              <w:t>Business Interpretation</w:t>
            </w:r>
          </w:p>
        </w:tc>
        <w:tc>
          <w:tcPr>
            <w:tcW w:w="5040" w:type="dxa"/>
          </w:tcPr>
          <w:p w14:paraId="02E45B2C" w14:textId="77777777" w:rsidR="00BC4C88" w:rsidRDefault="00000000">
            <w:r>
              <w:rPr>
                <w:sz w:val="18"/>
              </w:rPr>
              <w:t>Converted dashboard patterns into retention and workforce-planning recommendations.</w:t>
            </w:r>
          </w:p>
        </w:tc>
      </w:tr>
    </w:tbl>
    <w:p w14:paraId="0D8F8BA2" w14:textId="77777777" w:rsidR="00BC4C88" w:rsidRDefault="00000000">
      <w:pPr>
        <w:pStyle w:val="Heading1"/>
      </w:pPr>
      <w:r>
        <w:t>4. Power Query Data Preparation</w:t>
      </w:r>
    </w:p>
    <w:p w14:paraId="56EC89BC" w14:textId="77777777" w:rsidR="00BC4C88" w:rsidRDefault="00000000">
      <w:r>
        <w:t>Power Query is the data-preparation layer. The project requirements specify null handling, data-type correction, duplicate handling, age groups, experience bands, date formatting and calculated fields.</w:t>
      </w:r>
    </w:p>
    <w:tbl>
      <w:tblPr>
        <w:tblStyle w:val="TableGrid"/>
        <w:tblW w:w="0" w:type="auto"/>
        <w:jc w:val="center"/>
        <w:tblLook w:val="04A0" w:firstRow="1" w:lastRow="0" w:firstColumn="1" w:lastColumn="0" w:noHBand="0" w:noVBand="1"/>
      </w:tblPr>
      <w:tblGrid>
        <w:gridCol w:w="5040"/>
        <w:gridCol w:w="5040"/>
      </w:tblGrid>
      <w:tr w:rsidR="00BC4C88" w14:paraId="0A19D6A6" w14:textId="77777777">
        <w:trPr>
          <w:jc w:val="center"/>
        </w:trPr>
        <w:tc>
          <w:tcPr>
            <w:tcW w:w="5040" w:type="dxa"/>
            <w:shd w:val="clear" w:color="auto" w:fill="D9EAF7"/>
          </w:tcPr>
          <w:p w14:paraId="4B6CE0DD" w14:textId="77777777" w:rsidR="00BC4C88" w:rsidRDefault="00000000">
            <w:r>
              <w:rPr>
                <w:b/>
                <w:sz w:val="18"/>
              </w:rPr>
              <w:t>Transformation</w:t>
            </w:r>
          </w:p>
        </w:tc>
        <w:tc>
          <w:tcPr>
            <w:tcW w:w="5040" w:type="dxa"/>
            <w:shd w:val="clear" w:color="auto" w:fill="D9EAF7"/>
          </w:tcPr>
          <w:p w14:paraId="2AFB69E2" w14:textId="77777777" w:rsidR="00BC4C88" w:rsidRDefault="00000000">
            <w:r>
              <w:rPr>
                <w:b/>
                <w:sz w:val="18"/>
              </w:rPr>
              <w:t>Purpose</w:t>
            </w:r>
          </w:p>
        </w:tc>
      </w:tr>
      <w:tr w:rsidR="00BC4C88" w14:paraId="0EE38347" w14:textId="77777777">
        <w:trPr>
          <w:jc w:val="center"/>
        </w:trPr>
        <w:tc>
          <w:tcPr>
            <w:tcW w:w="5040" w:type="dxa"/>
          </w:tcPr>
          <w:p w14:paraId="1C4C6617" w14:textId="77777777" w:rsidR="00BC4C88" w:rsidRDefault="00000000">
            <w:r>
              <w:rPr>
                <w:sz w:val="18"/>
              </w:rPr>
              <w:t>Null Values</w:t>
            </w:r>
          </w:p>
        </w:tc>
        <w:tc>
          <w:tcPr>
            <w:tcW w:w="5040" w:type="dxa"/>
          </w:tcPr>
          <w:p w14:paraId="39F53448" w14:textId="77777777" w:rsidR="00BC4C88" w:rsidRDefault="00000000">
            <w:r>
              <w:rPr>
                <w:sz w:val="18"/>
              </w:rPr>
              <w:t>Review and appropriately handle missing values.</w:t>
            </w:r>
          </w:p>
        </w:tc>
      </w:tr>
      <w:tr w:rsidR="00BC4C88" w14:paraId="1E435ECF" w14:textId="77777777">
        <w:trPr>
          <w:jc w:val="center"/>
        </w:trPr>
        <w:tc>
          <w:tcPr>
            <w:tcW w:w="5040" w:type="dxa"/>
          </w:tcPr>
          <w:p w14:paraId="492FFB75" w14:textId="77777777" w:rsidR="00BC4C88" w:rsidRDefault="00000000">
            <w:r>
              <w:rPr>
                <w:sz w:val="18"/>
              </w:rPr>
              <w:t>Data Types</w:t>
            </w:r>
          </w:p>
        </w:tc>
        <w:tc>
          <w:tcPr>
            <w:tcW w:w="5040" w:type="dxa"/>
          </w:tcPr>
          <w:p w14:paraId="50CE87FA" w14:textId="77777777" w:rsidR="00BC4C88" w:rsidRDefault="00000000">
            <w:r>
              <w:rPr>
                <w:sz w:val="18"/>
              </w:rPr>
              <w:t>Set numeric, text and date columns to suitable Power BI types.</w:t>
            </w:r>
          </w:p>
        </w:tc>
      </w:tr>
      <w:tr w:rsidR="00BC4C88" w14:paraId="0FEA366C" w14:textId="77777777">
        <w:trPr>
          <w:jc w:val="center"/>
        </w:trPr>
        <w:tc>
          <w:tcPr>
            <w:tcW w:w="5040" w:type="dxa"/>
          </w:tcPr>
          <w:p w14:paraId="1998EEA3" w14:textId="77777777" w:rsidR="00BC4C88" w:rsidRDefault="00000000">
            <w:r>
              <w:rPr>
                <w:sz w:val="18"/>
              </w:rPr>
              <w:t>Duplicates</w:t>
            </w:r>
          </w:p>
        </w:tc>
        <w:tc>
          <w:tcPr>
            <w:tcW w:w="5040" w:type="dxa"/>
          </w:tcPr>
          <w:p w14:paraId="1B07A8FA" w14:textId="77777777" w:rsidR="00BC4C88" w:rsidRDefault="00000000">
            <w:r>
              <w:rPr>
                <w:sz w:val="18"/>
              </w:rPr>
              <w:t>Check Employee ID and other identifying fields.</w:t>
            </w:r>
          </w:p>
        </w:tc>
      </w:tr>
      <w:tr w:rsidR="00BC4C88" w14:paraId="5714D23C" w14:textId="77777777">
        <w:trPr>
          <w:jc w:val="center"/>
        </w:trPr>
        <w:tc>
          <w:tcPr>
            <w:tcW w:w="5040" w:type="dxa"/>
          </w:tcPr>
          <w:p w14:paraId="2736782C" w14:textId="77777777" w:rsidR="00BC4C88" w:rsidRDefault="00000000">
            <w:r>
              <w:rPr>
                <w:sz w:val="18"/>
              </w:rPr>
              <w:t>Age Groups</w:t>
            </w:r>
          </w:p>
        </w:tc>
        <w:tc>
          <w:tcPr>
            <w:tcW w:w="5040" w:type="dxa"/>
          </w:tcPr>
          <w:p w14:paraId="6FACE688" w14:textId="77777777" w:rsidR="00BC4C88" w:rsidRDefault="00000000">
            <w:r>
              <w:rPr>
                <w:sz w:val="18"/>
              </w:rPr>
              <w:t>Create age bands for demographic analysis.</w:t>
            </w:r>
          </w:p>
        </w:tc>
      </w:tr>
      <w:tr w:rsidR="00BC4C88" w14:paraId="13C7640E" w14:textId="77777777">
        <w:trPr>
          <w:jc w:val="center"/>
        </w:trPr>
        <w:tc>
          <w:tcPr>
            <w:tcW w:w="5040" w:type="dxa"/>
          </w:tcPr>
          <w:p w14:paraId="54D2381D" w14:textId="77777777" w:rsidR="00BC4C88" w:rsidRDefault="00000000">
            <w:r>
              <w:rPr>
                <w:sz w:val="18"/>
              </w:rPr>
              <w:t>Experience Bands</w:t>
            </w:r>
          </w:p>
        </w:tc>
        <w:tc>
          <w:tcPr>
            <w:tcW w:w="5040" w:type="dxa"/>
          </w:tcPr>
          <w:p w14:paraId="1FBF9517" w14:textId="77777777" w:rsidR="00BC4C88" w:rsidRDefault="00000000">
            <w:r>
              <w:rPr>
                <w:sz w:val="18"/>
              </w:rPr>
              <w:t>Create tenure bands from Years at Company.</w:t>
            </w:r>
          </w:p>
        </w:tc>
      </w:tr>
      <w:tr w:rsidR="00BC4C88" w14:paraId="4C3934D7" w14:textId="77777777">
        <w:trPr>
          <w:jc w:val="center"/>
        </w:trPr>
        <w:tc>
          <w:tcPr>
            <w:tcW w:w="5040" w:type="dxa"/>
          </w:tcPr>
          <w:p w14:paraId="6356389D" w14:textId="77777777" w:rsidR="00BC4C88" w:rsidRDefault="00000000">
            <w:r>
              <w:rPr>
                <w:sz w:val="18"/>
              </w:rPr>
              <w:lastRenderedPageBreak/>
              <w:t>Date Preparation</w:t>
            </w:r>
          </w:p>
        </w:tc>
        <w:tc>
          <w:tcPr>
            <w:tcW w:w="5040" w:type="dxa"/>
          </w:tcPr>
          <w:p w14:paraId="7DC6BC78" w14:textId="77777777" w:rsidR="00BC4C88" w:rsidRDefault="00000000">
            <w:r>
              <w:rPr>
                <w:sz w:val="18"/>
              </w:rPr>
              <w:t>Format Joining Date and derive month/year when required.</w:t>
            </w:r>
          </w:p>
        </w:tc>
      </w:tr>
      <w:tr w:rsidR="00BC4C88" w14:paraId="6AA89310" w14:textId="77777777">
        <w:trPr>
          <w:jc w:val="center"/>
        </w:trPr>
        <w:tc>
          <w:tcPr>
            <w:tcW w:w="5040" w:type="dxa"/>
          </w:tcPr>
          <w:p w14:paraId="49ACEFA6" w14:textId="77777777" w:rsidR="00BC4C88" w:rsidRDefault="00000000">
            <w:r>
              <w:rPr>
                <w:sz w:val="18"/>
              </w:rPr>
              <w:t>Calculated Fields</w:t>
            </w:r>
          </w:p>
        </w:tc>
        <w:tc>
          <w:tcPr>
            <w:tcW w:w="5040" w:type="dxa"/>
          </w:tcPr>
          <w:p w14:paraId="0A72A174" w14:textId="77777777" w:rsidR="00BC4C88" w:rsidRDefault="00000000">
            <w:r>
              <w:rPr>
                <w:sz w:val="18"/>
              </w:rPr>
              <w:t>Create supporting analytical fields for segmentation and reporting.</w:t>
            </w:r>
          </w:p>
        </w:tc>
      </w:tr>
    </w:tbl>
    <w:p w14:paraId="601EC84B" w14:textId="77777777" w:rsidR="00BC4C88" w:rsidRDefault="00000000">
      <w:pPr>
        <w:pStyle w:val="Heading1"/>
      </w:pPr>
      <w:r>
        <w:t>5. DAX Measures and KPI Design</w:t>
      </w:r>
    </w:p>
    <w:tbl>
      <w:tblPr>
        <w:tblStyle w:val="TableGrid"/>
        <w:tblW w:w="0" w:type="auto"/>
        <w:jc w:val="center"/>
        <w:tblLook w:val="04A0" w:firstRow="1" w:lastRow="0" w:firstColumn="1" w:lastColumn="0" w:noHBand="0" w:noVBand="1"/>
      </w:tblPr>
      <w:tblGrid>
        <w:gridCol w:w="5040"/>
        <w:gridCol w:w="5040"/>
      </w:tblGrid>
      <w:tr w:rsidR="00BC4C88" w14:paraId="21769FE8" w14:textId="77777777">
        <w:trPr>
          <w:jc w:val="center"/>
        </w:trPr>
        <w:tc>
          <w:tcPr>
            <w:tcW w:w="5040" w:type="dxa"/>
            <w:shd w:val="clear" w:color="auto" w:fill="D9EAF7"/>
          </w:tcPr>
          <w:p w14:paraId="17F6CC46" w14:textId="77777777" w:rsidR="00BC4C88" w:rsidRDefault="00000000">
            <w:r>
              <w:rPr>
                <w:b/>
                <w:sz w:val="18"/>
              </w:rPr>
              <w:t>Measure</w:t>
            </w:r>
          </w:p>
        </w:tc>
        <w:tc>
          <w:tcPr>
            <w:tcW w:w="5040" w:type="dxa"/>
            <w:shd w:val="clear" w:color="auto" w:fill="D9EAF7"/>
          </w:tcPr>
          <w:p w14:paraId="720769E6" w14:textId="77777777" w:rsidR="00BC4C88" w:rsidRDefault="00000000">
            <w:r>
              <w:rPr>
                <w:b/>
                <w:sz w:val="18"/>
              </w:rPr>
              <w:t>Purpose</w:t>
            </w:r>
          </w:p>
        </w:tc>
      </w:tr>
      <w:tr w:rsidR="00BC4C88" w14:paraId="6CA76DCB" w14:textId="77777777">
        <w:trPr>
          <w:jc w:val="center"/>
        </w:trPr>
        <w:tc>
          <w:tcPr>
            <w:tcW w:w="5040" w:type="dxa"/>
          </w:tcPr>
          <w:p w14:paraId="5EE14ACA" w14:textId="77777777" w:rsidR="00BC4C88" w:rsidRDefault="00000000">
            <w:r>
              <w:rPr>
                <w:sz w:val="18"/>
              </w:rPr>
              <w:t>Total Employees</w:t>
            </w:r>
          </w:p>
        </w:tc>
        <w:tc>
          <w:tcPr>
            <w:tcW w:w="5040" w:type="dxa"/>
          </w:tcPr>
          <w:p w14:paraId="03FF1A7A" w14:textId="77777777" w:rsidR="00BC4C88" w:rsidRDefault="00000000">
            <w:r>
              <w:rPr>
                <w:sz w:val="18"/>
              </w:rPr>
              <w:t>Counts unique employees.</w:t>
            </w:r>
          </w:p>
        </w:tc>
      </w:tr>
      <w:tr w:rsidR="00BC4C88" w14:paraId="52638066" w14:textId="77777777">
        <w:trPr>
          <w:jc w:val="center"/>
        </w:trPr>
        <w:tc>
          <w:tcPr>
            <w:tcW w:w="5040" w:type="dxa"/>
          </w:tcPr>
          <w:p w14:paraId="6E2BFCC7" w14:textId="77777777" w:rsidR="00BC4C88" w:rsidRDefault="00000000">
            <w:r>
              <w:rPr>
                <w:sz w:val="18"/>
              </w:rPr>
              <w:t>Attrition Count</w:t>
            </w:r>
          </w:p>
        </w:tc>
        <w:tc>
          <w:tcPr>
            <w:tcW w:w="5040" w:type="dxa"/>
          </w:tcPr>
          <w:p w14:paraId="288D5E33" w14:textId="77777777" w:rsidR="00BC4C88" w:rsidRDefault="00000000">
            <w:r>
              <w:rPr>
                <w:sz w:val="18"/>
              </w:rPr>
              <w:t>Counts employees with Attrition Status = Yes.</w:t>
            </w:r>
          </w:p>
        </w:tc>
      </w:tr>
      <w:tr w:rsidR="00BC4C88" w14:paraId="7CEC801B" w14:textId="77777777">
        <w:trPr>
          <w:jc w:val="center"/>
        </w:trPr>
        <w:tc>
          <w:tcPr>
            <w:tcW w:w="5040" w:type="dxa"/>
          </w:tcPr>
          <w:p w14:paraId="4E41B9E5" w14:textId="77777777" w:rsidR="00BC4C88" w:rsidRDefault="00000000">
            <w:r>
              <w:rPr>
                <w:sz w:val="18"/>
              </w:rPr>
              <w:t>Attrition Rate %</w:t>
            </w:r>
          </w:p>
        </w:tc>
        <w:tc>
          <w:tcPr>
            <w:tcW w:w="5040" w:type="dxa"/>
          </w:tcPr>
          <w:p w14:paraId="4A857529" w14:textId="77777777" w:rsidR="00BC4C88" w:rsidRDefault="00000000">
            <w:r>
              <w:rPr>
                <w:sz w:val="18"/>
              </w:rPr>
              <w:t>Calculates Attrition Count divided by Total Employees.</w:t>
            </w:r>
          </w:p>
        </w:tc>
      </w:tr>
      <w:tr w:rsidR="00BC4C88" w14:paraId="330B0B28" w14:textId="77777777">
        <w:trPr>
          <w:jc w:val="center"/>
        </w:trPr>
        <w:tc>
          <w:tcPr>
            <w:tcW w:w="5040" w:type="dxa"/>
          </w:tcPr>
          <w:p w14:paraId="17FB8053" w14:textId="77777777" w:rsidR="00BC4C88" w:rsidRDefault="00000000">
            <w:r>
              <w:rPr>
                <w:sz w:val="18"/>
              </w:rPr>
              <w:t>Average Monthly Income</w:t>
            </w:r>
          </w:p>
        </w:tc>
        <w:tc>
          <w:tcPr>
            <w:tcW w:w="5040" w:type="dxa"/>
          </w:tcPr>
          <w:p w14:paraId="2676B503" w14:textId="77777777" w:rsidR="00BC4C88" w:rsidRDefault="00000000">
            <w:r>
              <w:rPr>
                <w:sz w:val="18"/>
              </w:rPr>
              <w:t>Returns average monthly income.</w:t>
            </w:r>
          </w:p>
        </w:tc>
      </w:tr>
      <w:tr w:rsidR="00BC4C88" w14:paraId="2168D9C0" w14:textId="77777777">
        <w:trPr>
          <w:jc w:val="center"/>
        </w:trPr>
        <w:tc>
          <w:tcPr>
            <w:tcW w:w="5040" w:type="dxa"/>
          </w:tcPr>
          <w:p w14:paraId="49B7D9EB" w14:textId="77777777" w:rsidR="00BC4C88" w:rsidRDefault="00000000">
            <w:r>
              <w:rPr>
                <w:sz w:val="18"/>
              </w:rPr>
              <w:t>Average Job Satisfaction</w:t>
            </w:r>
          </w:p>
        </w:tc>
        <w:tc>
          <w:tcPr>
            <w:tcW w:w="5040" w:type="dxa"/>
          </w:tcPr>
          <w:p w14:paraId="2D2FE4CA" w14:textId="77777777" w:rsidR="00BC4C88" w:rsidRDefault="00000000">
            <w:r>
              <w:rPr>
                <w:sz w:val="18"/>
              </w:rPr>
              <w:t>Returns average satisfaction score.</w:t>
            </w:r>
          </w:p>
        </w:tc>
      </w:tr>
      <w:tr w:rsidR="00BC4C88" w14:paraId="3DDEFEC6" w14:textId="77777777">
        <w:trPr>
          <w:jc w:val="center"/>
        </w:trPr>
        <w:tc>
          <w:tcPr>
            <w:tcW w:w="5040" w:type="dxa"/>
          </w:tcPr>
          <w:p w14:paraId="4E764F59" w14:textId="77777777" w:rsidR="00BC4C88" w:rsidRDefault="00000000">
            <w:r>
              <w:rPr>
                <w:sz w:val="18"/>
              </w:rPr>
              <w:t>Average Work-Life Balance</w:t>
            </w:r>
          </w:p>
        </w:tc>
        <w:tc>
          <w:tcPr>
            <w:tcW w:w="5040" w:type="dxa"/>
          </w:tcPr>
          <w:p w14:paraId="2BCEF6CE" w14:textId="77777777" w:rsidR="00BC4C88" w:rsidRDefault="00000000">
            <w:r>
              <w:rPr>
                <w:sz w:val="18"/>
              </w:rPr>
              <w:t>Returns average work-life balance score.</w:t>
            </w:r>
          </w:p>
        </w:tc>
      </w:tr>
      <w:tr w:rsidR="00BC4C88" w14:paraId="05BEE44D" w14:textId="77777777">
        <w:trPr>
          <w:jc w:val="center"/>
        </w:trPr>
        <w:tc>
          <w:tcPr>
            <w:tcW w:w="5040" w:type="dxa"/>
          </w:tcPr>
          <w:p w14:paraId="2EE0C5C7" w14:textId="77777777" w:rsidR="00BC4C88" w:rsidRDefault="00000000">
            <w:r>
              <w:rPr>
                <w:sz w:val="18"/>
              </w:rPr>
              <w:t>Overtime Employee Count</w:t>
            </w:r>
          </w:p>
        </w:tc>
        <w:tc>
          <w:tcPr>
            <w:tcW w:w="5040" w:type="dxa"/>
          </w:tcPr>
          <w:p w14:paraId="00102097" w14:textId="77777777" w:rsidR="00BC4C88" w:rsidRDefault="00000000">
            <w:r>
              <w:rPr>
                <w:sz w:val="18"/>
              </w:rPr>
              <w:t>Counts employees working overtime.</w:t>
            </w:r>
          </w:p>
        </w:tc>
      </w:tr>
      <w:tr w:rsidR="00BC4C88" w14:paraId="401A3E4D" w14:textId="77777777">
        <w:trPr>
          <w:jc w:val="center"/>
        </w:trPr>
        <w:tc>
          <w:tcPr>
            <w:tcW w:w="5040" w:type="dxa"/>
          </w:tcPr>
          <w:p w14:paraId="07490E3B" w14:textId="77777777" w:rsidR="00BC4C88" w:rsidRDefault="00000000">
            <w:r>
              <w:rPr>
                <w:sz w:val="18"/>
              </w:rPr>
              <w:t>High Attrition Risk Employees</w:t>
            </w:r>
          </w:p>
        </w:tc>
        <w:tc>
          <w:tcPr>
            <w:tcW w:w="5040" w:type="dxa"/>
          </w:tcPr>
          <w:p w14:paraId="18B3ADAB" w14:textId="77777777" w:rsidR="00BC4C88" w:rsidRDefault="00000000">
            <w:r>
              <w:rPr>
                <w:sz w:val="18"/>
              </w:rPr>
              <w:t>Counts employees classified as High risk.</w:t>
            </w:r>
          </w:p>
        </w:tc>
      </w:tr>
      <w:tr w:rsidR="00BC4C88" w14:paraId="22CEEE87" w14:textId="77777777">
        <w:trPr>
          <w:jc w:val="center"/>
        </w:trPr>
        <w:tc>
          <w:tcPr>
            <w:tcW w:w="5040" w:type="dxa"/>
          </w:tcPr>
          <w:p w14:paraId="49D4D4B3" w14:textId="77777777" w:rsidR="00BC4C88" w:rsidRDefault="00000000">
            <w:r>
              <w:rPr>
                <w:sz w:val="18"/>
              </w:rPr>
              <w:t>Average Tenure</w:t>
            </w:r>
          </w:p>
        </w:tc>
        <w:tc>
          <w:tcPr>
            <w:tcW w:w="5040" w:type="dxa"/>
          </w:tcPr>
          <w:p w14:paraId="04F0BEA8" w14:textId="77777777" w:rsidR="00BC4C88" w:rsidRDefault="00000000">
            <w:r>
              <w:rPr>
                <w:sz w:val="18"/>
              </w:rPr>
              <w:t>Returns average Years at Company.</w:t>
            </w:r>
          </w:p>
        </w:tc>
      </w:tr>
    </w:tbl>
    <w:p w14:paraId="77A16D0F" w14:textId="77777777" w:rsidR="00BC4C88" w:rsidRDefault="00000000">
      <w:r>
        <w:t>The department-wise and job-role-wise analyses use the same core measures in the relevant visual context, allowing them to respond dynamically to slicers.</w:t>
      </w:r>
    </w:p>
    <w:p w14:paraId="06E1C540" w14:textId="77777777" w:rsidR="00BC4C88" w:rsidRDefault="00000000">
      <w:pPr>
        <w:pStyle w:val="Heading1"/>
      </w:pPr>
      <w:r>
        <w:t>6. Dashboard Design and Visualizations</w:t>
      </w:r>
    </w:p>
    <w:tbl>
      <w:tblPr>
        <w:tblStyle w:val="TableGrid"/>
        <w:tblW w:w="0" w:type="auto"/>
        <w:jc w:val="center"/>
        <w:tblLook w:val="04A0" w:firstRow="1" w:lastRow="0" w:firstColumn="1" w:lastColumn="0" w:noHBand="0" w:noVBand="1"/>
      </w:tblPr>
      <w:tblGrid>
        <w:gridCol w:w="5040"/>
        <w:gridCol w:w="5040"/>
      </w:tblGrid>
      <w:tr w:rsidR="00BC4C88" w14:paraId="7948CA58" w14:textId="77777777">
        <w:trPr>
          <w:jc w:val="center"/>
        </w:trPr>
        <w:tc>
          <w:tcPr>
            <w:tcW w:w="5040" w:type="dxa"/>
            <w:shd w:val="clear" w:color="auto" w:fill="D9EAF7"/>
          </w:tcPr>
          <w:p w14:paraId="1E58D1D6" w14:textId="77777777" w:rsidR="00BC4C88" w:rsidRDefault="00000000">
            <w:r>
              <w:rPr>
                <w:b/>
                <w:sz w:val="18"/>
              </w:rPr>
              <w:t>Component</w:t>
            </w:r>
          </w:p>
        </w:tc>
        <w:tc>
          <w:tcPr>
            <w:tcW w:w="5040" w:type="dxa"/>
            <w:shd w:val="clear" w:color="auto" w:fill="D9EAF7"/>
          </w:tcPr>
          <w:p w14:paraId="5076D150" w14:textId="77777777" w:rsidR="00BC4C88" w:rsidRDefault="00000000">
            <w:r>
              <w:rPr>
                <w:b/>
                <w:sz w:val="18"/>
              </w:rPr>
              <w:t>Purpose</w:t>
            </w:r>
          </w:p>
        </w:tc>
      </w:tr>
      <w:tr w:rsidR="00BC4C88" w14:paraId="74AD789F" w14:textId="77777777">
        <w:trPr>
          <w:jc w:val="center"/>
        </w:trPr>
        <w:tc>
          <w:tcPr>
            <w:tcW w:w="5040" w:type="dxa"/>
          </w:tcPr>
          <w:p w14:paraId="78877B77" w14:textId="77777777" w:rsidR="00BC4C88" w:rsidRDefault="00000000">
            <w:r>
              <w:rPr>
                <w:sz w:val="18"/>
              </w:rPr>
              <w:t>KPI Cards</w:t>
            </w:r>
          </w:p>
        </w:tc>
        <w:tc>
          <w:tcPr>
            <w:tcW w:w="5040" w:type="dxa"/>
          </w:tcPr>
          <w:p w14:paraId="00987AD9" w14:textId="77777777" w:rsidR="00BC4C88" w:rsidRDefault="00000000">
            <w:r>
              <w:rPr>
                <w:sz w:val="18"/>
              </w:rPr>
              <w:t>Headcount, attrition, rate, income, satisfaction, work-life balance, risk and tenure.</w:t>
            </w:r>
          </w:p>
        </w:tc>
      </w:tr>
      <w:tr w:rsidR="00BC4C88" w14:paraId="5C1C635F" w14:textId="77777777">
        <w:trPr>
          <w:jc w:val="center"/>
        </w:trPr>
        <w:tc>
          <w:tcPr>
            <w:tcW w:w="5040" w:type="dxa"/>
          </w:tcPr>
          <w:p w14:paraId="3DF968E5" w14:textId="77777777" w:rsidR="00BC4C88" w:rsidRDefault="00000000">
            <w:r>
              <w:rPr>
                <w:sz w:val="18"/>
              </w:rPr>
              <w:t>Attrition by Department</w:t>
            </w:r>
          </w:p>
        </w:tc>
        <w:tc>
          <w:tcPr>
            <w:tcW w:w="5040" w:type="dxa"/>
          </w:tcPr>
          <w:p w14:paraId="2439E53F" w14:textId="77777777" w:rsidR="00BC4C88" w:rsidRDefault="00000000">
            <w:r>
              <w:rPr>
                <w:sz w:val="18"/>
              </w:rPr>
              <w:t>Compares attrition counts across departments.</w:t>
            </w:r>
          </w:p>
        </w:tc>
      </w:tr>
      <w:tr w:rsidR="00BC4C88" w14:paraId="65D12455" w14:textId="77777777">
        <w:trPr>
          <w:jc w:val="center"/>
        </w:trPr>
        <w:tc>
          <w:tcPr>
            <w:tcW w:w="5040" w:type="dxa"/>
          </w:tcPr>
          <w:p w14:paraId="481D2A46" w14:textId="77777777" w:rsidR="00BC4C88" w:rsidRDefault="00000000">
            <w:r>
              <w:rPr>
                <w:sz w:val="18"/>
              </w:rPr>
              <w:t>Attrition by Job Role</w:t>
            </w:r>
          </w:p>
        </w:tc>
        <w:tc>
          <w:tcPr>
            <w:tcW w:w="5040" w:type="dxa"/>
          </w:tcPr>
          <w:p w14:paraId="21EB9573" w14:textId="77777777" w:rsidR="00BC4C88" w:rsidRDefault="00000000">
            <w:r>
              <w:rPr>
                <w:sz w:val="18"/>
              </w:rPr>
              <w:t>Shows attrition distribution across job roles.</w:t>
            </w:r>
          </w:p>
        </w:tc>
      </w:tr>
      <w:tr w:rsidR="00BC4C88" w14:paraId="0D6C4B37" w14:textId="77777777">
        <w:trPr>
          <w:jc w:val="center"/>
        </w:trPr>
        <w:tc>
          <w:tcPr>
            <w:tcW w:w="5040" w:type="dxa"/>
          </w:tcPr>
          <w:p w14:paraId="236BBCA1" w14:textId="77777777" w:rsidR="00BC4C88" w:rsidRDefault="00000000">
            <w:r>
              <w:rPr>
                <w:sz w:val="18"/>
              </w:rPr>
              <w:t>Attrition Status</w:t>
            </w:r>
          </w:p>
        </w:tc>
        <w:tc>
          <w:tcPr>
            <w:tcW w:w="5040" w:type="dxa"/>
          </w:tcPr>
          <w:p w14:paraId="7730279B" w14:textId="77777777" w:rsidR="00BC4C88" w:rsidRDefault="00000000">
            <w:r>
              <w:rPr>
                <w:sz w:val="18"/>
              </w:rPr>
              <w:t>Shows Yes/No attrition distribution.</w:t>
            </w:r>
          </w:p>
        </w:tc>
      </w:tr>
      <w:tr w:rsidR="00BC4C88" w14:paraId="11F097FE" w14:textId="77777777">
        <w:trPr>
          <w:jc w:val="center"/>
        </w:trPr>
        <w:tc>
          <w:tcPr>
            <w:tcW w:w="5040" w:type="dxa"/>
          </w:tcPr>
          <w:p w14:paraId="0E8E31A9" w14:textId="77777777" w:rsidR="00BC4C88" w:rsidRDefault="00000000">
            <w:r>
              <w:rPr>
                <w:sz w:val="18"/>
              </w:rPr>
              <w:t>Attrition by Overtime</w:t>
            </w:r>
          </w:p>
        </w:tc>
        <w:tc>
          <w:tcPr>
            <w:tcW w:w="5040" w:type="dxa"/>
          </w:tcPr>
          <w:p w14:paraId="0013C81C" w14:textId="77777777" w:rsidR="00BC4C88" w:rsidRDefault="00000000">
            <w:r>
              <w:rPr>
                <w:sz w:val="18"/>
              </w:rPr>
              <w:t>Compares attrition counts by overtime status.</w:t>
            </w:r>
          </w:p>
        </w:tc>
      </w:tr>
      <w:tr w:rsidR="00BC4C88" w14:paraId="6F8ACC3C" w14:textId="77777777">
        <w:trPr>
          <w:jc w:val="center"/>
        </w:trPr>
        <w:tc>
          <w:tcPr>
            <w:tcW w:w="5040" w:type="dxa"/>
          </w:tcPr>
          <w:p w14:paraId="56039921" w14:textId="77777777" w:rsidR="00BC4C88" w:rsidRDefault="00000000">
            <w:r>
              <w:rPr>
                <w:sz w:val="18"/>
              </w:rPr>
              <w:t>Attrition by Work Mode</w:t>
            </w:r>
          </w:p>
        </w:tc>
        <w:tc>
          <w:tcPr>
            <w:tcW w:w="5040" w:type="dxa"/>
          </w:tcPr>
          <w:p w14:paraId="631674C6" w14:textId="77777777" w:rsidR="00BC4C88" w:rsidRDefault="00000000">
            <w:r>
              <w:rPr>
                <w:sz w:val="18"/>
              </w:rPr>
              <w:t>Compares Office, Hybrid and Remote work modes.</w:t>
            </w:r>
          </w:p>
        </w:tc>
      </w:tr>
      <w:tr w:rsidR="00BC4C88" w14:paraId="6F095176" w14:textId="77777777">
        <w:trPr>
          <w:jc w:val="center"/>
        </w:trPr>
        <w:tc>
          <w:tcPr>
            <w:tcW w:w="5040" w:type="dxa"/>
          </w:tcPr>
          <w:p w14:paraId="3ACA00C0" w14:textId="77777777" w:rsidR="00BC4C88" w:rsidRDefault="00000000">
            <w:r>
              <w:rPr>
                <w:sz w:val="18"/>
              </w:rPr>
              <w:t>Employees by Risk Level</w:t>
            </w:r>
          </w:p>
        </w:tc>
        <w:tc>
          <w:tcPr>
            <w:tcW w:w="5040" w:type="dxa"/>
          </w:tcPr>
          <w:p w14:paraId="728B8F67" w14:textId="77777777" w:rsidR="00BC4C88" w:rsidRDefault="00000000">
            <w:r>
              <w:rPr>
                <w:sz w:val="18"/>
              </w:rPr>
              <w:t>Shows Low, Medium and High risk segments.</w:t>
            </w:r>
          </w:p>
        </w:tc>
      </w:tr>
      <w:tr w:rsidR="00BC4C88" w14:paraId="7CC155EC" w14:textId="77777777">
        <w:trPr>
          <w:jc w:val="center"/>
        </w:trPr>
        <w:tc>
          <w:tcPr>
            <w:tcW w:w="5040" w:type="dxa"/>
          </w:tcPr>
          <w:p w14:paraId="5386FD33" w14:textId="77777777" w:rsidR="00BC4C88" w:rsidRDefault="00000000">
            <w:r>
              <w:rPr>
                <w:sz w:val="18"/>
              </w:rPr>
              <w:t>Attrition Trend by Joining Year</w:t>
            </w:r>
          </w:p>
        </w:tc>
        <w:tc>
          <w:tcPr>
            <w:tcW w:w="5040" w:type="dxa"/>
          </w:tcPr>
          <w:p w14:paraId="7CAC6591" w14:textId="77777777" w:rsidR="00BC4C88" w:rsidRDefault="00000000">
            <w:r>
              <w:rPr>
                <w:sz w:val="18"/>
              </w:rPr>
              <w:t>Provides a time-based attrition view.</w:t>
            </w:r>
          </w:p>
        </w:tc>
      </w:tr>
      <w:tr w:rsidR="00BC4C88" w14:paraId="6EE7073C" w14:textId="77777777">
        <w:trPr>
          <w:jc w:val="center"/>
        </w:trPr>
        <w:tc>
          <w:tcPr>
            <w:tcW w:w="5040" w:type="dxa"/>
          </w:tcPr>
          <w:p w14:paraId="200A2E74" w14:textId="77777777" w:rsidR="00BC4C88" w:rsidRDefault="00000000">
            <w:r>
              <w:rPr>
                <w:sz w:val="18"/>
              </w:rPr>
              <w:t>Gender Distribution</w:t>
            </w:r>
          </w:p>
        </w:tc>
        <w:tc>
          <w:tcPr>
            <w:tcW w:w="5040" w:type="dxa"/>
          </w:tcPr>
          <w:p w14:paraId="41A4EB63" w14:textId="77777777" w:rsidR="00BC4C88" w:rsidRDefault="00000000">
            <w:r>
              <w:rPr>
                <w:sz w:val="18"/>
              </w:rPr>
              <w:t>Shows workforce distribution by gender.</w:t>
            </w:r>
          </w:p>
        </w:tc>
      </w:tr>
      <w:tr w:rsidR="00BC4C88" w14:paraId="12F2B105" w14:textId="77777777">
        <w:trPr>
          <w:jc w:val="center"/>
        </w:trPr>
        <w:tc>
          <w:tcPr>
            <w:tcW w:w="5040" w:type="dxa"/>
          </w:tcPr>
          <w:p w14:paraId="300D7392" w14:textId="77777777" w:rsidR="00BC4C88" w:rsidRDefault="00000000">
            <w:r>
              <w:rPr>
                <w:sz w:val="18"/>
              </w:rPr>
              <w:t>Salary vs Performance</w:t>
            </w:r>
          </w:p>
        </w:tc>
        <w:tc>
          <w:tcPr>
            <w:tcW w:w="5040" w:type="dxa"/>
          </w:tcPr>
          <w:p w14:paraId="0F177BBD" w14:textId="77777777" w:rsidR="00BC4C88" w:rsidRDefault="00000000">
            <w:r>
              <w:rPr>
                <w:sz w:val="18"/>
              </w:rPr>
              <w:t>Relates salary, performance and attrition risk.</w:t>
            </w:r>
          </w:p>
        </w:tc>
      </w:tr>
      <w:tr w:rsidR="00BC4C88" w14:paraId="0CE1E223" w14:textId="77777777">
        <w:trPr>
          <w:jc w:val="center"/>
        </w:trPr>
        <w:tc>
          <w:tcPr>
            <w:tcW w:w="5040" w:type="dxa"/>
          </w:tcPr>
          <w:p w14:paraId="037DB881" w14:textId="77777777" w:rsidR="00BC4C88" w:rsidRDefault="00000000">
            <w:r>
              <w:rPr>
                <w:sz w:val="18"/>
              </w:rPr>
              <w:t>Department Matrix</w:t>
            </w:r>
          </w:p>
        </w:tc>
        <w:tc>
          <w:tcPr>
            <w:tcW w:w="5040" w:type="dxa"/>
          </w:tcPr>
          <w:p w14:paraId="091BDC5F" w14:textId="77777777" w:rsidR="00BC4C88" w:rsidRDefault="00000000">
            <w:r>
              <w:rPr>
                <w:sz w:val="18"/>
              </w:rPr>
              <w:t>Department, employees, attrition count and attrition rate.</w:t>
            </w:r>
          </w:p>
        </w:tc>
      </w:tr>
      <w:tr w:rsidR="00BC4C88" w14:paraId="466CE02B" w14:textId="77777777">
        <w:trPr>
          <w:jc w:val="center"/>
        </w:trPr>
        <w:tc>
          <w:tcPr>
            <w:tcW w:w="5040" w:type="dxa"/>
          </w:tcPr>
          <w:p w14:paraId="50ACFFFA" w14:textId="77777777" w:rsidR="00BC4C88" w:rsidRDefault="00000000">
            <w:r>
              <w:rPr>
                <w:sz w:val="18"/>
              </w:rPr>
              <w:t>Employee ML Prediction Table</w:t>
            </w:r>
          </w:p>
        </w:tc>
        <w:tc>
          <w:tcPr>
            <w:tcW w:w="5040" w:type="dxa"/>
          </w:tcPr>
          <w:p w14:paraId="17E4FA8E" w14:textId="77777777" w:rsidR="00BC4C88" w:rsidRDefault="00000000">
            <w:r>
              <w:rPr>
                <w:sz w:val="18"/>
              </w:rPr>
              <w:t>Employee-level probability, prediction and risk fields.</w:t>
            </w:r>
          </w:p>
        </w:tc>
      </w:tr>
    </w:tbl>
    <w:p w14:paraId="59E0AF81" w14:textId="77777777" w:rsidR="00BC4C88" w:rsidRDefault="00000000">
      <w:pPr>
        <w:pStyle w:val="Heading2"/>
      </w:pPr>
      <w:r>
        <w:t>6.1 Interactive Slicers</w:t>
      </w:r>
    </w:p>
    <w:p w14:paraId="1BB9D88F" w14:textId="77777777" w:rsidR="00BC4C88" w:rsidRDefault="00000000">
      <w:pPr>
        <w:pStyle w:val="ListBullet"/>
      </w:pPr>
      <w:r>
        <w:t>Work Mode</w:t>
      </w:r>
    </w:p>
    <w:p w14:paraId="43B5A09E" w14:textId="77777777" w:rsidR="00BC4C88" w:rsidRDefault="00000000">
      <w:pPr>
        <w:pStyle w:val="ListBullet"/>
      </w:pPr>
      <w:r>
        <w:t>Gender</w:t>
      </w:r>
    </w:p>
    <w:p w14:paraId="29DFAFDB" w14:textId="77777777" w:rsidR="00BC4C88" w:rsidRDefault="00000000">
      <w:pPr>
        <w:pStyle w:val="ListBullet"/>
      </w:pPr>
      <w:r>
        <w:t>Attrition Risk Level</w:t>
      </w:r>
    </w:p>
    <w:p w14:paraId="056A31F7" w14:textId="77777777" w:rsidR="00BC4C88" w:rsidRDefault="00000000">
      <w:pPr>
        <w:pStyle w:val="ListBullet"/>
      </w:pPr>
      <w:r>
        <w:t>Job Role</w:t>
      </w:r>
    </w:p>
    <w:p w14:paraId="560B7632" w14:textId="77777777" w:rsidR="00BC4C88" w:rsidRDefault="00000000">
      <w:pPr>
        <w:pStyle w:val="ListBullet"/>
      </w:pPr>
      <w:r>
        <w:t>Department</w:t>
      </w:r>
    </w:p>
    <w:p w14:paraId="10C22F1D" w14:textId="77777777" w:rsidR="00BC4C88" w:rsidRDefault="00000000">
      <w:pPr>
        <w:pStyle w:val="Heading1"/>
      </w:pPr>
      <w:r>
        <w:t>7. Machine Learning Integration</w:t>
      </w:r>
    </w:p>
    <w:p w14:paraId="049621F0" w14:textId="77777777" w:rsidR="00BC4C88" w:rsidRDefault="00000000">
      <w:r>
        <w:t>A Python-based Logistic Regression model was integrated into Power BI. The specified input features are Age, Monthly Income, Performance Rating and Training Hours. AttritionFlag is used as the binary target.</w:t>
      </w:r>
    </w:p>
    <w:p w14:paraId="0EA0A2B9" w14:textId="77777777" w:rsidR="00BC4C88" w:rsidRDefault="00000000">
      <w:pPr>
        <w:pStyle w:val="Heading2"/>
      </w:pPr>
      <w:r>
        <w:t>7.1 Workflow</w:t>
      </w:r>
    </w:p>
    <w:p w14:paraId="438F3EF7" w14:textId="77777777" w:rsidR="00BC4C88" w:rsidRDefault="00000000">
      <w:pPr>
        <w:pStyle w:val="ListNumber"/>
      </w:pPr>
      <w:r>
        <w:t>Prepare the employee data for Python execution in Power BI.</w:t>
      </w:r>
    </w:p>
    <w:p w14:paraId="696F6690" w14:textId="77777777" w:rsidR="00BC4C88" w:rsidRDefault="00000000">
      <w:pPr>
        <w:pStyle w:val="ListNumber"/>
      </w:pPr>
      <w:r>
        <w:t>Define Age, Monthly Income, Performance Rating and Training Hours as input features.</w:t>
      </w:r>
    </w:p>
    <w:p w14:paraId="71BEA489" w14:textId="77777777" w:rsidR="00BC4C88" w:rsidRDefault="00000000">
      <w:pPr>
        <w:pStyle w:val="ListNumber"/>
      </w:pPr>
      <w:r>
        <w:t>Define AttritionFlag as the binary target.</w:t>
      </w:r>
    </w:p>
    <w:p w14:paraId="39BB1022" w14:textId="77777777" w:rsidR="00BC4C88" w:rsidRDefault="00000000">
      <w:pPr>
        <w:pStyle w:val="ListNumber"/>
      </w:pPr>
      <w:r>
        <w:t>Split the data into training and test subsets using the specified 80/20 approach.</w:t>
      </w:r>
    </w:p>
    <w:p w14:paraId="5866C5A3" w14:textId="77777777" w:rsidR="00BC4C88" w:rsidRDefault="00000000">
      <w:pPr>
        <w:pStyle w:val="ListNumber"/>
      </w:pPr>
      <w:r>
        <w:lastRenderedPageBreak/>
        <w:t>Train the Logistic Regression model.</w:t>
      </w:r>
    </w:p>
    <w:p w14:paraId="79B8DD85" w14:textId="77777777" w:rsidR="00BC4C88" w:rsidRDefault="00000000">
      <w:pPr>
        <w:pStyle w:val="ListNumber"/>
      </w:pPr>
      <w:r>
        <w:t>Generate employee-level predictions and probability output.</w:t>
      </w:r>
    </w:p>
    <w:p w14:paraId="44173951" w14:textId="77777777" w:rsidR="00BC4C88" w:rsidRDefault="00000000">
      <w:pPr>
        <w:pStyle w:val="ListNumber"/>
      </w:pPr>
      <w:r>
        <w:t>Expose Attrition_Probability and Predicted Attrition in Power BI.</w:t>
      </w:r>
    </w:p>
    <w:p w14:paraId="49FEB7F6" w14:textId="77777777" w:rsidR="00BC4C88" w:rsidRDefault="00000000">
      <w:pPr>
        <w:pStyle w:val="Heading2"/>
      </w:pPr>
      <w:r>
        <w:t>7.2 Prediction Output</w:t>
      </w:r>
    </w:p>
    <w:p w14:paraId="4BE4228C" w14:textId="77777777" w:rsidR="00BC4C88" w:rsidRDefault="00000000">
      <w:pPr>
        <w:pStyle w:val="ListBullet"/>
      </w:pPr>
      <w:r>
        <w:t>Employee ID</w:t>
      </w:r>
    </w:p>
    <w:p w14:paraId="0A0E27F5" w14:textId="77777777" w:rsidR="00BC4C88" w:rsidRDefault="00000000">
      <w:pPr>
        <w:pStyle w:val="ListBullet"/>
      </w:pPr>
      <w:r>
        <w:t>Department</w:t>
      </w:r>
    </w:p>
    <w:p w14:paraId="5C1FA656" w14:textId="77777777" w:rsidR="00BC4C88" w:rsidRDefault="00000000">
      <w:pPr>
        <w:pStyle w:val="ListBullet"/>
      </w:pPr>
      <w:r>
        <w:t>Employee Name</w:t>
      </w:r>
    </w:p>
    <w:p w14:paraId="453D2442" w14:textId="77777777" w:rsidR="00BC4C88" w:rsidRDefault="00000000">
      <w:pPr>
        <w:pStyle w:val="ListBullet"/>
      </w:pPr>
      <w:r>
        <w:t>Job Role</w:t>
      </w:r>
    </w:p>
    <w:p w14:paraId="55A4CAD9" w14:textId="77777777" w:rsidR="00BC4C88" w:rsidRDefault="00000000">
      <w:pPr>
        <w:pStyle w:val="ListBullet"/>
      </w:pPr>
      <w:r>
        <w:t>Attrition Status</w:t>
      </w:r>
    </w:p>
    <w:p w14:paraId="2E06BCA0" w14:textId="77777777" w:rsidR="00BC4C88" w:rsidRDefault="00000000">
      <w:pPr>
        <w:pStyle w:val="ListBullet"/>
      </w:pPr>
      <w:r>
        <w:t>Attrition_Probability</w:t>
      </w:r>
    </w:p>
    <w:p w14:paraId="537F1F24" w14:textId="77777777" w:rsidR="00BC4C88" w:rsidRDefault="00000000">
      <w:pPr>
        <w:pStyle w:val="ListBullet"/>
      </w:pPr>
      <w:r>
        <w:t>Predicted Attrition</w:t>
      </w:r>
    </w:p>
    <w:p w14:paraId="4EDA79D3" w14:textId="77777777" w:rsidR="00BC4C88" w:rsidRDefault="00000000">
      <w:pPr>
        <w:pStyle w:val="ListBullet"/>
      </w:pPr>
      <w:r>
        <w:t>Attrition Risk Level</w:t>
      </w:r>
    </w:p>
    <w:p w14:paraId="2E807403" w14:textId="77777777" w:rsidR="00BC4C88" w:rsidRDefault="00000000">
      <w:pPr>
        <w:pStyle w:val="Heading2"/>
      </w:pPr>
      <w:r>
        <w:t>7.3 Model Evaluation Note</w:t>
      </w:r>
    </w:p>
    <w:p w14:paraId="10EF6132" w14:textId="77777777" w:rsidR="00BC4C88" w:rsidRDefault="00000000">
      <w:r>
        <w:t>The current project documentation does not provide a verified accuracy, precision, recall or AUC value. Therefore, this report does not claim a model-performance percentage. A production version should evaluate the model on held-out data and report suitable classification metrics.</w:t>
      </w:r>
    </w:p>
    <w:p w14:paraId="4A70874A" w14:textId="77777777" w:rsidR="00BC4C88" w:rsidRDefault="00000000">
      <w:pPr>
        <w:pStyle w:val="Heading1"/>
      </w:pPr>
      <w:r>
        <w:t>8. Key Findings and Business Insights</w:t>
      </w:r>
    </w:p>
    <w:p w14:paraId="5A0310B3" w14:textId="77777777" w:rsidR="00BC4C88" w:rsidRDefault="00000000">
      <w:pPr>
        <w:pStyle w:val="ListBullet"/>
      </w:pPr>
      <w:r>
        <w:t>The overall attrition rate is 42.0%, representing 63 attritions among 150 employees.</w:t>
      </w:r>
    </w:p>
    <w:p w14:paraId="42A495AB" w14:textId="77777777" w:rsidR="00BC4C88" w:rsidRDefault="00000000">
      <w:pPr>
        <w:pStyle w:val="ListBullet"/>
      </w:pPr>
      <w:r>
        <w:t>HR has the highest department-level attrition rate at 61.1% (11 of 18 employees).</w:t>
      </w:r>
    </w:p>
    <w:p w14:paraId="3F0E9784" w14:textId="77777777" w:rsidR="00BC4C88" w:rsidRDefault="00000000">
      <w:pPr>
        <w:pStyle w:val="ListBullet"/>
      </w:pPr>
      <w:r>
        <w:t>Finance has the second-highest department-level attrition rate at 48.0% (12 of 25 employees).</w:t>
      </w:r>
    </w:p>
    <w:p w14:paraId="2DD766FD" w14:textId="77777777" w:rsidR="00BC4C88" w:rsidRDefault="00000000">
      <w:pPr>
        <w:pStyle w:val="ListBullet"/>
      </w:pPr>
      <w:r>
        <w:t>Customer Support has the lowest department-level attrition rate at 26.3% (5 of 19 employees).</w:t>
      </w:r>
    </w:p>
    <w:p w14:paraId="3B96CF0D" w14:textId="77777777" w:rsidR="00BC4C88" w:rsidRDefault="00000000">
      <w:pPr>
        <w:pStyle w:val="ListBullet"/>
      </w:pPr>
      <w:r>
        <w:t>There are 35 employees in the High Attrition Risk category.</w:t>
      </w:r>
    </w:p>
    <w:p w14:paraId="23920914" w14:textId="77777777" w:rsidR="00BC4C88" w:rsidRDefault="00000000">
      <w:pPr>
        <w:pStyle w:val="ListBullet"/>
      </w:pPr>
      <w:r>
        <w:t>Average job satisfaction is 3.1/5 and average work-life balance is 2.89/5; these should be monitored as indicators rather than treated as causal proof.</w:t>
      </w:r>
    </w:p>
    <w:p w14:paraId="34731890" w14:textId="77777777" w:rsidR="00BC4C88" w:rsidRDefault="00000000">
      <w:pPr>
        <w:pStyle w:val="ListBullet"/>
      </w:pPr>
      <w:r>
        <w:t>The dashboard supports filtering by department, gender, work mode, risk level and job role.</w:t>
      </w:r>
    </w:p>
    <w:p w14:paraId="3E820D0D" w14:textId="77777777" w:rsidR="00BC4C88" w:rsidRDefault="00000000">
      <w:pPr>
        <w:pStyle w:val="ListBullet"/>
      </w:pPr>
      <w:r>
        <w:t>The prediction table adds an employee-level predictive decision-support layer.</w:t>
      </w:r>
    </w:p>
    <w:p w14:paraId="1E3B832B" w14:textId="77777777" w:rsidR="00BC4C88" w:rsidRDefault="00000000">
      <w:pPr>
        <w:pStyle w:val="Heading2"/>
      </w:pPr>
      <w:r>
        <w:t>8.1 Department-Level Attrition</w:t>
      </w:r>
    </w:p>
    <w:tbl>
      <w:tblPr>
        <w:tblStyle w:val="TableGrid"/>
        <w:tblW w:w="0" w:type="auto"/>
        <w:jc w:val="center"/>
        <w:tblLook w:val="04A0" w:firstRow="1" w:lastRow="0" w:firstColumn="1" w:lastColumn="0" w:noHBand="0" w:noVBand="1"/>
      </w:tblPr>
      <w:tblGrid>
        <w:gridCol w:w="2520"/>
        <w:gridCol w:w="2520"/>
        <w:gridCol w:w="2520"/>
        <w:gridCol w:w="2520"/>
      </w:tblGrid>
      <w:tr w:rsidR="00BC4C88" w14:paraId="49EA6834" w14:textId="77777777">
        <w:trPr>
          <w:jc w:val="center"/>
        </w:trPr>
        <w:tc>
          <w:tcPr>
            <w:tcW w:w="2520" w:type="dxa"/>
            <w:shd w:val="clear" w:color="auto" w:fill="D9EAF7"/>
          </w:tcPr>
          <w:p w14:paraId="6C23BB1F" w14:textId="77777777" w:rsidR="00BC4C88" w:rsidRDefault="00000000">
            <w:r>
              <w:rPr>
                <w:b/>
                <w:sz w:val="18"/>
              </w:rPr>
              <w:t>Department</w:t>
            </w:r>
          </w:p>
        </w:tc>
        <w:tc>
          <w:tcPr>
            <w:tcW w:w="2520" w:type="dxa"/>
            <w:shd w:val="clear" w:color="auto" w:fill="D9EAF7"/>
          </w:tcPr>
          <w:p w14:paraId="31CE7E70" w14:textId="77777777" w:rsidR="00BC4C88" w:rsidRDefault="00000000">
            <w:r>
              <w:rPr>
                <w:b/>
                <w:sz w:val="18"/>
              </w:rPr>
              <w:t>Employees</w:t>
            </w:r>
          </w:p>
        </w:tc>
        <w:tc>
          <w:tcPr>
            <w:tcW w:w="2520" w:type="dxa"/>
            <w:shd w:val="clear" w:color="auto" w:fill="D9EAF7"/>
          </w:tcPr>
          <w:p w14:paraId="59D550FF" w14:textId="77777777" w:rsidR="00BC4C88" w:rsidRDefault="00000000">
            <w:r>
              <w:rPr>
                <w:b/>
                <w:sz w:val="18"/>
              </w:rPr>
              <w:t>Attrition</w:t>
            </w:r>
          </w:p>
        </w:tc>
        <w:tc>
          <w:tcPr>
            <w:tcW w:w="2520" w:type="dxa"/>
            <w:shd w:val="clear" w:color="auto" w:fill="D9EAF7"/>
          </w:tcPr>
          <w:p w14:paraId="67913D52" w14:textId="77777777" w:rsidR="00BC4C88" w:rsidRDefault="00000000">
            <w:r>
              <w:rPr>
                <w:b/>
                <w:sz w:val="18"/>
              </w:rPr>
              <w:t>Attrition Rate</w:t>
            </w:r>
          </w:p>
        </w:tc>
      </w:tr>
      <w:tr w:rsidR="00BC4C88" w14:paraId="64F94FA0" w14:textId="77777777">
        <w:trPr>
          <w:jc w:val="center"/>
        </w:trPr>
        <w:tc>
          <w:tcPr>
            <w:tcW w:w="2520" w:type="dxa"/>
          </w:tcPr>
          <w:p w14:paraId="40AC5E92" w14:textId="77777777" w:rsidR="00BC4C88" w:rsidRDefault="00000000">
            <w:r>
              <w:rPr>
                <w:sz w:val="18"/>
              </w:rPr>
              <w:t>HR</w:t>
            </w:r>
          </w:p>
        </w:tc>
        <w:tc>
          <w:tcPr>
            <w:tcW w:w="2520" w:type="dxa"/>
          </w:tcPr>
          <w:p w14:paraId="2FB4CC0D" w14:textId="77777777" w:rsidR="00BC4C88" w:rsidRDefault="00000000">
            <w:r>
              <w:rPr>
                <w:sz w:val="18"/>
              </w:rPr>
              <w:t>18</w:t>
            </w:r>
          </w:p>
        </w:tc>
        <w:tc>
          <w:tcPr>
            <w:tcW w:w="2520" w:type="dxa"/>
          </w:tcPr>
          <w:p w14:paraId="4604CD5D" w14:textId="77777777" w:rsidR="00BC4C88" w:rsidRDefault="00000000">
            <w:r>
              <w:rPr>
                <w:sz w:val="18"/>
              </w:rPr>
              <w:t>11</w:t>
            </w:r>
          </w:p>
        </w:tc>
        <w:tc>
          <w:tcPr>
            <w:tcW w:w="2520" w:type="dxa"/>
          </w:tcPr>
          <w:p w14:paraId="41473CEE" w14:textId="77777777" w:rsidR="00BC4C88" w:rsidRDefault="00000000">
            <w:r>
              <w:rPr>
                <w:sz w:val="18"/>
              </w:rPr>
              <w:t>61.1%</w:t>
            </w:r>
          </w:p>
        </w:tc>
      </w:tr>
      <w:tr w:rsidR="00BC4C88" w14:paraId="04E17E23" w14:textId="77777777">
        <w:trPr>
          <w:jc w:val="center"/>
        </w:trPr>
        <w:tc>
          <w:tcPr>
            <w:tcW w:w="2520" w:type="dxa"/>
          </w:tcPr>
          <w:p w14:paraId="4B708CCF" w14:textId="77777777" w:rsidR="00BC4C88" w:rsidRDefault="00000000">
            <w:r>
              <w:rPr>
                <w:sz w:val="18"/>
              </w:rPr>
              <w:t>Finance</w:t>
            </w:r>
          </w:p>
        </w:tc>
        <w:tc>
          <w:tcPr>
            <w:tcW w:w="2520" w:type="dxa"/>
          </w:tcPr>
          <w:p w14:paraId="37D6B951" w14:textId="77777777" w:rsidR="00BC4C88" w:rsidRDefault="00000000">
            <w:r>
              <w:rPr>
                <w:sz w:val="18"/>
              </w:rPr>
              <w:t>25</w:t>
            </w:r>
          </w:p>
        </w:tc>
        <w:tc>
          <w:tcPr>
            <w:tcW w:w="2520" w:type="dxa"/>
          </w:tcPr>
          <w:p w14:paraId="43902347" w14:textId="77777777" w:rsidR="00BC4C88" w:rsidRDefault="00000000">
            <w:r>
              <w:rPr>
                <w:sz w:val="18"/>
              </w:rPr>
              <w:t>12</w:t>
            </w:r>
          </w:p>
        </w:tc>
        <w:tc>
          <w:tcPr>
            <w:tcW w:w="2520" w:type="dxa"/>
          </w:tcPr>
          <w:p w14:paraId="0BA6463E" w14:textId="77777777" w:rsidR="00BC4C88" w:rsidRDefault="00000000">
            <w:r>
              <w:rPr>
                <w:sz w:val="18"/>
              </w:rPr>
              <w:t>48.0%</w:t>
            </w:r>
          </w:p>
        </w:tc>
      </w:tr>
      <w:tr w:rsidR="00BC4C88" w14:paraId="4608305D" w14:textId="77777777">
        <w:trPr>
          <w:jc w:val="center"/>
        </w:trPr>
        <w:tc>
          <w:tcPr>
            <w:tcW w:w="2520" w:type="dxa"/>
          </w:tcPr>
          <w:p w14:paraId="59B0AE60" w14:textId="77777777" w:rsidR="00BC4C88" w:rsidRDefault="00000000">
            <w:r>
              <w:rPr>
                <w:sz w:val="18"/>
              </w:rPr>
              <w:t>Marketing</w:t>
            </w:r>
          </w:p>
        </w:tc>
        <w:tc>
          <w:tcPr>
            <w:tcW w:w="2520" w:type="dxa"/>
          </w:tcPr>
          <w:p w14:paraId="6A1E7269" w14:textId="77777777" w:rsidR="00BC4C88" w:rsidRDefault="00000000">
            <w:r>
              <w:rPr>
                <w:sz w:val="18"/>
              </w:rPr>
              <w:t>23</w:t>
            </w:r>
          </w:p>
        </w:tc>
        <w:tc>
          <w:tcPr>
            <w:tcW w:w="2520" w:type="dxa"/>
          </w:tcPr>
          <w:p w14:paraId="2D1828AC" w14:textId="77777777" w:rsidR="00BC4C88" w:rsidRDefault="00000000">
            <w:r>
              <w:rPr>
                <w:sz w:val="18"/>
              </w:rPr>
              <w:t>10</w:t>
            </w:r>
          </w:p>
        </w:tc>
        <w:tc>
          <w:tcPr>
            <w:tcW w:w="2520" w:type="dxa"/>
          </w:tcPr>
          <w:p w14:paraId="12DD11FF" w14:textId="77777777" w:rsidR="00BC4C88" w:rsidRDefault="00000000">
            <w:r>
              <w:rPr>
                <w:sz w:val="18"/>
              </w:rPr>
              <w:t>43.5%</w:t>
            </w:r>
          </w:p>
        </w:tc>
      </w:tr>
      <w:tr w:rsidR="00BC4C88" w14:paraId="0526BA54" w14:textId="77777777">
        <w:trPr>
          <w:jc w:val="center"/>
        </w:trPr>
        <w:tc>
          <w:tcPr>
            <w:tcW w:w="2520" w:type="dxa"/>
          </w:tcPr>
          <w:p w14:paraId="433439A0" w14:textId="77777777" w:rsidR="00BC4C88" w:rsidRDefault="00000000">
            <w:r>
              <w:rPr>
                <w:sz w:val="18"/>
              </w:rPr>
              <w:t>IT</w:t>
            </w:r>
          </w:p>
        </w:tc>
        <w:tc>
          <w:tcPr>
            <w:tcW w:w="2520" w:type="dxa"/>
          </w:tcPr>
          <w:p w14:paraId="459380CC" w14:textId="77777777" w:rsidR="00BC4C88" w:rsidRDefault="00000000">
            <w:r>
              <w:rPr>
                <w:sz w:val="18"/>
              </w:rPr>
              <w:t>15</w:t>
            </w:r>
          </w:p>
        </w:tc>
        <w:tc>
          <w:tcPr>
            <w:tcW w:w="2520" w:type="dxa"/>
          </w:tcPr>
          <w:p w14:paraId="46C0EB80" w14:textId="77777777" w:rsidR="00BC4C88" w:rsidRDefault="00000000">
            <w:r>
              <w:rPr>
                <w:sz w:val="18"/>
              </w:rPr>
              <w:t>6</w:t>
            </w:r>
          </w:p>
        </w:tc>
        <w:tc>
          <w:tcPr>
            <w:tcW w:w="2520" w:type="dxa"/>
          </w:tcPr>
          <w:p w14:paraId="72175BB9" w14:textId="77777777" w:rsidR="00BC4C88" w:rsidRDefault="00000000">
            <w:r>
              <w:rPr>
                <w:sz w:val="18"/>
              </w:rPr>
              <w:t>40.0%</w:t>
            </w:r>
          </w:p>
        </w:tc>
      </w:tr>
      <w:tr w:rsidR="00BC4C88" w14:paraId="59564F2B" w14:textId="77777777">
        <w:trPr>
          <w:jc w:val="center"/>
        </w:trPr>
        <w:tc>
          <w:tcPr>
            <w:tcW w:w="2520" w:type="dxa"/>
          </w:tcPr>
          <w:p w14:paraId="39C6CE35" w14:textId="77777777" w:rsidR="00BC4C88" w:rsidRDefault="00000000">
            <w:r>
              <w:rPr>
                <w:sz w:val="18"/>
              </w:rPr>
              <w:t>Sales</w:t>
            </w:r>
          </w:p>
        </w:tc>
        <w:tc>
          <w:tcPr>
            <w:tcW w:w="2520" w:type="dxa"/>
          </w:tcPr>
          <w:p w14:paraId="1AE188BE" w14:textId="77777777" w:rsidR="00BC4C88" w:rsidRDefault="00000000">
            <w:r>
              <w:rPr>
                <w:sz w:val="18"/>
              </w:rPr>
              <w:t>25</w:t>
            </w:r>
          </w:p>
        </w:tc>
        <w:tc>
          <w:tcPr>
            <w:tcW w:w="2520" w:type="dxa"/>
          </w:tcPr>
          <w:p w14:paraId="5947B16C" w14:textId="77777777" w:rsidR="00BC4C88" w:rsidRDefault="00000000">
            <w:r>
              <w:rPr>
                <w:sz w:val="18"/>
              </w:rPr>
              <w:t>10</w:t>
            </w:r>
          </w:p>
        </w:tc>
        <w:tc>
          <w:tcPr>
            <w:tcW w:w="2520" w:type="dxa"/>
          </w:tcPr>
          <w:p w14:paraId="2E6E5241" w14:textId="77777777" w:rsidR="00BC4C88" w:rsidRDefault="00000000">
            <w:r>
              <w:rPr>
                <w:sz w:val="18"/>
              </w:rPr>
              <w:t>40.0%</w:t>
            </w:r>
          </w:p>
        </w:tc>
      </w:tr>
      <w:tr w:rsidR="00BC4C88" w14:paraId="3145983A" w14:textId="77777777">
        <w:trPr>
          <w:jc w:val="center"/>
        </w:trPr>
        <w:tc>
          <w:tcPr>
            <w:tcW w:w="2520" w:type="dxa"/>
          </w:tcPr>
          <w:p w14:paraId="5F28105E" w14:textId="77777777" w:rsidR="00BC4C88" w:rsidRDefault="00000000">
            <w:r>
              <w:rPr>
                <w:sz w:val="18"/>
              </w:rPr>
              <w:t>Operations</w:t>
            </w:r>
          </w:p>
        </w:tc>
        <w:tc>
          <w:tcPr>
            <w:tcW w:w="2520" w:type="dxa"/>
          </w:tcPr>
          <w:p w14:paraId="1F08C7A2" w14:textId="77777777" w:rsidR="00BC4C88" w:rsidRDefault="00000000">
            <w:r>
              <w:rPr>
                <w:sz w:val="18"/>
              </w:rPr>
              <w:t>25</w:t>
            </w:r>
          </w:p>
        </w:tc>
        <w:tc>
          <w:tcPr>
            <w:tcW w:w="2520" w:type="dxa"/>
          </w:tcPr>
          <w:p w14:paraId="2EDF5164" w14:textId="77777777" w:rsidR="00BC4C88" w:rsidRDefault="00000000">
            <w:r>
              <w:rPr>
                <w:sz w:val="18"/>
              </w:rPr>
              <w:t>9</w:t>
            </w:r>
          </w:p>
        </w:tc>
        <w:tc>
          <w:tcPr>
            <w:tcW w:w="2520" w:type="dxa"/>
          </w:tcPr>
          <w:p w14:paraId="4842445E" w14:textId="77777777" w:rsidR="00BC4C88" w:rsidRDefault="00000000">
            <w:r>
              <w:rPr>
                <w:sz w:val="18"/>
              </w:rPr>
              <w:t>36.0%</w:t>
            </w:r>
          </w:p>
        </w:tc>
      </w:tr>
      <w:tr w:rsidR="00BC4C88" w14:paraId="6B8189EA" w14:textId="77777777">
        <w:trPr>
          <w:jc w:val="center"/>
        </w:trPr>
        <w:tc>
          <w:tcPr>
            <w:tcW w:w="2520" w:type="dxa"/>
          </w:tcPr>
          <w:p w14:paraId="55EDA6E3" w14:textId="77777777" w:rsidR="00BC4C88" w:rsidRDefault="00000000">
            <w:r>
              <w:rPr>
                <w:sz w:val="18"/>
              </w:rPr>
              <w:t>Customer Support</w:t>
            </w:r>
          </w:p>
        </w:tc>
        <w:tc>
          <w:tcPr>
            <w:tcW w:w="2520" w:type="dxa"/>
          </w:tcPr>
          <w:p w14:paraId="192826B0" w14:textId="77777777" w:rsidR="00BC4C88" w:rsidRDefault="00000000">
            <w:r>
              <w:rPr>
                <w:sz w:val="18"/>
              </w:rPr>
              <w:t>19</w:t>
            </w:r>
          </w:p>
        </w:tc>
        <w:tc>
          <w:tcPr>
            <w:tcW w:w="2520" w:type="dxa"/>
          </w:tcPr>
          <w:p w14:paraId="3460E7B5" w14:textId="77777777" w:rsidR="00BC4C88" w:rsidRDefault="00000000">
            <w:r>
              <w:rPr>
                <w:sz w:val="18"/>
              </w:rPr>
              <w:t>5</w:t>
            </w:r>
          </w:p>
        </w:tc>
        <w:tc>
          <w:tcPr>
            <w:tcW w:w="2520" w:type="dxa"/>
          </w:tcPr>
          <w:p w14:paraId="04A5E652" w14:textId="77777777" w:rsidR="00BC4C88" w:rsidRDefault="00000000">
            <w:r>
              <w:rPr>
                <w:sz w:val="18"/>
              </w:rPr>
              <w:t>26.3%</w:t>
            </w:r>
          </w:p>
        </w:tc>
      </w:tr>
    </w:tbl>
    <w:p w14:paraId="6394C3B3" w14:textId="77777777" w:rsidR="00BC4C88" w:rsidRDefault="00000000">
      <w:pPr>
        <w:pStyle w:val="Heading1"/>
      </w:pPr>
      <w:r>
        <w:t>9. HR Recommendations</w:t>
      </w:r>
    </w:p>
    <w:p w14:paraId="5D24A73B" w14:textId="77777777" w:rsidR="00BC4C88" w:rsidRDefault="00000000">
      <w:pPr>
        <w:pStyle w:val="ListNumber"/>
      </w:pPr>
      <w:r>
        <w:t>Prioritize retention analysis in HR and Finance because their department-level attrition rates are comparatively high.</w:t>
      </w:r>
    </w:p>
    <w:p w14:paraId="62307047" w14:textId="77777777" w:rsidR="00BC4C88" w:rsidRDefault="00000000">
      <w:pPr>
        <w:pStyle w:val="ListNumber"/>
      </w:pPr>
      <w:r>
        <w:t>Review high-risk employees using the prediction table together with job satisfaction, work-life balance, overtime and compensation indicators.</w:t>
      </w:r>
    </w:p>
    <w:p w14:paraId="77503892" w14:textId="77777777" w:rsidR="00BC4C88" w:rsidRDefault="00000000">
      <w:pPr>
        <w:pStyle w:val="ListNumber"/>
      </w:pPr>
      <w:r>
        <w:t>Investigate workload and overtime patterns for groups showing elevated attrition.</w:t>
      </w:r>
    </w:p>
    <w:p w14:paraId="5B971EA4" w14:textId="77777777" w:rsidR="00BC4C88" w:rsidRDefault="00000000">
      <w:pPr>
        <w:pStyle w:val="ListNumber"/>
      </w:pPr>
      <w:r>
        <w:lastRenderedPageBreak/>
        <w:t>Use career development, training and promotion opportunities as part of a broader retention strategy.</w:t>
      </w:r>
    </w:p>
    <w:p w14:paraId="4F7F5F1B" w14:textId="77777777" w:rsidR="00BC4C88" w:rsidRDefault="00000000">
      <w:pPr>
        <w:pStyle w:val="ListNumber"/>
      </w:pPr>
      <w:r>
        <w:t>Use the dashboard periodically to compare departments and roles and identify emerging workforce risk.</w:t>
      </w:r>
    </w:p>
    <w:p w14:paraId="64706D5E" w14:textId="77777777" w:rsidR="00BC4C88" w:rsidRDefault="00000000">
      <w:pPr>
        <w:pStyle w:val="ListNumber"/>
      </w:pPr>
      <w:r>
        <w:t>Treat machine-learning output as decision support rather than an automatic HR decision system.</w:t>
      </w:r>
    </w:p>
    <w:p w14:paraId="482091D4" w14:textId="77777777" w:rsidR="00BC4C88" w:rsidRDefault="00000000">
      <w:pPr>
        <w:pStyle w:val="Heading1"/>
      </w:pPr>
      <w:r>
        <w:t>10. Limitations</w:t>
      </w:r>
    </w:p>
    <w:p w14:paraId="24875453" w14:textId="77777777" w:rsidR="00BC4C88" w:rsidRDefault="00000000">
      <w:pPr>
        <w:pStyle w:val="ListBullet"/>
      </w:pPr>
      <w:r>
        <w:t>The dataset is a sample working dataset with 150 records and should not be generalized to a real organization without validation.</w:t>
      </w:r>
    </w:p>
    <w:p w14:paraId="76BAB39D" w14:textId="77777777" w:rsidR="00BC4C88" w:rsidRDefault="00000000">
      <w:pPr>
        <w:pStyle w:val="ListBullet"/>
      </w:pPr>
      <w:r>
        <w:t>The Logistic Regression implementation uses the specified numerical HR features; additional relevant features could be explored in a production model.</w:t>
      </w:r>
    </w:p>
    <w:p w14:paraId="73898877" w14:textId="77777777" w:rsidR="00BC4C88" w:rsidRDefault="00000000">
      <w:pPr>
        <w:pStyle w:val="ListBullet"/>
      </w:pPr>
      <w:r>
        <w:t>No verified model-performance metric is documented in the current project, so no accuracy claim is made.</w:t>
      </w:r>
    </w:p>
    <w:p w14:paraId="7E4535F0" w14:textId="77777777" w:rsidR="00BC4C88" w:rsidRDefault="00000000">
      <w:pPr>
        <w:pStyle w:val="ListBullet"/>
      </w:pPr>
      <w:r>
        <w:t>Dashboard associations do not by themselves establish causation; HR actions should be supported by additional qualitative and longitudinal evidence.</w:t>
      </w:r>
    </w:p>
    <w:p w14:paraId="40332A01" w14:textId="77777777" w:rsidR="00BC4C88" w:rsidRDefault="00000000">
      <w:pPr>
        <w:pStyle w:val="Heading1"/>
      </w:pPr>
      <w:r>
        <w:t>11. Future Enhancements</w:t>
      </w:r>
    </w:p>
    <w:p w14:paraId="05DF3EE9" w14:textId="77777777" w:rsidR="00BC4C88" w:rsidRDefault="00000000">
      <w:pPr>
        <w:pStyle w:val="ListBullet"/>
      </w:pPr>
      <w:r>
        <w:t>Add additional predictive variables such as job satisfaction, work-life balance, overtime, absenteeism and promotion history where appropriate.</w:t>
      </w:r>
    </w:p>
    <w:p w14:paraId="607D1C40" w14:textId="77777777" w:rsidR="00BC4C88" w:rsidRDefault="00000000">
      <w:pPr>
        <w:pStyle w:val="ListBullet"/>
      </w:pPr>
      <w:r>
        <w:t>Compare Logistic Regression with tree-based classification models using consistent validation metrics.</w:t>
      </w:r>
    </w:p>
    <w:p w14:paraId="3AB1B883" w14:textId="77777777" w:rsidR="00BC4C88" w:rsidRDefault="00000000">
      <w:pPr>
        <w:pStyle w:val="ListBullet"/>
      </w:pPr>
      <w:r>
        <w:t>Add model monitoring and prediction-quality tracking.</w:t>
      </w:r>
    </w:p>
    <w:p w14:paraId="4F005DB2" w14:textId="77777777" w:rsidR="00BC4C88" w:rsidRDefault="00000000">
      <w:pPr>
        <w:pStyle w:val="ListBullet"/>
      </w:pPr>
      <w:r>
        <w:t>Introduce richer time-series analysis when longitudinal attrition data becomes available.</w:t>
      </w:r>
    </w:p>
    <w:p w14:paraId="5C1742EA" w14:textId="77777777" w:rsidR="00BC4C88" w:rsidRDefault="00000000">
      <w:pPr>
        <w:pStyle w:val="ListBullet"/>
      </w:pPr>
      <w:r>
        <w:t>Connect the dashboard to refreshed organizational HR data.</w:t>
      </w:r>
    </w:p>
    <w:p w14:paraId="036EEF44" w14:textId="77777777" w:rsidR="00BC4C88" w:rsidRDefault="00000000">
      <w:pPr>
        <w:pStyle w:val="ListBullet"/>
      </w:pPr>
      <w:r>
        <w:t>Add drill-through pages for department and job-role retention analysis.</w:t>
      </w:r>
    </w:p>
    <w:p w14:paraId="51DDB887" w14:textId="77777777" w:rsidR="00BC4C88" w:rsidRDefault="00000000">
      <w:pPr>
        <w:pStyle w:val="ListBullet"/>
      </w:pPr>
      <w:r>
        <w:t>Add fairness and explainability analysis before real HR deployment.</w:t>
      </w:r>
    </w:p>
    <w:p w14:paraId="41FCEF0E" w14:textId="77777777" w:rsidR="00BC4C88" w:rsidRDefault="00000000">
      <w:pPr>
        <w:pStyle w:val="Heading1"/>
      </w:pPr>
      <w:r>
        <w:t>12. Conclusion</w:t>
      </w:r>
    </w:p>
    <w:p w14:paraId="1F6BC806" w14:textId="77777777" w:rsidR="00BC4C88" w:rsidRDefault="00000000">
      <w:r>
        <w:t>The HR Workforce Insights &amp; Employee Attrition Predictor Dashboard combines Power BI analytics with Python machine learning to create an end-to-end workforce analytics solution. The dashboard provides a consolidated view of headcount, attrition, risk, compensation, satisfaction, work-life balance and workforce segmentation.</w:t>
      </w:r>
    </w:p>
    <w:p w14:paraId="04E56327" w14:textId="77777777" w:rsidR="00BC4C88" w:rsidRDefault="00000000">
      <w:r>
        <w:t>The Logistic Regression component extends the project beyond descriptive reporting by providing employee-level attrition probability and predicted attrition. Together, the analytical and predictive components can support proactive retention planning while keeping human HR judgment at the center of decisions.</w:t>
      </w:r>
    </w:p>
    <w:p w14:paraId="6F1981E4" w14:textId="77777777" w:rsidR="00BC4C88" w:rsidRDefault="00000000">
      <w:pPr>
        <w:pStyle w:val="Heading1"/>
      </w:pPr>
      <w:r>
        <w:t>13. Tools and Technologies</w:t>
      </w:r>
    </w:p>
    <w:p w14:paraId="409906E8" w14:textId="77777777" w:rsidR="00BC4C88" w:rsidRDefault="00000000">
      <w:pPr>
        <w:pStyle w:val="ListBullet"/>
      </w:pPr>
      <w:r>
        <w:t>Microsoft Power BI</w:t>
      </w:r>
    </w:p>
    <w:p w14:paraId="49AACE85" w14:textId="77777777" w:rsidR="00BC4C88" w:rsidRDefault="00000000">
      <w:pPr>
        <w:pStyle w:val="ListBullet"/>
      </w:pPr>
      <w:r>
        <w:t>Power Query</w:t>
      </w:r>
    </w:p>
    <w:p w14:paraId="38C18ECC" w14:textId="77777777" w:rsidR="00BC4C88" w:rsidRDefault="00000000">
      <w:pPr>
        <w:pStyle w:val="ListBullet"/>
      </w:pPr>
      <w:r>
        <w:t>DAX</w:t>
      </w:r>
    </w:p>
    <w:p w14:paraId="748FF0B6" w14:textId="77777777" w:rsidR="00BC4C88" w:rsidRDefault="00000000">
      <w:pPr>
        <w:pStyle w:val="ListBullet"/>
      </w:pPr>
      <w:r>
        <w:t>Python 3.12</w:t>
      </w:r>
    </w:p>
    <w:p w14:paraId="511276B2" w14:textId="77777777" w:rsidR="00BC4C88" w:rsidRDefault="00000000">
      <w:pPr>
        <w:pStyle w:val="ListBullet"/>
      </w:pPr>
      <w:r>
        <w:t>pandas</w:t>
      </w:r>
    </w:p>
    <w:p w14:paraId="4C6058D0" w14:textId="77777777" w:rsidR="00BC4C88" w:rsidRDefault="00000000">
      <w:pPr>
        <w:pStyle w:val="ListBullet"/>
      </w:pPr>
      <w:r>
        <w:t>scikit-learn</w:t>
      </w:r>
    </w:p>
    <w:p w14:paraId="273C0EB6" w14:textId="77777777" w:rsidR="00BC4C88" w:rsidRDefault="00000000">
      <w:pPr>
        <w:pStyle w:val="ListBullet"/>
      </w:pPr>
      <w:r>
        <w:t>Logistic Regression</w:t>
      </w:r>
    </w:p>
    <w:p w14:paraId="460D2C37" w14:textId="77777777" w:rsidR="00BC4C88" w:rsidRDefault="00000000">
      <w:pPr>
        <w:pStyle w:val="ListBullet"/>
      </w:pPr>
      <w:r>
        <w:t>GitHub</w:t>
      </w:r>
    </w:p>
    <w:p w14:paraId="02661A7E" w14:textId="77777777" w:rsidR="00BC4C88" w:rsidRDefault="00000000">
      <w:pPr>
        <w:pStyle w:val="Heading1"/>
      </w:pPr>
      <w:r>
        <w:lastRenderedPageBreak/>
        <w:t>14. Portfolio Deliverables</w:t>
      </w:r>
    </w:p>
    <w:p w14:paraId="22130574" w14:textId="77777777" w:rsidR="00BC4C88" w:rsidRDefault="00000000">
      <w:pPr>
        <w:pStyle w:val="ListBullet"/>
      </w:pPr>
      <w:r>
        <w:t>Power BI (.pbix) dashboard</w:t>
      </w:r>
    </w:p>
    <w:p w14:paraId="4EC4F707" w14:textId="77777777" w:rsidR="00BC4C88" w:rsidRDefault="00000000">
      <w:pPr>
        <w:pStyle w:val="ListBullet"/>
      </w:pPr>
      <w:r>
        <w:t>Employee attrition CSV dataset</w:t>
      </w:r>
    </w:p>
    <w:p w14:paraId="7545A7BF" w14:textId="77777777" w:rsidR="00BC4C88" w:rsidRDefault="00000000">
      <w:pPr>
        <w:pStyle w:val="ListBullet"/>
      </w:pPr>
      <w:r>
        <w:t>Project Report PDF</w:t>
      </w:r>
    </w:p>
    <w:p w14:paraId="0C415349" w14:textId="77777777" w:rsidR="00BC4C88" w:rsidRDefault="00000000">
      <w:pPr>
        <w:pStyle w:val="ListBullet"/>
      </w:pPr>
      <w:r>
        <w:t>Editable Project Report Word file</w:t>
      </w:r>
    </w:p>
    <w:p w14:paraId="4124C59A" w14:textId="77777777" w:rsidR="00BC4C88" w:rsidRDefault="00000000">
      <w:pPr>
        <w:pStyle w:val="ListBullet"/>
      </w:pPr>
      <w:r>
        <w:t>Dashboard screenshot</w:t>
      </w:r>
    </w:p>
    <w:p w14:paraId="3ABD739F" w14:textId="77777777" w:rsidR="00BC4C88" w:rsidRDefault="00000000">
      <w:pPr>
        <w:pStyle w:val="ListBullet"/>
      </w:pPr>
      <w:r>
        <w:t>README.md</w:t>
      </w:r>
    </w:p>
    <w:p w14:paraId="110969F7" w14:textId="77777777" w:rsidR="00BC4C88" w:rsidRDefault="00000000">
      <w:pPr>
        <w:pStyle w:val="Heading1"/>
      </w:pPr>
      <w:r>
        <w:t>Appendix A – GitHub Structure</w:t>
      </w:r>
    </w:p>
    <w:p w14:paraId="3132DBFC" w14:textId="77777777" w:rsidR="00BC4C88" w:rsidRDefault="00000000">
      <w:r>
        <w:t>HR-Workforce-Insights-Employee-Attrition/</w:t>
      </w:r>
      <w:r>
        <w:br/>
        <w:t>├── README.md</w:t>
      </w:r>
      <w:r>
        <w:br/>
        <w:t>├── HR_Workforce_Insights_Employee_Attrition.pbix</w:t>
      </w:r>
      <w:r>
        <w:br/>
        <w:t>├── employee_attrition_data.csv</w:t>
      </w:r>
      <w:r>
        <w:br/>
        <w:t>├── Project_Report.pdf</w:t>
      </w:r>
      <w:r>
        <w:br/>
        <w:t>└── screenshots/</w:t>
      </w:r>
      <w:r>
        <w:br/>
        <w:t xml:space="preserve">    └── dashboard.png</w:t>
      </w:r>
    </w:p>
    <w:p w14:paraId="072E0F51" w14:textId="77777777" w:rsidR="00BC4C88" w:rsidRDefault="00000000">
      <w:pPr>
        <w:pStyle w:val="Heading1"/>
      </w:pPr>
      <w:r>
        <w:t>Appendix B – Interview Summary</w:t>
      </w:r>
    </w:p>
    <w:p w14:paraId="0D0E55D2" w14:textId="77777777" w:rsidR="00BC4C88" w:rsidRDefault="00000000">
      <w:r>
        <w:t>I built an HR Workforce Insights and Employee Attrition Dashboard in Power BI to analyze workforce patterns, attrition, risk levels and retention opportunities. I used Power Query for data preparation, DAX for HR KPIs and Python Logistic Regression to generate employee-level attrition probability and prediction outputs.</w:t>
      </w:r>
    </w:p>
    <w:sectPr w:rsidR="00BC4C8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0DF3B" w14:textId="77777777" w:rsidR="00B20FAF" w:rsidRDefault="00B20FAF">
      <w:pPr>
        <w:spacing w:after="0" w:line="240" w:lineRule="auto"/>
      </w:pPr>
      <w:r>
        <w:separator/>
      </w:r>
    </w:p>
  </w:endnote>
  <w:endnote w:type="continuationSeparator" w:id="0">
    <w:p w14:paraId="13581FCB" w14:textId="77777777" w:rsidR="00B20FAF" w:rsidRDefault="00B20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277D5" w14:textId="77777777" w:rsidR="00BC4C88" w:rsidRDefault="00000000">
    <w:pPr>
      <w:pStyle w:val="Footer"/>
      <w:jc w:val="center"/>
    </w:pPr>
    <w:r>
      <w:t>HR Workforce Insights &amp; Employee Attrition Predictor Dashboard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C0D54" w14:textId="77777777" w:rsidR="00B20FAF" w:rsidRDefault="00B20FAF">
      <w:pPr>
        <w:spacing w:after="0" w:line="240" w:lineRule="auto"/>
      </w:pPr>
      <w:r>
        <w:separator/>
      </w:r>
    </w:p>
  </w:footnote>
  <w:footnote w:type="continuationSeparator" w:id="0">
    <w:p w14:paraId="4938C8B7" w14:textId="77777777" w:rsidR="00B20FAF" w:rsidRDefault="00B20F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8259619">
    <w:abstractNumId w:val="8"/>
  </w:num>
  <w:num w:numId="2" w16cid:durableId="1316564446">
    <w:abstractNumId w:val="6"/>
  </w:num>
  <w:num w:numId="3" w16cid:durableId="1320770853">
    <w:abstractNumId w:val="5"/>
  </w:num>
  <w:num w:numId="4" w16cid:durableId="1454060463">
    <w:abstractNumId w:val="4"/>
  </w:num>
  <w:num w:numId="5" w16cid:durableId="711881726">
    <w:abstractNumId w:val="7"/>
  </w:num>
  <w:num w:numId="6" w16cid:durableId="1911232346">
    <w:abstractNumId w:val="3"/>
  </w:num>
  <w:num w:numId="7" w16cid:durableId="1117406816">
    <w:abstractNumId w:val="2"/>
  </w:num>
  <w:num w:numId="8" w16cid:durableId="1088815595">
    <w:abstractNumId w:val="1"/>
  </w:num>
  <w:num w:numId="9" w16cid:durableId="1310743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05BB"/>
    <w:rsid w:val="00922609"/>
    <w:rsid w:val="00AA1D8D"/>
    <w:rsid w:val="00B20FAF"/>
    <w:rsid w:val="00B47730"/>
    <w:rsid w:val="00BC4C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5FD8957-72EE-446C-9012-11442840E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1757</Words>
  <Characters>10017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Sakhare</cp:lastModifiedBy>
  <cp:revision>2</cp:revision>
  <dcterms:created xsi:type="dcterms:W3CDTF">2013-12-23T23:15:00Z</dcterms:created>
  <dcterms:modified xsi:type="dcterms:W3CDTF">2026-09-09T16:04:00Z</dcterms:modified>
  <cp:category/>
</cp:coreProperties>
</file>