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8A7FDE" w:rsidR="009A2960" w:rsidRDefault="00000000">
      <w:pPr>
        <w:jc w:val="center"/>
        <w:rPr>
          <w:b/>
          <w:sz w:val="24"/>
          <w:szCs w:val="24"/>
          <w:u w:val="single"/>
        </w:rPr>
      </w:pPr>
      <w:proofErr w:type="spellStart"/>
      <w:r>
        <w:rPr>
          <w:b/>
          <w:sz w:val="24"/>
          <w:szCs w:val="24"/>
          <w:u w:val="single"/>
        </w:rPr>
        <w:t>Starcraft</w:t>
      </w:r>
      <w:proofErr w:type="spellEnd"/>
      <w:r>
        <w:rPr>
          <w:b/>
          <w:sz w:val="24"/>
          <w:szCs w:val="24"/>
          <w:u w:val="single"/>
        </w:rPr>
        <w:t xml:space="preserve"> 2</w:t>
      </w:r>
    </w:p>
    <w:p w14:paraId="0C585E0A" w14:textId="77777777" w:rsidR="003E4901" w:rsidRDefault="003E4901">
      <w:pPr>
        <w:jc w:val="center"/>
        <w:rPr>
          <w:b/>
          <w:sz w:val="24"/>
          <w:szCs w:val="24"/>
          <w:u w:val="single"/>
        </w:rPr>
      </w:pPr>
    </w:p>
    <w:p w14:paraId="00000002" w14:textId="77777777" w:rsidR="009A2960" w:rsidRPr="00D06B8D" w:rsidRDefault="00000000">
      <w:pPr>
        <w:jc w:val="center"/>
        <w:rPr>
          <w:rFonts w:ascii="Calibri" w:eastAsia="Calibri" w:hAnsi="Calibri" w:cs="Calibri"/>
          <w:b/>
          <w:bCs/>
          <w:color w:val="0000FF"/>
          <w:sz w:val="24"/>
          <w:szCs w:val="24"/>
          <w:u w:val="single"/>
        </w:rPr>
      </w:pPr>
      <w:r w:rsidRPr="00D06B8D">
        <w:rPr>
          <w:rFonts w:ascii="Calibri" w:eastAsia="Calibri" w:hAnsi="Calibri" w:cs="Calibri"/>
          <w:b/>
          <w:bCs/>
          <w:color w:val="0000FF"/>
          <w:sz w:val="24"/>
          <w:szCs w:val="24"/>
          <w:u w:val="single"/>
        </w:rPr>
        <w:t>Executive Summary</w:t>
      </w:r>
    </w:p>
    <w:p w14:paraId="00000003" w14:textId="77777777" w:rsidR="009A2960" w:rsidRDefault="009A2960">
      <w:pPr>
        <w:rPr>
          <w:b/>
        </w:rPr>
      </w:pPr>
    </w:p>
    <w:p w14:paraId="00000004" w14:textId="77777777" w:rsidR="009A2960" w:rsidRDefault="009A2960">
      <w:pPr>
        <w:jc w:val="both"/>
        <w:rPr>
          <w:rFonts w:ascii="Calibri" w:eastAsia="Calibri" w:hAnsi="Calibri" w:cs="Calibri"/>
          <w:sz w:val="4"/>
          <w:szCs w:val="4"/>
        </w:rPr>
      </w:pPr>
    </w:p>
    <w:p w14:paraId="00000005" w14:textId="4B43CC44" w:rsidR="009A2960" w:rsidRPr="00823137" w:rsidRDefault="00000000" w:rsidP="00823137">
      <w:pPr>
        <w:pStyle w:val="ListParagraph"/>
        <w:numPr>
          <w:ilvl w:val="0"/>
          <w:numId w:val="1"/>
        </w:numPr>
        <w:jc w:val="both"/>
        <w:rPr>
          <w:rFonts w:ascii="Calibri" w:eastAsia="Calibri" w:hAnsi="Calibri" w:cs="Calibri"/>
          <w:b/>
          <w:iCs/>
          <w:color w:val="0000FF"/>
          <w:sz w:val="24"/>
          <w:szCs w:val="24"/>
          <w:u w:val="single"/>
        </w:rPr>
      </w:pPr>
      <w:r w:rsidRPr="00823137">
        <w:rPr>
          <w:rFonts w:ascii="Calibri" w:eastAsia="Calibri" w:hAnsi="Calibri" w:cs="Calibri"/>
          <w:b/>
          <w:iCs/>
          <w:color w:val="0000FF"/>
          <w:sz w:val="24"/>
          <w:szCs w:val="24"/>
          <w:u w:val="single"/>
        </w:rPr>
        <w:t>Overview</w:t>
      </w:r>
      <w:r w:rsidR="00D60389">
        <w:rPr>
          <w:rFonts w:ascii="Calibri" w:eastAsia="Calibri" w:hAnsi="Calibri" w:cs="Calibri"/>
          <w:b/>
          <w:iCs/>
          <w:color w:val="0000FF"/>
          <w:sz w:val="24"/>
          <w:szCs w:val="24"/>
          <w:u w:val="single"/>
        </w:rPr>
        <w:t>:</w:t>
      </w:r>
    </w:p>
    <w:p w14:paraId="00000006" w14:textId="464195E1" w:rsidR="009A2960" w:rsidRPr="00221EBB" w:rsidRDefault="00000000">
      <w:pPr>
        <w:jc w:val="both"/>
        <w:rPr>
          <w:rFonts w:asciiTheme="majorHAnsi" w:eastAsia="Calibri" w:hAnsiTheme="majorHAnsi" w:cstheme="majorHAnsi"/>
          <w:sz w:val="24"/>
          <w:szCs w:val="24"/>
        </w:rPr>
      </w:pPr>
      <w:r w:rsidRPr="00221EBB">
        <w:rPr>
          <w:rFonts w:asciiTheme="majorHAnsi" w:eastAsia="Calibri" w:hAnsiTheme="majorHAnsi" w:cstheme="majorHAnsi"/>
          <w:sz w:val="24"/>
          <w:szCs w:val="24"/>
        </w:rPr>
        <w:t xml:space="preserve">The project aims to explore the business case for Esports teams to profit from high skill players in </w:t>
      </w:r>
      <w:proofErr w:type="spellStart"/>
      <w:r w:rsidR="002F4F31" w:rsidRPr="00221EBB">
        <w:rPr>
          <w:rFonts w:asciiTheme="majorHAnsi" w:eastAsia="Calibri" w:hAnsiTheme="majorHAnsi" w:cstheme="majorHAnsi"/>
          <w:sz w:val="24"/>
          <w:szCs w:val="24"/>
        </w:rPr>
        <w:t>Starcraft</w:t>
      </w:r>
      <w:proofErr w:type="spellEnd"/>
      <w:r w:rsidR="002F4F31" w:rsidRPr="00221EBB">
        <w:rPr>
          <w:rFonts w:asciiTheme="majorHAnsi" w:eastAsia="Calibri" w:hAnsiTheme="majorHAnsi" w:cstheme="majorHAnsi"/>
          <w:sz w:val="24"/>
          <w:szCs w:val="24"/>
        </w:rPr>
        <w:t xml:space="preserve"> 2, a</w:t>
      </w:r>
      <w:r w:rsidRPr="00221EBB">
        <w:rPr>
          <w:rFonts w:asciiTheme="majorHAnsi" w:eastAsia="Calibri" w:hAnsiTheme="majorHAnsi" w:cstheme="majorHAnsi"/>
          <w:sz w:val="24"/>
          <w:szCs w:val="24"/>
        </w:rPr>
        <w:t xml:space="preserve"> Real-Time Strategy game. The business goal  is to find players that excel at the game and our model is built to predict such high performing players. This will in turn lead to higher chances of winning tournaments, gaining sponsorships and more. Overall, our model will benefit Esports teams who are looking to win championships in the </w:t>
      </w:r>
      <w:proofErr w:type="spellStart"/>
      <w:r w:rsidRPr="00221EBB">
        <w:rPr>
          <w:rFonts w:asciiTheme="majorHAnsi" w:eastAsia="Calibri" w:hAnsiTheme="majorHAnsi" w:cstheme="majorHAnsi"/>
          <w:sz w:val="24"/>
          <w:szCs w:val="24"/>
        </w:rPr>
        <w:t>Starcraft</w:t>
      </w:r>
      <w:proofErr w:type="spellEnd"/>
      <w:r w:rsidRPr="00221EBB">
        <w:rPr>
          <w:rFonts w:asciiTheme="majorHAnsi" w:eastAsia="Calibri" w:hAnsiTheme="majorHAnsi" w:cstheme="majorHAnsi"/>
          <w:sz w:val="24"/>
          <w:szCs w:val="24"/>
        </w:rPr>
        <w:t xml:space="preserve"> 2 tournament.</w:t>
      </w:r>
    </w:p>
    <w:p w14:paraId="00000007" w14:textId="77777777" w:rsidR="009A2960" w:rsidRDefault="009A2960">
      <w:pPr>
        <w:jc w:val="both"/>
        <w:rPr>
          <w:rFonts w:ascii="Calibri" w:eastAsia="Calibri" w:hAnsi="Calibri" w:cs="Calibri"/>
          <w:sz w:val="24"/>
          <w:szCs w:val="24"/>
        </w:rPr>
      </w:pPr>
    </w:p>
    <w:p w14:paraId="00000008" w14:textId="03002AAB" w:rsidR="009A2960" w:rsidRPr="00823137" w:rsidRDefault="00000000" w:rsidP="00823137">
      <w:pPr>
        <w:pStyle w:val="ListParagraph"/>
        <w:numPr>
          <w:ilvl w:val="0"/>
          <w:numId w:val="1"/>
        </w:numPr>
        <w:jc w:val="both"/>
        <w:rPr>
          <w:rFonts w:ascii="Calibri" w:eastAsia="Calibri" w:hAnsi="Calibri" w:cs="Calibri"/>
          <w:b/>
          <w:iCs/>
          <w:color w:val="0000FF"/>
          <w:sz w:val="24"/>
          <w:szCs w:val="24"/>
          <w:u w:val="single"/>
        </w:rPr>
      </w:pPr>
      <w:r w:rsidRPr="00823137">
        <w:rPr>
          <w:rFonts w:ascii="Calibri" w:eastAsia="Calibri" w:hAnsi="Calibri" w:cs="Calibri"/>
          <w:b/>
          <w:iCs/>
          <w:color w:val="0000FF"/>
          <w:sz w:val="24"/>
          <w:szCs w:val="24"/>
          <w:u w:val="single"/>
        </w:rPr>
        <w:t>Business Case</w:t>
      </w:r>
      <w:r w:rsidR="00D60389">
        <w:rPr>
          <w:rFonts w:ascii="Calibri" w:eastAsia="Calibri" w:hAnsi="Calibri" w:cs="Calibri"/>
          <w:b/>
          <w:iCs/>
          <w:color w:val="0000FF"/>
          <w:sz w:val="24"/>
          <w:szCs w:val="24"/>
          <w:u w:val="single"/>
        </w:rPr>
        <w:t>:</w:t>
      </w:r>
    </w:p>
    <w:p w14:paraId="00000009" w14:textId="321BD559" w:rsidR="009A2960" w:rsidRPr="00221EBB" w:rsidRDefault="00000000">
      <w:pPr>
        <w:jc w:val="both"/>
        <w:rPr>
          <w:rFonts w:asciiTheme="majorHAnsi" w:eastAsia="Calibri" w:hAnsiTheme="majorHAnsi" w:cstheme="majorHAnsi"/>
          <w:sz w:val="24"/>
          <w:szCs w:val="24"/>
        </w:rPr>
      </w:pPr>
      <w:r w:rsidRPr="00221EBB">
        <w:rPr>
          <w:rFonts w:asciiTheme="majorHAnsi" w:eastAsia="Calibri" w:hAnsiTheme="majorHAnsi" w:cstheme="majorHAnsi"/>
          <w:sz w:val="24"/>
          <w:szCs w:val="24"/>
        </w:rPr>
        <w:t xml:space="preserve">The business case is to find high performing (League Index Rank - 7 and 8) </w:t>
      </w:r>
      <w:proofErr w:type="spellStart"/>
      <w:r w:rsidRPr="00221EBB">
        <w:rPr>
          <w:rFonts w:asciiTheme="majorHAnsi" w:eastAsia="Calibri" w:hAnsiTheme="majorHAnsi" w:cstheme="majorHAnsi"/>
          <w:sz w:val="24"/>
          <w:szCs w:val="24"/>
        </w:rPr>
        <w:t>Starcraft</w:t>
      </w:r>
      <w:proofErr w:type="spellEnd"/>
      <w:r w:rsidRPr="00221EBB">
        <w:rPr>
          <w:rFonts w:asciiTheme="majorHAnsi" w:eastAsia="Calibri" w:hAnsiTheme="majorHAnsi" w:cstheme="majorHAnsi"/>
          <w:sz w:val="24"/>
          <w:szCs w:val="24"/>
        </w:rPr>
        <w:t xml:space="preserve"> 2 players to benefit an Esports organization such as TSM or 100 Thieves. The business situation enables these organizations to scout and recruit high skill </w:t>
      </w:r>
      <w:proofErr w:type="spellStart"/>
      <w:r w:rsidRPr="00221EBB">
        <w:rPr>
          <w:rFonts w:asciiTheme="majorHAnsi" w:eastAsia="Calibri" w:hAnsiTheme="majorHAnsi" w:cstheme="majorHAnsi"/>
          <w:sz w:val="24"/>
          <w:szCs w:val="24"/>
        </w:rPr>
        <w:t>Starcraft</w:t>
      </w:r>
      <w:proofErr w:type="spellEnd"/>
      <w:r w:rsidRPr="00221EBB">
        <w:rPr>
          <w:rFonts w:asciiTheme="majorHAnsi" w:eastAsia="Calibri" w:hAnsiTheme="majorHAnsi" w:cstheme="majorHAnsi"/>
          <w:sz w:val="24"/>
          <w:szCs w:val="24"/>
        </w:rPr>
        <w:t xml:space="preserve"> 2 players, making the probability or chance to win championships stronger. This will catapult the recruited player into limelight, drawing in sponsors, such as Red bull, Honda, and more. Furthermore, the Esports team will gain more recognition; in turn increasing their brand value and effectively expanding their fan</w:t>
      </w:r>
      <w:r w:rsidR="00970C3B">
        <w:rPr>
          <w:rFonts w:asciiTheme="majorHAnsi" w:eastAsia="Calibri" w:hAnsiTheme="majorHAnsi" w:cstheme="majorHAnsi"/>
          <w:sz w:val="24"/>
          <w:szCs w:val="24"/>
        </w:rPr>
        <w:t>-</w:t>
      </w:r>
      <w:r w:rsidRPr="00221EBB">
        <w:rPr>
          <w:rFonts w:asciiTheme="majorHAnsi" w:eastAsia="Calibri" w:hAnsiTheme="majorHAnsi" w:cstheme="majorHAnsi"/>
          <w:sz w:val="24"/>
          <w:szCs w:val="24"/>
        </w:rPr>
        <w:t>base. This will lead to higher sale</w:t>
      </w:r>
      <w:r w:rsidR="00055309" w:rsidRPr="00221EBB">
        <w:rPr>
          <w:rFonts w:asciiTheme="majorHAnsi" w:eastAsia="Calibri" w:hAnsiTheme="majorHAnsi" w:cstheme="majorHAnsi"/>
          <w:sz w:val="24"/>
          <w:szCs w:val="24"/>
        </w:rPr>
        <w:t>s</w:t>
      </w:r>
      <w:r w:rsidRPr="00221EBB">
        <w:rPr>
          <w:rFonts w:asciiTheme="majorHAnsi" w:eastAsia="Calibri" w:hAnsiTheme="majorHAnsi" w:cstheme="majorHAnsi"/>
          <w:sz w:val="24"/>
          <w:szCs w:val="24"/>
        </w:rPr>
        <w:t xml:space="preserve"> of their merchandise such as jerseys and increasing </w:t>
      </w:r>
      <w:r w:rsidR="00970C3B" w:rsidRPr="00221EBB">
        <w:rPr>
          <w:rFonts w:asciiTheme="majorHAnsi" w:eastAsia="Calibri" w:hAnsiTheme="majorHAnsi" w:cstheme="majorHAnsi"/>
          <w:sz w:val="24"/>
          <w:szCs w:val="24"/>
        </w:rPr>
        <w:t>sales</w:t>
      </w:r>
      <w:r w:rsidRPr="00221EBB">
        <w:rPr>
          <w:rFonts w:asciiTheme="majorHAnsi" w:eastAsia="Calibri" w:hAnsiTheme="majorHAnsi" w:cstheme="majorHAnsi"/>
          <w:sz w:val="24"/>
          <w:szCs w:val="24"/>
        </w:rPr>
        <w:t xml:space="preserve"> too. </w:t>
      </w:r>
      <w:r w:rsidR="003E006F" w:rsidRPr="00221EBB">
        <w:rPr>
          <w:rFonts w:asciiTheme="majorHAnsi" w:eastAsia="Calibri" w:hAnsiTheme="majorHAnsi" w:cstheme="majorHAnsi"/>
          <w:sz w:val="24"/>
          <w:szCs w:val="24"/>
        </w:rPr>
        <w:t>With this</w:t>
      </w:r>
      <w:r w:rsidRPr="00221EBB">
        <w:rPr>
          <w:rFonts w:asciiTheme="majorHAnsi" w:eastAsia="Calibri" w:hAnsiTheme="majorHAnsi" w:cstheme="majorHAnsi"/>
          <w:sz w:val="24"/>
          <w:szCs w:val="24"/>
        </w:rPr>
        <w:t xml:space="preserve">, our model will predict the best </w:t>
      </w:r>
      <w:proofErr w:type="spellStart"/>
      <w:r w:rsidRPr="00221EBB">
        <w:rPr>
          <w:rFonts w:asciiTheme="majorHAnsi" w:eastAsia="Calibri" w:hAnsiTheme="majorHAnsi" w:cstheme="majorHAnsi"/>
          <w:sz w:val="24"/>
          <w:szCs w:val="24"/>
        </w:rPr>
        <w:t>Starcraft</w:t>
      </w:r>
      <w:proofErr w:type="spellEnd"/>
      <w:r w:rsidRPr="00221EBB">
        <w:rPr>
          <w:rFonts w:asciiTheme="majorHAnsi" w:eastAsia="Calibri" w:hAnsiTheme="majorHAnsi" w:cstheme="majorHAnsi"/>
          <w:sz w:val="24"/>
          <w:szCs w:val="24"/>
        </w:rPr>
        <w:t xml:space="preserve"> 2 player amongst the available pool of players</w:t>
      </w:r>
      <w:r w:rsidR="003E006F" w:rsidRPr="00221EBB">
        <w:rPr>
          <w:rFonts w:asciiTheme="majorHAnsi" w:eastAsia="Calibri" w:hAnsiTheme="majorHAnsi" w:cstheme="majorHAnsi"/>
          <w:sz w:val="24"/>
          <w:szCs w:val="24"/>
        </w:rPr>
        <w:t xml:space="preserve">. It will in effect </w:t>
      </w:r>
      <w:r w:rsidRPr="00221EBB">
        <w:rPr>
          <w:rFonts w:asciiTheme="majorHAnsi" w:eastAsia="Calibri" w:hAnsiTheme="majorHAnsi" w:cstheme="majorHAnsi"/>
          <w:sz w:val="24"/>
          <w:szCs w:val="24"/>
        </w:rPr>
        <w:t>increas</w:t>
      </w:r>
      <w:r w:rsidR="003E006F" w:rsidRPr="00221EBB">
        <w:rPr>
          <w:rFonts w:asciiTheme="majorHAnsi" w:eastAsia="Calibri" w:hAnsiTheme="majorHAnsi" w:cstheme="majorHAnsi"/>
          <w:sz w:val="24"/>
          <w:szCs w:val="24"/>
        </w:rPr>
        <w:t>e</w:t>
      </w:r>
      <w:r w:rsidRPr="00221EBB">
        <w:rPr>
          <w:rFonts w:asciiTheme="majorHAnsi" w:eastAsia="Calibri" w:hAnsiTheme="majorHAnsi" w:cstheme="majorHAnsi"/>
          <w:sz w:val="24"/>
          <w:szCs w:val="24"/>
        </w:rPr>
        <w:t xml:space="preserve"> the probability of winning </w:t>
      </w:r>
      <w:r w:rsidR="003E006F" w:rsidRPr="00221EBB">
        <w:rPr>
          <w:rFonts w:asciiTheme="majorHAnsi" w:eastAsia="Calibri" w:hAnsiTheme="majorHAnsi" w:cstheme="majorHAnsi"/>
          <w:sz w:val="24"/>
          <w:szCs w:val="24"/>
        </w:rPr>
        <w:t xml:space="preserve">championships </w:t>
      </w:r>
      <w:r w:rsidRPr="00221EBB">
        <w:rPr>
          <w:rFonts w:asciiTheme="majorHAnsi" w:eastAsia="Calibri" w:hAnsiTheme="majorHAnsi" w:cstheme="majorHAnsi"/>
          <w:sz w:val="24"/>
          <w:szCs w:val="24"/>
        </w:rPr>
        <w:t xml:space="preserve">for the Esports teams and bringing in additional value in terms of sales. </w:t>
      </w:r>
    </w:p>
    <w:p w14:paraId="0000000A" w14:textId="77777777" w:rsidR="009A2960" w:rsidRDefault="009A2960">
      <w:pPr>
        <w:jc w:val="both"/>
        <w:rPr>
          <w:rFonts w:ascii="Calibri" w:eastAsia="Calibri" w:hAnsi="Calibri" w:cs="Calibri"/>
          <w:sz w:val="24"/>
          <w:szCs w:val="24"/>
        </w:rPr>
      </w:pPr>
    </w:p>
    <w:p w14:paraId="0000000B" w14:textId="38718D0E" w:rsidR="009A2960" w:rsidRPr="00823137" w:rsidRDefault="00000000" w:rsidP="00823137">
      <w:pPr>
        <w:pStyle w:val="ListParagraph"/>
        <w:numPr>
          <w:ilvl w:val="0"/>
          <w:numId w:val="1"/>
        </w:numPr>
        <w:jc w:val="both"/>
        <w:rPr>
          <w:rFonts w:ascii="Calibri" w:eastAsia="Calibri" w:hAnsi="Calibri" w:cs="Calibri"/>
          <w:b/>
          <w:iCs/>
          <w:color w:val="0000FF"/>
          <w:sz w:val="24"/>
          <w:szCs w:val="24"/>
          <w:u w:val="single"/>
        </w:rPr>
      </w:pPr>
      <w:r w:rsidRPr="00823137">
        <w:rPr>
          <w:rFonts w:ascii="Calibri" w:eastAsia="Calibri" w:hAnsi="Calibri" w:cs="Calibri"/>
          <w:b/>
          <w:iCs/>
          <w:color w:val="0000FF"/>
          <w:sz w:val="24"/>
          <w:szCs w:val="24"/>
          <w:u w:val="single"/>
        </w:rPr>
        <w:t>Model Overview</w:t>
      </w:r>
      <w:r w:rsidR="00D60389">
        <w:rPr>
          <w:rFonts w:ascii="Calibri" w:eastAsia="Calibri" w:hAnsi="Calibri" w:cs="Calibri"/>
          <w:b/>
          <w:iCs/>
          <w:color w:val="0000FF"/>
          <w:sz w:val="24"/>
          <w:szCs w:val="24"/>
          <w:u w:val="single"/>
        </w:rPr>
        <w:t>:</w:t>
      </w:r>
    </w:p>
    <w:p w14:paraId="0000000C" w14:textId="1E2A0E07" w:rsidR="009A2960" w:rsidRPr="00221EBB" w:rsidRDefault="00000000">
      <w:pPr>
        <w:jc w:val="both"/>
        <w:rPr>
          <w:rFonts w:asciiTheme="majorHAnsi" w:eastAsia="Calibri" w:hAnsiTheme="majorHAnsi" w:cstheme="majorHAnsi"/>
          <w:sz w:val="24"/>
          <w:szCs w:val="24"/>
        </w:rPr>
      </w:pPr>
      <w:r w:rsidRPr="00221EBB">
        <w:rPr>
          <w:rFonts w:asciiTheme="majorHAnsi" w:eastAsia="Calibri" w:hAnsiTheme="majorHAnsi" w:cstheme="majorHAnsi"/>
          <w:sz w:val="24"/>
          <w:szCs w:val="24"/>
        </w:rPr>
        <w:t>Upon thorough analysis of the dataset, the best model found was a Neural Network which was a 2 layered, 3 node Gaussian network</w:t>
      </w:r>
      <w:r w:rsidR="00CD374A" w:rsidRPr="00221EBB">
        <w:rPr>
          <w:rFonts w:asciiTheme="majorHAnsi" w:eastAsia="Calibri" w:hAnsiTheme="majorHAnsi" w:cstheme="majorHAnsi"/>
          <w:sz w:val="24"/>
          <w:szCs w:val="24"/>
        </w:rPr>
        <w:t xml:space="preserve"> at a cut-off of 0.4</w:t>
      </w:r>
      <w:r w:rsidRPr="00221EBB">
        <w:rPr>
          <w:rFonts w:asciiTheme="majorHAnsi" w:eastAsia="Calibri" w:hAnsiTheme="majorHAnsi" w:cstheme="majorHAnsi"/>
          <w:sz w:val="24"/>
          <w:szCs w:val="24"/>
        </w:rPr>
        <w:t xml:space="preserve">. Its accuracy of 1s measure is at </w:t>
      </w:r>
      <w:r w:rsidRPr="00221EBB">
        <w:rPr>
          <w:rFonts w:asciiTheme="majorHAnsi" w:eastAsia="Calibri" w:hAnsiTheme="majorHAnsi" w:cstheme="majorHAnsi"/>
          <w:b/>
          <w:i/>
          <w:sz w:val="24"/>
          <w:szCs w:val="24"/>
        </w:rPr>
        <w:t>86%</w:t>
      </w:r>
      <w:r w:rsidRPr="00221EBB">
        <w:rPr>
          <w:rFonts w:asciiTheme="majorHAnsi" w:eastAsia="Calibri" w:hAnsiTheme="majorHAnsi" w:cstheme="majorHAnsi"/>
          <w:sz w:val="24"/>
          <w:szCs w:val="24"/>
        </w:rPr>
        <w:t xml:space="preserve">, model sensitivity is at </w:t>
      </w:r>
      <w:r w:rsidRPr="00221EBB">
        <w:rPr>
          <w:rFonts w:asciiTheme="majorHAnsi" w:eastAsia="Calibri" w:hAnsiTheme="majorHAnsi" w:cstheme="majorHAnsi"/>
          <w:b/>
          <w:i/>
          <w:sz w:val="24"/>
          <w:szCs w:val="24"/>
        </w:rPr>
        <w:t>70%</w:t>
      </w:r>
      <w:r w:rsidRPr="00221EBB">
        <w:rPr>
          <w:rFonts w:asciiTheme="majorHAnsi" w:eastAsia="Calibri" w:hAnsiTheme="majorHAnsi" w:cstheme="majorHAnsi"/>
          <w:sz w:val="24"/>
          <w:szCs w:val="24"/>
        </w:rPr>
        <w:t xml:space="preserve"> and overall accuracy is at </w:t>
      </w:r>
      <w:r w:rsidRPr="00221EBB">
        <w:rPr>
          <w:rFonts w:asciiTheme="majorHAnsi" w:eastAsia="Calibri" w:hAnsiTheme="majorHAnsi" w:cstheme="majorHAnsi"/>
          <w:b/>
          <w:i/>
          <w:sz w:val="24"/>
          <w:szCs w:val="24"/>
        </w:rPr>
        <w:t>98.</w:t>
      </w:r>
      <w:r w:rsidR="00E32ED3" w:rsidRPr="00221EBB">
        <w:rPr>
          <w:rFonts w:asciiTheme="majorHAnsi" w:eastAsia="Calibri" w:hAnsiTheme="majorHAnsi" w:cstheme="majorHAnsi"/>
          <w:b/>
          <w:i/>
          <w:sz w:val="24"/>
          <w:szCs w:val="24"/>
        </w:rPr>
        <w:t>4</w:t>
      </w:r>
      <w:r w:rsidRPr="00221EBB">
        <w:rPr>
          <w:rFonts w:asciiTheme="majorHAnsi" w:eastAsia="Calibri" w:hAnsiTheme="majorHAnsi" w:cstheme="majorHAnsi"/>
          <w:b/>
          <w:i/>
          <w:sz w:val="24"/>
          <w:szCs w:val="24"/>
        </w:rPr>
        <w:t>%</w:t>
      </w:r>
      <w:r w:rsidRPr="00221EBB">
        <w:rPr>
          <w:rFonts w:asciiTheme="majorHAnsi" w:eastAsia="Calibri" w:hAnsiTheme="majorHAnsi" w:cstheme="majorHAnsi"/>
          <w:sz w:val="24"/>
          <w:szCs w:val="24"/>
        </w:rPr>
        <w:t xml:space="preserve">. Although the model’s complexity is high, this model has the highest accuracy of 1s in comparison to </w:t>
      </w:r>
      <w:r w:rsidR="006232D4" w:rsidRPr="00221EBB">
        <w:rPr>
          <w:rFonts w:asciiTheme="majorHAnsi" w:eastAsia="Calibri" w:hAnsiTheme="majorHAnsi" w:cstheme="majorHAnsi"/>
          <w:sz w:val="24"/>
          <w:szCs w:val="24"/>
        </w:rPr>
        <w:t>most of</w:t>
      </w:r>
      <w:r w:rsidRPr="00221EBB">
        <w:rPr>
          <w:rFonts w:asciiTheme="majorHAnsi" w:eastAsia="Calibri" w:hAnsiTheme="majorHAnsi" w:cstheme="majorHAnsi"/>
          <w:sz w:val="24"/>
          <w:szCs w:val="24"/>
        </w:rPr>
        <w:t xml:space="preserve"> the models. Of the 27 target class players, it predicts 18 players accurately. </w:t>
      </w:r>
    </w:p>
    <w:p w14:paraId="0000000D" w14:textId="77777777" w:rsidR="009A2960" w:rsidRDefault="009A2960">
      <w:pPr>
        <w:jc w:val="both"/>
        <w:rPr>
          <w:rFonts w:ascii="Calibri" w:eastAsia="Calibri" w:hAnsi="Calibri" w:cs="Calibri"/>
          <w:b/>
          <w:sz w:val="14"/>
          <w:szCs w:val="14"/>
        </w:rPr>
      </w:pPr>
    </w:p>
    <w:p w14:paraId="0000000E" w14:textId="773D2EFF" w:rsidR="009A2960" w:rsidRPr="00823137" w:rsidRDefault="00000000" w:rsidP="00823137">
      <w:pPr>
        <w:pStyle w:val="ListParagraph"/>
        <w:numPr>
          <w:ilvl w:val="0"/>
          <w:numId w:val="1"/>
        </w:numPr>
        <w:jc w:val="both"/>
        <w:rPr>
          <w:rFonts w:ascii="Calibri" w:eastAsia="Calibri" w:hAnsi="Calibri" w:cs="Calibri"/>
          <w:b/>
          <w:iCs/>
          <w:color w:val="0000FF"/>
          <w:sz w:val="24"/>
          <w:szCs w:val="24"/>
          <w:u w:val="single"/>
        </w:rPr>
      </w:pPr>
      <w:r w:rsidRPr="00823137">
        <w:rPr>
          <w:rFonts w:ascii="Calibri" w:eastAsia="Calibri" w:hAnsi="Calibri" w:cs="Calibri"/>
          <w:b/>
          <w:iCs/>
          <w:color w:val="0000FF"/>
          <w:sz w:val="24"/>
          <w:szCs w:val="24"/>
          <w:u w:val="single"/>
        </w:rPr>
        <w:t>Recommendations</w:t>
      </w:r>
      <w:r w:rsidR="00D60389">
        <w:rPr>
          <w:rFonts w:ascii="Calibri" w:eastAsia="Calibri" w:hAnsi="Calibri" w:cs="Calibri"/>
          <w:b/>
          <w:iCs/>
          <w:color w:val="0000FF"/>
          <w:sz w:val="24"/>
          <w:szCs w:val="24"/>
          <w:u w:val="single"/>
        </w:rPr>
        <w:t>:</w:t>
      </w:r>
    </w:p>
    <w:p w14:paraId="0000000F" w14:textId="73F43AB0" w:rsidR="009A2960" w:rsidRPr="00221EBB" w:rsidRDefault="00000000">
      <w:pPr>
        <w:jc w:val="both"/>
        <w:rPr>
          <w:rFonts w:asciiTheme="majorHAnsi" w:eastAsia="Calibri" w:hAnsiTheme="majorHAnsi" w:cstheme="majorHAnsi"/>
          <w:sz w:val="24"/>
          <w:szCs w:val="24"/>
        </w:rPr>
      </w:pPr>
      <w:r w:rsidRPr="00221EBB">
        <w:rPr>
          <w:rFonts w:asciiTheme="majorHAnsi" w:eastAsia="Calibri" w:hAnsiTheme="majorHAnsi" w:cstheme="majorHAnsi"/>
          <w:sz w:val="24"/>
          <w:szCs w:val="24"/>
        </w:rPr>
        <w:t xml:space="preserve">The data-driven recommendations suggest focusing on recruiting players </w:t>
      </w:r>
      <w:r w:rsidR="00D92365" w:rsidRPr="00221EBB">
        <w:rPr>
          <w:rFonts w:asciiTheme="majorHAnsi" w:eastAsia="Calibri" w:hAnsiTheme="majorHAnsi" w:cstheme="majorHAnsi"/>
          <w:sz w:val="24"/>
          <w:szCs w:val="24"/>
        </w:rPr>
        <w:t>with</w:t>
      </w:r>
      <w:r w:rsidRPr="00221EBB">
        <w:rPr>
          <w:rFonts w:asciiTheme="majorHAnsi" w:eastAsia="Calibri" w:hAnsiTheme="majorHAnsi" w:cstheme="majorHAnsi"/>
          <w:sz w:val="24"/>
          <w:szCs w:val="24"/>
        </w:rPr>
        <w:t xml:space="preserve"> </w:t>
      </w:r>
      <w:r w:rsidR="00697A09" w:rsidRPr="00221EBB">
        <w:rPr>
          <w:rFonts w:asciiTheme="majorHAnsi" w:eastAsia="Calibri" w:hAnsiTheme="majorHAnsi" w:cstheme="majorHAnsi"/>
          <w:sz w:val="24"/>
          <w:szCs w:val="24"/>
        </w:rPr>
        <w:t xml:space="preserve">a </w:t>
      </w:r>
      <w:r w:rsidRPr="00221EBB">
        <w:rPr>
          <w:rFonts w:asciiTheme="majorHAnsi" w:eastAsia="Calibri" w:hAnsiTheme="majorHAnsi" w:cstheme="majorHAnsi"/>
          <w:sz w:val="24"/>
          <w:szCs w:val="24"/>
        </w:rPr>
        <w:t xml:space="preserve">higher probability of winning championships. By focusing on </w:t>
      </w:r>
      <w:r w:rsidR="007D77B3" w:rsidRPr="00221EBB">
        <w:rPr>
          <w:rFonts w:asciiTheme="majorHAnsi" w:eastAsia="Calibri" w:hAnsiTheme="majorHAnsi" w:cstheme="majorHAnsi"/>
          <w:sz w:val="24"/>
          <w:szCs w:val="24"/>
        </w:rPr>
        <w:t>recruiting</w:t>
      </w:r>
      <w:r w:rsidRPr="00221EBB">
        <w:rPr>
          <w:rFonts w:asciiTheme="majorHAnsi" w:eastAsia="Calibri" w:hAnsiTheme="majorHAnsi" w:cstheme="majorHAnsi"/>
          <w:sz w:val="24"/>
          <w:szCs w:val="24"/>
        </w:rPr>
        <w:t xml:space="preserve"> these players, organizations can decrease the time and resources </w:t>
      </w:r>
      <w:r w:rsidR="007D77B3" w:rsidRPr="00221EBB">
        <w:rPr>
          <w:rFonts w:asciiTheme="majorHAnsi" w:eastAsia="Calibri" w:hAnsiTheme="majorHAnsi" w:cstheme="majorHAnsi"/>
          <w:sz w:val="24"/>
          <w:szCs w:val="24"/>
        </w:rPr>
        <w:t xml:space="preserve">they </w:t>
      </w:r>
      <w:r w:rsidRPr="00221EBB">
        <w:rPr>
          <w:rFonts w:asciiTheme="majorHAnsi" w:eastAsia="Calibri" w:hAnsiTheme="majorHAnsi" w:cstheme="majorHAnsi"/>
          <w:sz w:val="24"/>
          <w:szCs w:val="24"/>
        </w:rPr>
        <w:t>spen</w:t>
      </w:r>
      <w:r w:rsidR="007D77B3" w:rsidRPr="00221EBB">
        <w:rPr>
          <w:rFonts w:asciiTheme="majorHAnsi" w:eastAsia="Calibri" w:hAnsiTheme="majorHAnsi" w:cstheme="majorHAnsi"/>
          <w:sz w:val="24"/>
          <w:szCs w:val="24"/>
        </w:rPr>
        <w:t>d</w:t>
      </w:r>
      <w:r w:rsidRPr="00221EBB">
        <w:rPr>
          <w:rFonts w:asciiTheme="majorHAnsi" w:eastAsia="Calibri" w:hAnsiTheme="majorHAnsi" w:cstheme="majorHAnsi"/>
          <w:sz w:val="24"/>
          <w:szCs w:val="24"/>
        </w:rPr>
        <w:t xml:space="preserve"> on players with lower chances of winning. Furthermore, they can provide targeted training and development opportunities to players who have been identified as high potential players. The model’s insights can </w:t>
      </w:r>
      <w:r w:rsidR="007D77B3" w:rsidRPr="00221EBB">
        <w:rPr>
          <w:rFonts w:asciiTheme="majorHAnsi" w:eastAsia="Calibri" w:hAnsiTheme="majorHAnsi" w:cstheme="majorHAnsi"/>
          <w:sz w:val="24"/>
          <w:szCs w:val="24"/>
        </w:rPr>
        <w:t xml:space="preserve">further </w:t>
      </w:r>
      <w:r w:rsidRPr="00221EBB">
        <w:rPr>
          <w:rFonts w:asciiTheme="majorHAnsi" w:eastAsia="Calibri" w:hAnsiTheme="majorHAnsi" w:cstheme="majorHAnsi"/>
          <w:sz w:val="24"/>
          <w:szCs w:val="24"/>
        </w:rPr>
        <w:t>help with other aspects of talent management such as player retention, team management, etc</w:t>
      </w:r>
      <w:r w:rsidR="00D92365" w:rsidRPr="00221EBB">
        <w:rPr>
          <w:rFonts w:asciiTheme="majorHAnsi" w:eastAsia="Calibri" w:hAnsiTheme="majorHAnsi" w:cstheme="majorHAnsi"/>
          <w:sz w:val="24"/>
          <w:szCs w:val="24"/>
        </w:rPr>
        <w:t>.</w:t>
      </w:r>
      <w:r w:rsidRPr="00221EBB">
        <w:rPr>
          <w:rFonts w:asciiTheme="majorHAnsi" w:eastAsia="Calibri" w:hAnsiTheme="majorHAnsi" w:cstheme="majorHAnsi"/>
          <w:sz w:val="24"/>
          <w:szCs w:val="24"/>
        </w:rPr>
        <w:t xml:space="preserve"> .</w:t>
      </w:r>
    </w:p>
    <w:p w14:paraId="21601CC6" w14:textId="0E4CC501" w:rsidR="007C75FB" w:rsidRDefault="007C75FB" w:rsidP="003E4901">
      <w:pPr>
        <w:pStyle w:val="NoSpacing"/>
        <w:rPr>
          <w:rFonts w:ascii="Calibri" w:eastAsia="Calibri" w:hAnsi="Calibri" w:cs="Calibri"/>
        </w:rPr>
      </w:pPr>
    </w:p>
    <w:sectPr w:rsidR="007C75FB" w:rsidSect="006A1F2D">
      <w:footerReference w:type="default" r:id="rId7"/>
      <w:footerReference w:type="firs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05F80" w14:textId="77777777" w:rsidR="004B7CF5" w:rsidRDefault="004B7CF5">
      <w:pPr>
        <w:spacing w:line="240" w:lineRule="auto"/>
      </w:pPr>
      <w:r>
        <w:separator/>
      </w:r>
    </w:p>
  </w:endnote>
  <w:endnote w:type="continuationSeparator" w:id="0">
    <w:p w14:paraId="6FDA7FB5" w14:textId="77777777" w:rsidR="004B7CF5" w:rsidRDefault="004B7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351C58CF" w:rsidR="009A2960" w:rsidRDefault="00000000">
    <w:pPr>
      <w:jc w:val="right"/>
    </w:pPr>
    <w:r>
      <w:fldChar w:fldCharType="begin"/>
    </w:r>
    <w:r>
      <w:instrText>PAGE</w:instrText>
    </w:r>
    <w:r>
      <w:fldChar w:fldCharType="separate"/>
    </w:r>
    <w:r w:rsidR="003E490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4ACDD496" w:rsidR="009A2960" w:rsidRDefault="00000000">
    <w:pPr>
      <w:jc w:val="right"/>
    </w:pPr>
    <w:r>
      <w:fldChar w:fldCharType="begin"/>
    </w:r>
    <w:r>
      <w:instrText>PAGE</w:instrText>
    </w:r>
    <w:r>
      <w:fldChar w:fldCharType="separate"/>
    </w:r>
    <w:r w:rsidR="006A1F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1CBE" w14:textId="77777777" w:rsidR="004B7CF5" w:rsidRDefault="004B7CF5">
      <w:pPr>
        <w:spacing w:line="240" w:lineRule="auto"/>
      </w:pPr>
      <w:r>
        <w:separator/>
      </w:r>
    </w:p>
  </w:footnote>
  <w:footnote w:type="continuationSeparator" w:id="0">
    <w:p w14:paraId="15B4895C" w14:textId="77777777" w:rsidR="004B7CF5" w:rsidRDefault="004B7C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2D3A"/>
    <w:multiLevelType w:val="hybridMultilevel"/>
    <w:tmpl w:val="51E8AF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1128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960"/>
    <w:rsid w:val="00055309"/>
    <w:rsid w:val="002105F6"/>
    <w:rsid w:val="00221EBB"/>
    <w:rsid w:val="002F4F31"/>
    <w:rsid w:val="003E006F"/>
    <w:rsid w:val="003E4901"/>
    <w:rsid w:val="004B7CF5"/>
    <w:rsid w:val="0062307E"/>
    <w:rsid w:val="006232D4"/>
    <w:rsid w:val="00637465"/>
    <w:rsid w:val="00697A09"/>
    <w:rsid w:val="006A1F2D"/>
    <w:rsid w:val="00777851"/>
    <w:rsid w:val="007C75FB"/>
    <w:rsid w:val="007D1D7B"/>
    <w:rsid w:val="007D77B3"/>
    <w:rsid w:val="00823137"/>
    <w:rsid w:val="008420CD"/>
    <w:rsid w:val="00962295"/>
    <w:rsid w:val="00970C3B"/>
    <w:rsid w:val="009A2960"/>
    <w:rsid w:val="00AA63E7"/>
    <w:rsid w:val="00CD374A"/>
    <w:rsid w:val="00D06B8D"/>
    <w:rsid w:val="00D60389"/>
    <w:rsid w:val="00D92365"/>
    <w:rsid w:val="00E3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2E53"/>
  <w15:docId w15:val="{B503407A-BFA7-47D8-B820-709676CB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7C75FB"/>
    <w:pPr>
      <w:spacing w:line="240" w:lineRule="auto"/>
    </w:pPr>
    <w:rPr>
      <w:rFonts w:asciiTheme="minorHAnsi" w:eastAsiaTheme="minorHAnsi" w:hAnsiTheme="minorHAnsi" w:cstheme="minorBidi"/>
      <w:lang w:val="en-US"/>
    </w:rPr>
  </w:style>
  <w:style w:type="paragraph" w:styleId="ListParagraph">
    <w:name w:val="List Paragraph"/>
    <w:basedOn w:val="Normal"/>
    <w:uiPriority w:val="34"/>
    <w:qFormat/>
    <w:rsid w:val="00823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375</Words>
  <Characters>2082</Characters>
  <Application>Microsoft Office Word</Application>
  <DocSecurity>0</DocSecurity>
  <Lines>94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khandelwal</dc:creator>
  <cp:lastModifiedBy>Shah, Pooja</cp:lastModifiedBy>
  <cp:revision>24</cp:revision>
  <dcterms:created xsi:type="dcterms:W3CDTF">2023-04-16T17:17:00Z</dcterms:created>
  <dcterms:modified xsi:type="dcterms:W3CDTF">2023-09-20T04:18:00Z</dcterms:modified>
</cp:coreProperties>
</file>