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0F01" w14:textId="05FAF835" w:rsidR="00096AD7" w:rsidRDefault="009C3FE9">
      <w:r>
        <w:t>Common 3 -Tier architecture</w:t>
      </w:r>
    </w:p>
    <w:p w14:paraId="0810BBD6" w14:textId="0502A529" w:rsidR="009C3FE9" w:rsidRDefault="009C3FE9"/>
    <w:p w14:paraId="5186D402" w14:textId="5ACAC1D9" w:rsidR="009C3FE9" w:rsidRDefault="009C3FE9">
      <w:r>
        <w:rPr>
          <w:noProof/>
        </w:rPr>
        <w:drawing>
          <wp:inline distT="0" distB="0" distL="0" distR="0" wp14:anchorId="446052F1" wp14:editId="55DB57F9">
            <wp:extent cx="5943600" cy="4438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8C3B" w14:textId="31BF8A94" w:rsidR="009C3FE9" w:rsidRDefault="009C3FE9"/>
    <w:p w14:paraId="728DCFEE" w14:textId="7304CFCB" w:rsidR="009C3FE9" w:rsidRPr="009C3FE9" w:rsidRDefault="009C3FE9" w:rsidP="009C3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C3FE9">
        <w:rPr>
          <w:rFonts w:ascii="Times New Roman" w:hAnsi="Times New Roman" w:cs="Times New Roman"/>
          <w:b/>
          <w:bCs/>
          <w:sz w:val="28"/>
          <w:szCs w:val="28"/>
        </w:rPr>
        <w:t>Server-Oriented:</w:t>
      </w:r>
    </w:p>
    <w:p w14:paraId="456EC3E3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455DC0FE" w14:textId="77777777" w:rsidR="009C3FE9" w:rsidRPr="009C3FE9" w:rsidRDefault="009C3FE9" w:rsidP="009C3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FE9">
        <w:rPr>
          <w:rFonts w:ascii="Times New Roman" w:hAnsi="Times New Roman" w:cs="Times New Roman"/>
          <w:sz w:val="28"/>
          <w:szCs w:val="28"/>
        </w:rPr>
        <w:t>Elastic Load Balancer (ELB): Use AWS Application Load Balancer (ALB) or Network Load Balancer (NLB) to distribute incoming traffic to the web servers and application servers.</w:t>
      </w:r>
    </w:p>
    <w:p w14:paraId="38C1AED5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795D040E" w14:textId="5E80AC97" w:rsidR="009C3FE9" w:rsidRPr="009C3FE9" w:rsidRDefault="009C3FE9" w:rsidP="009C3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FE9">
        <w:rPr>
          <w:rFonts w:ascii="Times New Roman" w:hAnsi="Times New Roman" w:cs="Times New Roman"/>
          <w:sz w:val="28"/>
          <w:szCs w:val="28"/>
        </w:rPr>
        <w:t>Web Servers: These are typically EC2 instances running web server software (e.g., Apache, Nginx)</w:t>
      </w:r>
      <w:r w:rsidRPr="009C3FE9">
        <w:rPr>
          <w:rFonts w:ascii="Times New Roman" w:hAnsi="Times New Roman" w:cs="Times New Roman"/>
          <w:sz w:val="28"/>
          <w:szCs w:val="28"/>
        </w:rPr>
        <w:t>. C</w:t>
      </w:r>
      <w:r w:rsidRPr="009C3FE9">
        <w:rPr>
          <w:rFonts w:ascii="Times New Roman" w:hAnsi="Times New Roman" w:cs="Times New Roman"/>
          <w:sz w:val="28"/>
          <w:szCs w:val="28"/>
        </w:rPr>
        <w:t>an use Auto Scaling Groups for high availability and scalability.</w:t>
      </w:r>
    </w:p>
    <w:p w14:paraId="007195C2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208AF2F1" w14:textId="77777777" w:rsidR="009C3FE9" w:rsidRPr="009C3FE9" w:rsidRDefault="009C3FE9" w:rsidP="009C3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FE9">
        <w:rPr>
          <w:rFonts w:ascii="Times New Roman" w:hAnsi="Times New Roman" w:cs="Times New Roman"/>
          <w:sz w:val="28"/>
          <w:szCs w:val="28"/>
        </w:rPr>
        <w:lastRenderedPageBreak/>
        <w:t>Application Servers: EC2 instances or AWS Elastic Beanstalk (if you need a Platform-as-a-Service) running application code (e.g., Node.js, Java, Python).</w:t>
      </w:r>
    </w:p>
    <w:p w14:paraId="0D96DBA0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6F744075" w14:textId="77777777" w:rsidR="009C3FE9" w:rsidRPr="009C3FE9" w:rsidRDefault="009C3FE9" w:rsidP="009C3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FE9">
        <w:rPr>
          <w:rFonts w:ascii="Times New Roman" w:hAnsi="Times New Roman" w:cs="Times New Roman"/>
          <w:sz w:val="28"/>
          <w:szCs w:val="28"/>
        </w:rPr>
        <w:t>Database Servers: Amazon RDS (Relational Database Service) for relational databases (e.g., MySQL, PostgreSQL, SQL Server), or Amazon DynamoDB for NoSQL databases.</w:t>
      </w:r>
    </w:p>
    <w:p w14:paraId="59D9BAF5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10E62133" w14:textId="5C0AA204" w:rsidR="009C3FE9" w:rsidRPr="009C3FE9" w:rsidRDefault="009C3FE9" w:rsidP="009C3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C3FE9">
        <w:rPr>
          <w:rFonts w:ascii="Times New Roman" w:hAnsi="Times New Roman" w:cs="Times New Roman"/>
          <w:b/>
          <w:bCs/>
          <w:sz w:val="28"/>
          <w:szCs w:val="28"/>
        </w:rPr>
        <w:t>Serverless:</w:t>
      </w:r>
    </w:p>
    <w:p w14:paraId="67944CFC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3F5A46E0" w14:textId="77777777" w:rsidR="009C3FE9" w:rsidRPr="009C3FE9" w:rsidRDefault="009C3FE9" w:rsidP="009C3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3FE9">
        <w:rPr>
          <w:rFonts w:ascii="Times New Roman" w:hAnsi="Times New Roman" w:cs="Times New Roman"/>
          <w:sz w:val="28"/>
          <w:szCs w:val="28"/>
        </w:rPr>
        <w:t>API Gateway: AWS API Gateway can act as the front-end for serverless architectures, managing API endpoints and routing requests.</w:t>
      </w:r>
    </w:p>
    <w:p w14:paraId="055DC55D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796926EC" w14:textId="77777777" w:rsidR="009C3FE9" w:rsidRPr="009C3FE9" w:rsidRDefault="009C3FE9" w:rsidP="009C3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3FE9">
        <w:rPr>
          <w:rFonts w:ascii="Times New Roman" w:hAnsi="Times New Roman" w:cs="Times New Roman"/>
          <w:sz w:val="28"/>
          <w:szCs w:val="28"/>
        </w:rPr>
        <w:t>Lambda Functions: AWS Lambda for serverless compute. You can run your application logic as Lambda functions, which are event-driven and automatically scalable.</w:t>
      </w:r>
    </w:p>
    <w:p w14:paraId="52071708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750B6BF0" w14:textId="77777777" w:rsidR="009C3FE9" w:rsidRPr="009C3FE9" w:rsidRDefault="009C3FE9" w:rsidP="009C3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3FE9">
        <w:rPr>
          <w:rFonts w:ascii="Times New Roman" w:hAnsi="Times New Roman" w:cs="Times New Roman"/>
          <w:sz w:val="28"/>
          <w:szCs w:val="28"/>
        </w:rPr>
        <w:t>DynamoDB: Use Amazon DynamoDB for serverless, NoSQL database needs. It can handle high-traffic workloads and scales automatically.</w:t>
      </w:r>
    </w:p>
    <w:p w14:paraId="5238D4D1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69492EDD" w14:textId="77777777" w:rsidR="009C3FE9" w:rsidRPr="009C3FE9" w:rsidRDefault="009C3FE9" w:rsidP="009C3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3FE9">
        <w:rPr>
          <w:rFonts w:ascii="Times New Roman" w:hAnsi="Times New Roman" w:cs="Times New Roman"/>
          <w:sz w:val="28"/>
          <w:szCs w:val="28"/>
        </w:rPr>
        <w:t>Static Website Hosting: For serving static content, you can use Amazon S3 for hosting and Amazon CloudFront for content delivery.</w:t>
      </w:r>
    </w:p>
    <w:p w14:paraId="3797C56D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547DCB13" w14:textId="77777777" w:rsidR="009C3FE9" w:rsidRPr="009C3FE9" w:rsidRDefault="009C3FE9" w:rsidP="009C3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3FE9">
        <w:rPr>
          <w:rFonts w:ascii="Times New Roman" w:hAnsi="Times New Roman" w:cs="Times New Roman"/>
          <w:sz w:val="28"/>
          <w:szCs w:val="28"/>
        </w:rPr>
        <w:t>Authentication and Authorization: AWS Cognito for user authentication and authorization.</w:t>
      </w:r>
    </w:p>
    <w:p w14:paraId="78E487FE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72421148" w14:textId="77777777" w:rsidR="009C3FE9" w:rsidRPr="009C3FE9" w:rsidRDefault="009C3FE9" w:rsidP="009C3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3FE9">
        <w:rPr>
          <w:rFonts w:ascii="Times New Roman" w:hAnsi="Times New Roman" w:cs="Times New Roman"/>
          <w:sz w:val="28"/>
          <w:szCs w:val="28"/>
        </w:rPr>
        <w:t>Storage: AWS S3 for object storage, and Amazon Aurora Serverless for relational database needs.</w:t>
      </w:r>
    </w:p>
    <w:p w14:paraId="6B9DFAA7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26A5D07B" w14:textId="77777777" w:rsidR="009C3FE9" w:rsidRPr="009C3FE9" w:rsidRDefault="009C3FE9" w:rsidP="009C3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3FE9">
        <w:rPr>
          <w:rFonts w:ascii="Times New Roman" w:hAnsi="Times New Roman" w:cs="Times New Roman"/>
          <w:sz w:val="28"/>
          <w:szCs w:val="28"/>
        </w:rPr>
        <w:lastRenderedPageBreak/>
        <w:t>Notification: Amazon SNS for notifications, if needed.</w:t>
      </w:r>
    </w:p>
    <w:p w14:paraId="423BC33E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09BE0315" w14:textId="256C41FF" w:rsidR="009C3FE9" w:rsidRPr="009C3FE9" w:rsidRDefault="009C3FE9" w:rsidP="009C3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FE9">
        <w:rPr>
          <w:rFonts w:ascii="Times New Roman" w:hAnsi="Times New Roman" w:cs="Times New Roman"/>
          <w:b/>
          <w:bCs/>
          <w:sz w:val="28"/>
          <w:szCs w:val="28"/>
        </w:rPr>
        <w:t>Considerations:</w:t>
      </w:r>
    </w:p>
    <w:p w14:paraId="59890323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784A2CA1" w14:textId="77777777" w:rsidR="009C3FE9" w:rsidRPr="009C3FE9" w:rsidRDefault="009C3FE9" w:rsidP="009C3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3FE9">
        <w:rPr>
          <w:rFonts w:ascii="Times New Roman" w:hAnsi="Times New Roman" w:cs="Times New Roman"/>
          <w:sz w:val="28"/>
          <w:szCs w:val="28"/>
        </w:rPr>
        <w:t>Monitoring and Logging: Use AWS CloudWatch for monitoring and AWS CloudTrail for auditing and logging in both server-oriented and serverless architectures.</w:t>
      </w:r>
    </w:p>
    <w:p w14:paraId="509F114D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016797B6" w14:textId="77777777" w:rsidR="009C3FE9" w:rsidRPr="009C3FE9" w:rsidRDefault="009C3FE9" w:rsidP="009C3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3FE9">
        <w:rPr>
          <w:rFonts w:ascii="Times New Roman" w:hAnsi="Times New Roman" w:cs="Times New Roman"/>
          <w:sz w:val="28"/>
          <w:szCs w:val="28"/>
        </w:rPr>
        <w:t>Security: Implement security groups, network ACLs, and AWS Identity and Access Management (IAM) roles to secure your resources.</w:t>
      </w:r>
    </w:p>
    <w:p w14:paraId="7E33C155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228CDE21" w14:textId="77777777" w:rsidR="009C3FE9" w:rsidRPr="009C3FE9" w:rsidRDefault="009C3FE9" w:rsidP="009C3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3FE9">
        <w:rPr>
          <w:rFonts w:ascii="Times New Roman" w:hAnsi="Times New Roman" w:cs="Times New Roman"/>
          <w:sz w:val="28"/>
          <w:szCs w:val="28"/>
        </w:rPr>
        <w:t>Scaling: In server-oriented architecture, use Auto Scaling for instances. In serverless, services like Lambda and DynamoDB scale automatically.</w:t>
      </w:r>
    </w:p>
    <w:p w14:paraId="11326DEF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56B02A69" w14:textId="77777777" w:rsidR="009C3FE9" w:rsidRPr="009C3FE9" w:rsidRDefault="009C3FE9" w:rsidP="009C3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3FE9">
        <w:rPr>
          <w:rFonts w:ascii="Times New Roman" w:hAnsi="Times New Roman" w:cs="Times New Roman"/>
          <w:sz w:val="28"/>
          <w:szCs w:val="28"/>
        </w:rPr>
        <w:t>High Availability: Design your architecture across Availability Zones (AZs) for high availability in both server-oriented and serverless setups.</w:t>
      </w:r>
    </w:p>
    <w:p w14:paraId="3F57EE03" w14:textId="77777777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</w:p>
    <w:p w14:paraId="1C340CC3" w14:textId="45A60D33" w:rsidR="009C3FE9" w:rsidRPr="009C3FE9" w:rsidRDefault="009C3FE9" w:rsidP="009C3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9C3FE9">
        <w:rPr>
          <w:rFonts w:ascii="Times New Roman" w:hAnsi="Times New Roman" w:cs="Times New Roman"/>
          <w:sz w:val="28"/>
          <w:szCs w:val="28"/>
        </w:rPr>
        <w:t>hoice between server-oriented and serverless architectures depends on your specific application requirements, scalability needs, and cost considerations. Serverless architectures can provide cost savings and simplified management, while server-oriented setups offer more control and flexibility.</w:t>
      </w:r>
    </w:p>
    <w:sectPr w:rsidR="009C3FE9" w:rsidRPr="009C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5AF69" w14:textId="77777777" w:rsidR="009C3FE9" w:rsidRDefault="009C3FE9" w:rsidP="009C3FE9">
      <w:pPr>
        <w:spacing w:after="0" w:line="240" w:lineRule="auto"/>
      </w:pPr>
      <w:r>
        <w:separator/>
      </w:r>
    </w:p>
  </w:endnote>
  <w:endnote w:type="continuationSeparator" w:id="0">
    <w:p w14:paraId="3D975F9D" w14:textId="77777777" w:rsidR="009C3FE9" w:rsidRDefault="009C3FE9" w:rsidP="009C3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DB47A" w14:textId="77777777" w:rsidR="009C3FE9" w:rsidRDefault="009C3FE9" w:rsidP="009C3FE9">
      <w:pPr>
        <w:spacing w:after="0" w:line="240" w:lineRule="auto"/>
      </w:pPr>
      <w:r>
        <w:separator/>
      </w:r>
    </w:p>
  </w:footnote>
  <w:footnote w:type="continuationSeparator" w:id="0">
    <w:p w14:paraId="54E523B0" w14:textId="77777777" w:rsidR="009C3FE9" w:rsidRDefault="009C3FE9" w:rsidP="009C3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35CB"/>
    <w:multiLevelType w:val="hybridMultilevel"/>
    <w:tmpl w:val="FDAA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42AA7"/>
    <w:multiLevelType w:val="hybridMultilevel"/>
    <w:tmpl w:val="FD9A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26A57"/>
    <w:multiLevelType w:val="hybridMultilevel"/>
    <w:tmpl w:val="A666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B7880"/>
    <w:multiLevelType w:val="hybridMultilevel"/>
    <w:tmpl w:val="51B8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865284">
    <w:abstractNumId w:val="0"/>
  </w:num>
  <w:num w:numId="2" w16cid:durableId="843976046">
    <w:abstractNumId w:val="3"/>
  </w:num>
  <w:num w:numId="3" w16cid:durableId="65686114">
    <w:abstractNumId w:val="1"/>
  </w:num>
  <w:num w:numId="4" w16cid:durableId="484589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E9"/>
    <w:rsid w:val="00096AD7"/>
    <w:rsid w:val="005C2B67"/>
    <w:rsid w:val="009C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4994F"/>
  <w15:chartTrackingRefBased/>
  <w15:docId w15:val="{FB377F7E-3FFA-4FD7-B3FA-49523FFD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FED511D25884183A5D1244133D2A1" ma:contentTypeVersion="11" ma:contentTypeDescription="Create a new document." ma:contentTypeScope="" ma:versionID="d0ab90d5a8143b7c7a7df0efc1cd333f">
  <xsd:schema xmlns:xsd="http://www.w3.org/2001/XMLSchema" xmlns:xs="http://www.w3.org/2001/XMLSchema" xmlns:p="http://schemas.microsoft.com/office/2006/metadata/properties" xmlns:ns3="5ca177ae-6ee0-4139-b745-2aa910ad39ea" xmlns:ns4="4f036823-0f43-471a-97d7-9e20d36b4569" targetNamespace="http://schemas.microsoft.com/office/2006/metadata/properties" ma:root="true" ma:fieldsID="f182f2372b416dccb5a7f75846afe4e7" ns3:_="" ns4:_="">
    <xsd:import namespace="5ca177ae-6ee0-4139-b745-2aa910ad39ea"/>
    <xsd:import namespace="4f036823-0f43-471a-97d7-9e20d36b45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177ae-6ee0-4139-b745-2aa910ad39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36823-0f43-471a-97d7-9e20d36b4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036823-0f43-471a-97d7-9e20d36b4569" xsi:nil="true"/>
  </documentManagement>
</p:properties>
</file>

<file path=customXml/itemProps1.xml><?xml version="1.0" encoding="utf-8"?>
<ds:datastoreItem xmlns:ds="http://schemas.openxmlformats.org/officeDocument/2006/customXml" ds:itemID="{7BC23001-E176-4649-893C-9A905ED66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177ae-6ee0-4139-b745-2aa910ad39ea"/>
    <ds:schemaRef ds:uri="4f036823-0f43-471a-97d7-9e20d36b4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8E0A8E-A111-4CBF-A272-18CF4ACF5A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4C801-89A0-4CAC-A668-F99FF53B87EE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5ca177ae-6ee0-4139-b745-2aa910ad39ea"/>
    <ds:schemaRef ds:uri="http://schemas.microsoft.com/office/infopath/2007/PartnerControls"/>
    <ds:schemaRef ds:uri="4f036823-0f43-471a-97d7-9e20d36b456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Sanganabasappa Kakkalamel, Pooja</dc:creator>
  <cp:keywords/>
  <dc:description/>
  <cp:lastModifiedBy>Sanganabasappa Kakkalamel, Pooja</cp:lastModifiedBy>
  <cp:revision>2</cp:revision>
  <dcterms:created xsi:type="dcterms:W3CDTF">2023-10-09T06:51:00Z</dcterms:created>
  <dcterms:modified xsi:type="dcterms:W3CDTF">2023-10-09T06:51:00Z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2023-10-09T06:44:23Z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1b488dd7-e839-4729-88ef-d6f726965ce8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0x010100856FED511D25884183A5D1244133D2A1</vt:lpwstr>
  </property>
</Properties>
</file>