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POOJASRI MEDIKONDA</w:t>
      </w:r>
    </w:p>
    <w:p>
      <w:pPr>
        <w:pStyle w:val="Subtitle"/>
        <w:widowControl/>
      </w:pPr>
      <w:r>
        <w:t>Data Analyst</w:t>
      </w:r>
    </w:p>
    <w:p>
      <w:pPr>
        <w:widowControl/>
        <w:spacing w:after="40"/>
        <w:jc w:val="center"/>
      </w:pPr>
      <w:r>
        <w:rPr>
          <w:sz w:val="19"/>
        </w:rPr>
        <w:t>Hyderabad, India  |  +91 9391727565  |  poojasrimedikonda@gmail.com</w:t>
      </w:r>
    </w:p>
    <w:p>
      <w:pPr>
        <w:widowControl/>
        <w:jc w:val="center"/>
      </w:pPr>
      <w:hyperlink r:id="rId9">
        <w:r>
          <w:rPr>
            <w:color w:val="000000"/>
            <w:sz w:val="19"/>
            <w:u w:val="single"/>
          </w:rPr>
          <w:t>LinkedIn</w:t>
        </w:r>
      </w:hyperlink>
      <w:r>
        <w:t xml:space="preserve">  |  </w:t>
      </w:r>
      <w:hyperlink r:id="rId10">
        <w:r>
          <w:rPr>
            <w:color w:val="000000"/>
            <w:sz w:val="19"/>
            <w:u w:val="single"/>
          </w:rPr>
          <w:t>GitHub</w:t>
        </w:r>
      </w:hyperlink>
      <w:r>
        <w:rPr>
          <w:sz w:val="19"/>
        </w:rPr>
        <w:t xml:space="preserve">  |  Open to Bengaluru on-site</w:t>
      </w:r>
    </w:p>
    <w:p>
      <w:pPr>
        <w:pStyle w:val="Heading1"/>
        <w:widowControl/>
      </w:pPr>
      <w:r>
        <w:t>Professional Profile</w:t>
      </w:r>
    </w:p>
    <w:p>
      <w:pPr>
        <w:widowControl/>
      </w:pPr>
      <w:r>
        <w:t>IT graduate with a Data Science internship and public-data analytics portfolio spanning retail sales, customer behavior, data quality, and customer churn. Uses SQL, Excel, Python, and Power BI to validate data, investigate business questions, and build KPI dashboards. Focused on accurate metrics, reproducible analysis, and clear communication of findings.</w:t>
      </w:r>
    </w:p>
    <w:p>
      <w:pPr>
        <w:pStyle w:val="Heading1"/>
        <w:widowControl/>
      </w:pPr>
      <w:r>
        <w:t>Technical Expertise</w:t>
      </w:r>
    </w:p>
    <w:p>
      <w:pPr>
        <w:widowControl/>
      </w:pPr>
      <w:r>
        <w:rPr>
          <w:b w:val="0"/>
        </w:rPr>
      </w:r>
      <w:r>
        <w:rPr>
          <w:b/>
        </w:rPr>
        <w:t>SQL:</w:t>
      </w:r>
      <w:r>
        <w:rPr>
          <w:b w:val="0"/>
        </w:rPr>
        <w:t xml:space="preserve"> Joins, CTEs, subqueries, aggregations, CASE, window functions</w:t>
      </w:r>
    </w:p>
    <w:p>
      <w:pPr>
        <w:widowControl/>
      </w:pPr>
      <w:r>
        <w:rPr>
          <w:b w:val="0"/>
        </w:rPr>
      </w:r>
      <w:r>
        <w:rPr>
          <w:b/>
        </w:rPr>
        <w:t>Python and Excel:</w:t>
      </w:r>
      <w:r>
        <w:rPr>
          <w:b w:val="0"/>
        </w:rPr>
        <w:t xml:space="preserve"> Pandas, data cleaning, Pivot Tables, XLOOKUP/VLOOKUP, SUMIFS, COUNTIFS</w:t>
      </w:r>
    </w:p>
    <w:p>
      <w:pPr>
        <w:widowControl/>
      </w:pPr>
      <w:r>
        <w:rPr>
          <w:b w:val="0"/>
        </w:rPr>
      </w:r>
      <w:r>
        <w:rPr>
          <w:b/>
        </w:rPr>
        <w:t>Business Intelligence:</w:t>
      </w:r>
      <w:r>
        <w:rPr>
          <w:b w:val="0"/>
        </w:rPr>
        <w:t xml:space="preserve"> Power BI, DAX measures, Tableau, interactive dashboards, PowerPoint</w:t>
      </w:r>
    </w:p>
    <w:p>
      <w:pPr>
        <w:widowControl/>
      </w:pPr>
      <w:r>
        <w:rPr>
          <w:b w:val="0"/>
        </w:rPr>
      </w:r>
      <w:r>
        <w:rPr>
          <w:b/>
        </w:rPr>
        <w:t>Analytics:</w:t>
      </w:r>
      <w:r>
        <w:rPr>
          <w:b w:val="0"/>
        </w:rPr>
        <w:t xml:space="preserve"> Data validation, reconciliation, KPI reporting, trend analysis, customer segmentation</w:t>
      </w:r>
    </w:p>
    <w:p>
      <w:pPr>
        <w:pStyle w:val="Heading1"/>
        <w:widowControl/>
      </w:pPr>
      <w:r>
        <w:t>Selected Analytics Projects</w:t>
      </w:r>
    </w:p>
    <w:p>
      <w:pPr>
        <w:keepNext/>
        <w:widowControl/>
        <w:spacing w:before="100" w:after="20"/>
      </w:pPr>
      <w:r>
        <w:rPr>
          <w:b w:val="0"/>
        </w:rPr>
      </w:r>
      <w:r>
        <w:rPr>
          <w:b/>
        </w:rPr>
        <w:t>Retail Sales and Data Quality Analysis</w:t>
      </w:r>
      <w:r>
        <w:rPr>
          <w:b w:val="0"/>
        </w:rPr>
      </w:r>
    </w:p>
    <w:p>
      <w:pPr>
        <w:keepNext/>
        <w:widowControl/>
        <w:spacing w:after="60"/>
      </w:pPr>
      <w:r>
        <w:rPr>
          <w:sz w:val="19"/>
        </w:rPr>
        <w:t>SQL  |  Python  |  Power BI</w:t>
      </w:r>
    </w:p>
    <w:p>
      <w:pPr>
        <w:pStyle w:val="ListBullet"/>
        <w:widowControl/>
      </w:pPr>
      <w:r>
        <w:rPr>
          <w:b w:val="0"/>
        </w:rPr>
        <w:t xml:space="preserve">Analyzed </w:t>
      </w:r>
      <w:r>
        <w:rPr>
          <w:b/>
        </w:rPr>
        <w:t>541,909</w:t>
      </w:r>
      <w:r>
        <w:rPr>
          <w:b w:val="0"/>
        </w:rPr>
        <w:t xml:space="preserve"> online retail records; removed </w:t>
      </w:r>
      <w:r>
        <w:rPr>
          <w:b/>
        </w:rPr>
        <w:t>5,268</w:t>
      </w:r>
      <w:r>
        <w:rPr>
          <w:b w:val="0"/>
        </w:rPr>
        <w:t xml:space="preserve"> exact duplicate copies and retained </w:t>
      </w:r>
      <w:r>
        <w:rPr>
          <w:b/>
        </w:rPr>
        <w:t>524,878</w:t>
      </w:r>
      <w:r>
        <w:rPr>
          <w:b w:val="0"/>
        </w:rPr>
        <w:t xml:space="preserve"> eligible transaction lines using documented validation rules.</w:t>
      </w:r>
    </w:p>
    <w:p>
      <w:pPr>
        <w:pStyle w:val="ListBullet"/>
        <w:widowControl/>
      </w:pPr>
      <w:r>
        <w:rPr>
          <w:b w:val="0"/>
        </w:rPr>
        <w:t xml:space="preserve">Calculated </w:t>
      </w:r>
      <w:r>
        <w:rPr>
          <w:b/>
        </w:rPr>
        <w:t>£10.64M</w:t>
      </w:r>
      <w:r>
        <w:rPr>
          <w:b w:val="0"/>
        </w:rPr>
        <w:t xml:space="preserve"> in gross invoiced sales across </w:t>
      </w:r>
      <w:r>
        <w:rPr>
          <w:b/>
        </w:rPr>
        <w:t>19,960</w:t>
      </w:r>
      <w:r>
        <w:rPr>
          <w:b w:val="0"/>
        </w:rPr>
        <w:t xml:space="preserve"> invoices; built a dashboard to track sales, invoice volume, average invoice value, market contribution, and monthly trends.</w:t>
      </w:r>
    </w:p>
    <w:p>
      <w:pPr>
        <w:keepNext/>
        <w:widowControl/>
        <w:spacing w:before="100" w:after="20"/>
      </w:pPr>
      <w:r>
        <w:rPr>
          <w:b w:val="0"/>
        </w:rPr>
      </w:r>
      <w:r>
        <w:rPr>
          <w:b/>
        </w:rPr>
        <w:t>Customer Churn and Retention Analysis</w:t>
      </w:r>
      <w:r>
        <w:rPr>
          <w:b w:val="0"/>
        </w:rPr>
      </w:r>
    </w:p>
    <w:p>
      <w:pPr>
        <w:keepNext/>
        <w:widowControl/>
        <w:spacing w:after="60"/>
      </w:pPr>
      <w:r>
        <w:rPr>
          <w:sz w:val="19"/>
        </w:rPr>
        <w:t>Python  |  SQL  |  Power BI</w:t>
      </w:r>
    </w:p>
    <w:p>
      <w:pPr>
        <w:pStyle w:val="ListBullet"/>
        <w:widowControl/>
      </w:pPr>
      <w:r>
        <w:rPr>
          <w:b w:val="0"/>
        </w:rPr>
        <w:t xml:space="preserve">Analyzed </w:t>
      </w:r>
      <w:r>
        <w:rPr>
          <w:b/>
        </w:rPr>
        <w:t>7,043</w:t>
      </w:r>
      <w:r>
        <w:rPr>
          <w:b w:val="0"/>
        </w:rPr>
        <w:t xml:space="preserve"> IBM telco sample customer records and found </w:t>
      </w:r>
      <w:r>
        <w:rPr>
          <w:b/>
        </w:rPr>
        <w:t>26.54%</w:t>
      </w:r>
      <w:r>
        <w:rPr>
          <w:b w:val="0"/>
        </w:rPr>
        <w:t xml:space="preserve"> overall churn, using pandas and SQLite to reconcile group-level results.</w:t>
      </w:r>
    </w:p>
    <w:p>
      <w:pPr>
        <w:pStyle w:val="ListBullet"/>
        <w:widowControl/>
      </w:pPr>
      <w:r>
        <w:rPr>
          <w:b w:val="0"/>
        </w:rPr>
        <w:t xml:space="preserve">Identified </w:t>
      </w:r>
      <w:r>
        <w:rPr>
          <w:b/>
        </w:rPr>
        <w:t>42.71%</w:t>
      </w:r>
      <w:r>
        <w:rPr>
          <w:b w:val="0"/>
        </w:rPr>
        <w:t xml:space="preserve"> observed churn among month-to-month customers versus </w:t>
      </w:r>
      <w:r>
        <w:rPr>
          <w:b/>
        </w:rPr>
        <w:t>2.83%</w:t>
      </w:r>
      <w:r>
        <w:rPr>
          <w:b w:val="0"/>
        </w:rPr>
        <w:t xml:space="preserve"> for two-year contracts; presented contract and tenure cohorts for retention investigation.</w:t>
      </w:r>
    </w:p>
    <w:p>
      <w:pPr>
        <w:keepNext/>
        <w:widowControl/>
        <w:spacing w:before="100" w:after="20"/>
      </w:pPr>
      <w:r>
        <w:rPr>
          <w:b w:val="0"/>
        </w:rPr>
      </w:r>
      <w:r>
        <w:rPr>
          <w:b/>
        </w:rPr>
        <w:t>Customer Value and Repeat Buying Analysis</w:t>
      </w:r>
      <w:r>
        <w:rPr>
          <w:b w:val="0"/>
        </w:rPr>
      </w:r>
    </w:p>
    <w:p>
      <w:pPr>
        <w:keepNext/>
        <w:widowControl/>
        <w:spacing w:after="60"/>
      </w:pPr>
      <w:r>
        <w:rPr>
          <w:sz w:val="19"/>
        </w:rPr>
        <w:t>SQL  |  Python and Pandas  |  Power BI</w:t>
      </w:r>
    </w:p>
    <w:p>
      <w:pPr>
        <w:pStyle w:val="ListBullet"/>
        <w:widowControl/>
      </w:pPr>
      <w:r>
        <w:rPr>
          <w:b w:val="0"/>
        </w:rPr>
        <w:t xml:space="preserve">Segmented </w:t>
      </w:r>
      <w:r>
        <w:rPr>
          <w:b/>
        </w:rPr>
        <w:t>4,338</w:t>
      </w:r>
      <w:r>
        <w:rPr>
          <w:b w:val="0"/>
        </w:rPr>
        <w:t xml:space="preserve"> known customers by 90-day recency and invoice frequency; </w:t>
      </w:r>
      <w:r>
        <w:rPr>
          <w:b/>
        </w:rPr>
        <w:t>65.6%</w:t>
      </w:r>
      <w:r>
        <w:rPr>
          <w:b w:val="0"/>
        </w:rPr>
        <w:t xml:space="preserve"> made at least two distinct purchases in the observed period.</w:t>
      </w:r>
    </w:p>
    <w:p>
      <w:pPr>
        <w:pStyle w:val="ListBullet"/>
        <w:widowControl/>
      </w:pPr>
      <w:r>
        <w:rPr>
          <w:b w:val="0"/>
        </w:rPr>
        <w:t xml:space="preserve">Quantified spend concentration: the top </w:t>
      </w:r>
      <w:r>
        <w:rPr>
          <w:b/>
        </w:rPr>
        <w:t>20%</w:t>
      </w:r>
      <w:r>
        <w:rPr>
          <w:b w:val="0"/>
        </w:rPr>
        <w:t xml:space="preserve"> of known customers generated </w:t>
      </w:r>
      <w:r>
        <w:rPr>
          <w:b/>
        </w:rPr>
        <w:t>74.7%</w:t>
      </w:r>
      <w:r>
        <w:rPr>
          <w:b w:val="0"/>
        </w:rPr>
        <w:t xml:space="preserve"> of known-customer gross invoiced sales; documented coverage limits from missing customer IDs.</w:t>
      </w:r>
    </w:p>
    <w:p>
      <w:pPr>
        <w:pStyle w:val="Heading1"/>
        <w:widowControl/>
      </w:pPr>
      <w:r>
        <w:t>Internship Experience</w:t>
      </w:r>
    </w:p>
    <w:p>
      <w:pPr>
        <w:keepNext/>
        <w:widowControl/>
        <w:spacing w:after="20"/>
      </w:pPr>
      <w:r>
        <w:rPr>
          <w:b w:val="0"/>
        </w:rPr>
      </w:r>
      <w:r>
        <w:rPr>
          <w:b/>
        </w:rPr>
        <w:t>Data Science Intern  |  BrainOvision Solutions</w:t>
      </w:r>
      <w:r>
        <w:rPr>
          <w:b w:val="0"/>
        </w:rPr>
      </w:r>
    </w:p>
    <w:p>
      <w:pPr>
        <w:keepNext/>
        <w:widowControl/>
      </w:pPr>
      <w:r>
        <w:rPr>
          <w:sz w:val="19"/>
        </w:rPr>
        <w:t>Hyderabad  |  Jan 2023 - Apr 2023</w:t>
      </w:r>
    </w:p>
    <w:p>
      <w:pPr>
        <w:pStyle w:val="ListBullet"/>
        <w:widowControl/>
      </w:pPr>
      <w:r>
        <w:rPr>
          <w:b w:val="0"/>
        </w:rPr>
        <w:t xml:space="preserve">Performed </w:t>
      </w:r>
      <w:r>
        <w:rPr>
          <w:b/>
        </w:rPr>
        <w:t>4 types of data-quality checks</w:t>
      </w:r>
      <w:r>
        <w:rPr>
          <w:b w:val="0"/>
        </w:rPr>
        <w:t xml:space="preserve"> covering missing values, duplicates, inconsistent entries, and formatting issues before analysis and reporting.</w:t>
      </w:r>
    </w:p>
    <w:p>
      <w:pPr>
        <w:pStyle w:val="ListBullet"/>
        <w:widowControl/>
      </w:pPr>
      <w:r>
        <w:rPr>
          <w:b w:val="0"/>
        </w:rPr>
        <w:t xml:space="preserve">Used Excel and Python to reconcile datasets, verify KPIs, and prepare </w:t>
      </w:r>
      <w:r>
        <w:rPr>
          <w:b/>
        </w:rPr>
        <w:t>weekly and monthly reporting views</w:t>
      </w:r>
      <w:r>
        <w:rPr>
          <w:b w:val="0"/>
        </w:rPr>
        <w:t>, dashboard inputs, and ad hoc summaries.</w:t>
      </w:r>
    </w:p>
    <w:p>
      <w:pPr>
        <w:pStyle w:val="ListBullet"/>
        <w:widowControl/>
      </w:pPr>
      <w:r>
        <w:rPr>
          <w:b w:val="0"/>
        </w:rPr>
        <w:t>Documented data definitions, validation rules, and reporting logic; prepared charts and PowerPoint summaries to communicate findings to the team.</w:t>
      </w:r>
    </w:p>
    <w:p>
      <w:pPr>
        <w:pStyle w:val="Heading1"/>
        <w:widowControl/>
      </w:pPr>
      <w:r>
        <w:t>Education and Certifications</w:t>
      </w:r>
    </w:p>
    <w:p>
      <w:pPr>
        <w:widowControl/>
      </w:pPr>
      <w:r>
        <w:rPr>
          <w:b w:val="0"/>
        </w:rPr>
      </w:r>
      <w:r>
        <w:rPr>
          <w:b/>
        </w:rPr>
        <w:t>B.Tech in Information Technology</w:t>
      </w:r>
      <w:r>
        <w:rPr>
          <w:b w:val="0"/>
        </w:rPr>
        <w:t xml:space="preserve">  |  Jawaharlal Nehru Technological University, Kakinada  |  </w:t>
      </w:r>
      <w:r>
        <w:rPr>
          <w:b/>
        </w:rPr>
        <w:t>2023</w:t>
      </w:r>
      <w:r>
        <w:rPr>
          <w:b w:val="0"/>
        </w:rPr>
      </w:r>
    </w:p>
    <w:p>
      <w:pPr>
        <w:widowControl/>
      </w:pPr>
      <w:r>
        <w:t>Data Analytics Certification - Frontlines Media  |  Data Analytics Essentials - Cisco Networking Academy</w:t>
      </w:r>
    </w:p>
    <w:sectPr w:rsidR="00FC693F" w:rsidRPr="0006063C" w:rsidSect="00034616">
      <w:pgSz w:w="11909" w:h="16834"/>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8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ap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jc w:val="center"/>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jc w:val="center"/>
    </w:pPr>
    <w:rPr>
      <w:rFonts w:asciiTheme="majorHAnsi" w:eastAsiaTheme="majorEastAsia" w:hAnsiTheme="majorHAnsi" w:cstheme="majorBidi" w:ascii="Calibri" w:hAnsi="Calibri"/>
      <w:b/>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spacing w:after="80" w:line="250" w:lineRule="auto"/>
      <w:ind w:left="187" w:hanging="187"/>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poojasree23/" TargetMode="External"/><Relationship Id="rId10" Type="http://schemas.openxmlformats.org/officeDocument/2006/relationships/hyperlink" Target="https://github.com/poojasri2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Poojasri Medikonda Data Analyst Resume</dc:title>
  <dc:subject>Vyapar Data Analyst Application</dc:subject>
  <dc:creator>Poojasri Medikonda</dc:creator>
  <cp:keywords/>
  <dc:description/>
  <cp:lastModifiedBy/>
  <cp:revision>1</cp:revision>
  <dcterms:created xsi:type="dcterms:W3CDTF">2013-12-23T23:15:00Z</dcterms:created>
  <dcterms:modified xsi:type="dcterms:W3CDTF">2013-12-23T23:15:00Z</dcterms:modified>
  <cp:category/>
</cp:coreProperties>
</file>