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F4A"/>
          <w:sz w:val="48"/>
        </w:rPr>
        <w:t>Video 1 production pack</w:t>
      </w:r>
    </w:p>
    <w:p>
      <w:r>
        <w:rPr>
          <w:b w:val="0"/>
          <w:i w:val="0"/>
          <w:color w:val="0B6B74"/>
          <w:sz w:val="26"/>
        </w:rPr>
        <w:t>"Your first home: deposit to keys" · people-led, awareness-first</w:t>
      </w:r>
    </w:p>
    <w:p>
      <w:r>
        <w:rPr>
          <w:b w:val="0"/>
          <w:i/>
          <w:sz w:val="20"/>
        </w:rPr>
        <w:t>Draft v1 · 13 Oct 2026 · Built from the two videos you shared and your brief: do not explain the calculator; help people see what they want and what they are looking for, using human characters and faces.</w:t>
      </w:r>
    </w:p>
    <w:p>
      <w:pPr>
        <w:pStyle w:val="Heading1"/>
      </w:pPr>
      <w:r>
        <w:rPr>
          <w:color w:val="0F2F4A"/>
        </w:rPr>
        <w:t>1. What I saw in your two videos, and what we keep</w:t>
      </w:r>
    </w:p>
    <w:p>
      <w:r>
        <w:rPr>
          <w:b w:val="0"/>
          <w:i w:val="0"/>
        </w:rPr>
        <w:t>I looked at frames from both files. I could not hear the audio, so everything below is based on what is on screen.</w:t>
      </w:r>
    </w:p>
    <w:tbl>
      <w:tblPr>
        <w:tblStyle w:val="LightGrid-Accent1"/>
        <w:tblW w:type="auto" w:w="0"/>
        <w:tblLayout w:type="fixed"/>
        <w:tblLook w:firstColumn="1" w:firstRow="1" w:lastColumn="0" w:lastRow="0" w:noHBand="0" w:noVBand="1" w:val="04A0"/>
      </w:tblPr>
      <w:tblGrid>
        <w:gridCol w:w="1814"/>
        <w:gridCol w:w="2948"/>
        <w:gridCol w:w="2381"/>
        <w:gridCol w:w="2608"/>
      </w:tblGrid>
      <w:tr>
        <w:tc>
          <w:tcPr>
            <w:tcW w:type="dxa" w:w="1814"/>
          </w:tcPr>
          <w:p>
            <w:r/>
            <w:r>
              <w:rPr>
                <w:b/>
                <w:sz w:val="19"/>
              </w:rPr>
              <w:t>Video</w:t>
            </w:r>
          </w:p>
        </w:tc>
        <w:tc>
          <w:tcPr>
            <w:tcW w:type="dxa" w:w="2948"/>
          </w:tcPr>
          <w:p>
            <w:r/>
            <w:r>
              <w:rPr>
                <w:b/>
                <w:sz w:val="19"/>
              </w:rPr>
              <w:t>What is on screen</w:t>
            </w:r>
          </w:p>
        </w:tc>
        <w:tc>
          <w:tcPr>
            <w:tcW w:type="dxa" w:w="2381"/>
          </w:tcPr>
          <w:p>
            <w:r/>
            <w:r>
              <w:rPr>
                <w:b/>
                <w:sz w:val="19"/>
              </w:rPr>
              <w:t>Keep</w:t>
            </w:r>
          </w:p>
        </w:tc>
        <w:tc>
          <w:tcPr>
            <w:tcW w:type="dxa" w:w="2608"/>
          </w:tcPr>
          <w:p>
            <w:r/>
            <w:r>
              <w:rPr>
                <w:b/>
                <w:sz w:val="19"/>
              </w:rPr>
              <w:t>Change</w:t>
            </w:r>
          </w:p>
        </w:tc>
      </w:tr>
      <w:tr>
        <w:tc>
          <w:tcPr>
            <w:tcW w:type="dxa" w:w="1814"/>
          </w:tcPr>
          <w:p>
            <w:r/>
            <w:r>
              <w:rPr>
                <w:b w:val="0"/>
                <w:sz w:val="19"/>
              </w:rPr>
              <w:t>WhatsApp video (52 s, vertical)</w:t>
            </w:r>
          </w:p>
        </w:tc>
        <w:tc>
          <w:tcPr>
            <w:tcW w:type="dxa" w:w="2948"/>
          </w:tcPr>
          <w:p>
            <w:r/>
            <w:r>
              <w:rPr>
                <w:b w:val="0"/>
                <w:sz w:val="19"/>
              </w:rPr>
              <w:t>One older presenter in a navy suit and red tie, full body, hands in pocket, talking to camera against a plain grey wall. Gestures while he speaks.</w:t>
            </w:r>
          </w:p>
        </w:tc>
        <w:tc>
          <w:tcPr>
            <w:tcW w:type="dxa" w:w="2381"/>
          </w:tcPr>
          <w:p>
            <w:r/>
            <w:r>
              <w:rPr>
                <w:b w:val="0"/>
                <w:sz w:val="19"/>
              </w:rPr>
              <w:t>A single, trustworthy human host. Calm, direct to camera.</w:t>
            </w:r>
          </w:p>
        </w:tc>
        <w:tc>
          <w:tcPr>
            <w:tcW w:type="dxa" w:w="2608"/>
          </w:tcPr>
          <w:p>
            <w:r/>
            <w:r>
              <w:rPr>
                <w:b w:val="0"/>
                <w:sz w:val="19"/>
              </w:rPr>
              <w:t>Plain wall feels like a corporate talk. Add warmth, places and moments. Check who owns this presenter (see section 7).</w:t>
            </w:r>
          </w:p>
        </w:tc>
      </w:tr>
      <w:tr>
        <w:tc>
          <w:tcPr>
            <w:tcW w:type="dxa" w:w="1814"/>
          </w:tcPr>
          <w:p>
            <w:r/>
            <w:r>
              <w:rPr>
                <w:b w:val="0"/>
                <w:sz w:val="19"/>
              </w:rPr>
              <w:t>First Time Buyer: Your First Home, Deposit to Keys (62 s, vertical)</w:t>
            </w:r>
          </w:p>
        </w:tc>
        <w:tc>
          <w:tcPr>
            <w:tcW w:type="dxa" w:w="2948"/>
          </w:tcPr>
          <w:p>
            <w:r/>
            <w:r>
              <w:rPr>
                <w:b w:val="0"/>
                <w:sz w:val="19"/>
              </w:rPr>
              <w:t>Paper-craft style. Hands crumple a note marked "10%". A grey-haired man in a green top. Seven numbered steps down the left: 4× income vs "sustainable" budget, costs on top (survey, legal, 1% stamp duty, 10% deposit), approval in principle, survey passed, solicitor, mortgage protection, keys. Handwritten captions. Ends on the host holding keys and a phone showing LifeGoals.</w:t>
            </w:r>
          </w:p>
        </w:tc>
        <w:tc>
          <w:tcPr>
            <w:tcW w:type="dxa" w:w="2381"/>
          </w:tcPr>
          <w:p>
            <w:r/>
            <w:r>
              <w:rPr>
                <w:b w:val="0"/>
                <w:sz w:val="19"/>
              </w:rPr>
              <w:t>Warm cream paper look, handwritten captions, the 7-step spine, the keys at the end.</w:t>
            </w:r>
          </w:p>
        </w:tc>
        <w:tc>
          <w:tcPr>
            <w:tcW w:type="dxa" w:w="2608"/>
          </w:tcPr>
          <w:p>
            <w:r/>
            <w:r>
              <w:rPr>
                <w:b w:val="0"/>
                <w:sz w:val="19"/>
              </w:rPr>
              <w:t>It is a checklist for someone who has already decided. We want the earlier moment: the doubt, the dream, and "what am I really looking for?". Faces appear only at the start and end. Brand shows "LifeGoals": use LifeMap.</w:t>
            </w:r>
          </w:p>
        </w:tc>
      </w:tr>
    </w:tbl>
    <w:p/>
    <w:p>
      <w:pPr>
        <w:pStyle w:val="Heading1"/>
      </w:pPr>
      <w:r>
        <w:rPr>
          <w:color w:val="0F2F4A"/>
        </w:rPr>
        <w:t>2. The idea in one sentence</w:t>
      </w:r>
    </w:p>
    <w:p>
      <w:r>
        <w:rPr>
          <w:b/>
          <w:i w:val="0"/>
        </w:rPr>
        <w:t>Not "here is how a mortgage works", but "you are not alone, here is what you are really looking for, and here is how to stop guessing".</w:t>
      </w:r>
    </w:p>
    <w:p>
      <w:r>
        <w:rPr>
          <w:b w:val="0"/>
          <w:i w:val="0"/>
        </w:rPr>
        <w:t>What a first-time buyer is looking for is rarely a number. It is certainty. Three worries sit under every listing: "Is my deposit enough?", "Will the bank say yes?" and "Will we be left with nothing each month?" The video names those worries out loud, then shows that the answer is a short list of steps, then invites the viewer to start with what they want.</w:t>
      </w:r>
    </w:p>
    <w:p>
      <w:pPr>
        <w:pStyle w:val="Heading1"/>
      </w:pPr>
      <w:r>
        <w:rPr>
          <w:color w:val="0F2F4A"/>
        </w:rPr>
        <w:t>3. The people (recurring cast for every video)</w:t>
      </w:r>
    </w:p>
    <w:p>
      <w:r>
        <w:rPr>
          <w:b w:val="0"/>
          <w:i w:val="0"/>
        </w:rPr>
        <w:t>Faces drift between AI shots, so each person gets a fixed written description to paste into every prompt. Use the same wording every time.</w:t>
      </w:r>
    </w:p>
    <w:tbl>
      <w:tblPr>
        <w:tblStyle w:val="LightGrid-Accent1"/>
        <w:tblW w:type="auto" w:w="0"/>
        <w:tblLayout w:type="fixed"/>
        <w:tblLook w:firstColumn="1" w:firstRow="1" w:lastColumn="0" w:lastRow="0" w:noHBand="0" w:noVBand="1" w:val="04A0"/>
      </w:tblPr>
      <w:tblGrid>
        <w:gridCol w:w="1814"/>
        <w:gridCol w:w="3288"/>
        <w:gridCol w:w="4649"/>
      </w:tblGrid>
      <w:tr>
        <w:tc>
          <w:tcPr>
            <w:tcW w:type="dxa" w:w="1814"/>
          </w:tcPr>
          <w:p>
            <w:r/>
            <w:r>
              <w:rPr>
                <w:b/>
                <w:sz w:val="19"/>
              </w:rPr>
              <w:t>Character</w:t>
            </w:r>
          </w:p>
        </w:tc>
        <w:tc>
          <w:tcPr>
            <w:tcW w:type="dxa" w:w="3288"/>
          </w:tcPr>
          <w:p>
            <w:r/>
            <w:r>
              <w:rPr>
                <w:b/>
                <w:sz w:val="19"/>
              </w:rPr>
              <w:t>Who they are (in the story)</w:t>
            </w:r>
          </w:p>
        </w:tc>
        <w:tc>
          <w:tcPr>
            <w:tcW w:type="dxa" w:w="4649"/>
          </w:tcPr>
          <w:p>
            <w:r/>
            <w:r>
              <w:rPr>
                <w:b/>
                <w:sz w:val="19"/>
              </w:rPr>
              <w:t>Look (paste into every prompt)</w:t>
            </w:r>
          </w:p>
        </w:tc>
      </w:tr>
      <w:tr>
        <w:tc>
          <w:tcPr>
            <w:tcW w:type="dxa" w:w="1814"/>
          </w:tcPr>
          <w:p>
            <w:r/>
            <w:r>
              <w:rPr>
                <w:b w:val="0"/>
                <w:sz w:val="19"/>
              </w:rPr>
              <w:t>Aoife, 31</w:t>
            </w:r>
          </w:p>
        </w:tc>
        <w:tc>
          <w:tcPr>
            <w:tcW w:type="dxa" w:w="3288"/>
          </w:tcPr>
          <w:p>
            <w:r/>
            <w:r>
              <w:rPr>
                <w:b w:val="0"/>
                <w:sz w:val="19"/>
              </w:rPr>
              <w:t>Primary-school teacher renting in Cork. First-time buyer. The viewer sees themself in her.</w:t>
            </w:r>
          </w:p>
        </w:tc>
        <w:tc>
          <w:tcPr>
            <w:tcW w:type="dxa" w:w="4649"/>
          </w:tcPr>
          <w:p>
            <w:r/>
            <w:r>
              <w:rPr>
                <w:b w:val="0"/>
                <w:sz w:val="19"/>
              </w:rPr>
              <w:t>Woman, early 30s, shoulder-length dark auburn hair, freckles, warm brown eyes, soft green knitted jumper, small silver hoop earrings. Natural makeup, friendly open expression.</w:t>
            </w:r>
          </w:p>
        </w:tc>
      </w:tr>
      <w:tr>
        <w:tc>
          <w:tcPr>
            <w:tcW w:type="dxa" w:w="1814"/>
          </w:tcPr>
          <w:p>
            <w:r/>
            <w:r>
              <w:rPr>
                <w:b w:val="0"/>
                <w:sz w:val="19"/>
              </w:rPr>
              <w:t>Cian, 33</w:t>
            </w:r>
          </w:p>
        </w:tc>
        <w:tc>
          <w:tcPr>
            <w:tcW w:type="dxa" w:w="3288"/>
          </w:tcPr>
          <w:p>
            <w:r/>
            <w:r>
              <w:rPr>
                <w:b w:val="0"/>
                <w:sz w:val="19"/>
              </w:rPr>
              <w:t>Her partner, works in IT. Practical, a little anxious about money.</w:t>
            </w:r>
          </w:p>
        </w:tc>
        <w:tc>
          <w:tcPr>
            <w:tcW w:type="dxa" w:w="4649"/>
          </w:tcPr>
          <w:p>
            <w:r/>
            <w:r>
              <w:rPr>
                <w:b w:val="0"/>
                <w:sz w:val="19"/>
              </w:rPr>
              <w:t>Man, early 30s, short dark brown hair, light stubble, grey hoodie under a navy jacket, calm kind eyes.</w:t>
            </w:r>
          </w:p>
        </w:tc>
      </w:tr>
      <w:tr>
        <w:tc>
          <w:tcPr>
            <w:tcW w:type="dxa" w:w="1814"/>
          </w:tcPr>
          <w:p>
            <w:r/>
            <w:r>
              <w:rPr>
                <w:b w:val="0"/>
                <w:sz w:val="19"/>
              </w:rPr>
              <w:t>Maura, 64</w:t>
            </w:r>
          </w:p>
        </w:tc>
        <w:tc>
          <w:tcPr>
            <w:tcW w:type="dxa" w:w="3288"/>
          </w:tcPr>
          <w:p>
            <w:r/>
            <w:r>
              <w:rPr>
                <w:b w:val="0"/>
                <w:sz w:val="19"/>
              </w:rPr>
              <w:t>Aoife's mother. The voice of calm. "Take your time."</w:t>
            </w:r>
          </w:p>
        </w:tc>
        <w:tc>
          <w:tcPr>
            <w:tcW w:type="dxa" w:w="4649"/>
          </w:tcPr>
          <w:p>
            <w:r/>
            <w:r>
              <w:rPr>
                <w:b w:val="0"/>
                <w:sz w:val="19"/>
              </w:rPr>
              <w:t>Woman, mid-60s, short silver hair, glasses with thin gold frames, cream cardigan, warm smile lines.</w:t>
            </w:r>
          </w:p>
        </w:tc>
      </w:tr>
      <w:tr>
        <w:tc>
          <w:tcPr>
            <w:tcW w:type="dxa" w:w="1814"/>
          </w:tcPr>
          <w:p>
            <w:r/>
            <w:r>
              <w:rPr>
                <w:b w:val="0"/>
                <w:sz w:val="19"/>
              </w:rPr>
              <w:t>The LifeMap guide</w:t>
            </w:r>
          </w:p>
        </w:tc>
        <w:tc>
          <w:tcPr>
            <w:tcW w:type="dxa" w:w="3288"/>
          </w:tcPr>
          <w:p>
            <w:r/>
            <w:r>
              <w:rPr>
                <w:b w:val="0"/>
                <w:sz w:val="19"/>
              </w:rPr>
              <w:t>A friendly host who appears at the start and end. Clearly an AI host, not a real adviser.</w:t>
            </w:r>
          </w:p>
        </w:tc>
        <w:tc>
          <w:tcPr>
            <w:tcW w:type="dxa" w:w="4649"/>
          </w:tcPr>
          <w:p>
            <w:r/>
            <w:r>
              <w:rPr>
                <w:b w:val="0"/>
                <w:sz w:val="19"/>
              </w:rPr>
              <w:t>Choose one (see section 7): the grey-haired man in the navy suit from your sample, or a new host. Give the host a name such as "Dara".</w:t>
            </w:r>
          </w:p>
        </w:tc>
      </w:tr>
    </w:tbl>
    <w:p/>
    <w:p>
      <w:r>
        <w:rPr>
          <w:b w:val="0"/>
          <w:i/>
        </w:rPr>
        <w:t>Include Ireland as it is today: for later episodes add a Polish-Irish family, a Nigerian-Irish couple and a single parent. Keep ages, hairstyles and clothes fixed per person.</w:t>
      </w:r>
    </w:p>
    <w:p>
      <w:pPr>
        <w:pStyle w:val="Heading1"/>
      </w:pPr>
      <w:r>
        <w:rPr>
          <w:color w:val="0F2F4A"/>
        </w:rPr>
        <w:t>4. Look and feel</w:t>
      </w:r>
    </w:p>
    <w:p>
      <w:r>
        <w:rPr>
          <w:b w:val="0"/>
          <w:i w:val="0"/>
        </w:rPr>
        <w:t>I recommend the same paper-craft style as your second video for scenes, with human faces drawn in that style, and a photographic-style host only if you decide to keep one. Reason: the hardest part of AI video is keeping the same face across shots. Illustrated faces stay consistent far better than realistic ones, and they avoid the uncanny look that costs trust.</w:t>
      </w:r>
    </w:p>
    <w:p>
      <w:pPr>
        <w:pStyle w:val="ListBullet"/>
      </w:pPr>
      <w:r>
        <w:t>Background: warm cream paper texture. Colours: LifeMap teal and navy with one warm accent (the key, the front door).</w:t>
      </w:r>
    </w:p>
    <w:p>
      <w:pPr>
        <w:pStyle w:val="ListBullet"/>
      </w:pPr>
      <w:r>
        <w:t>Captions: handwritten style, large, bottom third, white on a dark soft strip so they are readable.</w:t>
      </w:r>
    </w:p>
    <w:p>
      <w:pPr>
        <w:pStyle w:val="ListBullet"/>
      </w:pPr>
      <w:r>
        <w:t>Vertical 9:16, 75 to 90 seconds. Export a 16:9 version for the desktop view.</w:t>
      </w:r>
    </w:p>
    <w:p>
      <w:pPr>
        <w:pStyle w:val="ListBullet"/>
      </w:pPr>
      <w:r>
        <w:t>Music: soft acoustic, royalty-free, low under the voice.</w:t>
      </w:r>
    </w:p>
    <w:p>
      <w:pPr>
        <w:pStyle w:val="ListBullet"/>
      </w:pPr>
      <w:r>
        <w:t>Voice: warm Irish-English, a woman or man in their 30s to 40s. Speak as "you", never "the customer".</w:t>
      </w:r>
    </w:p>
    <w:p>
      <w:pPr>
        <w:pStyle w:val="Heading1"/>
      </w:pPr>
      <w:r>
        <w:rPr>
          <w:color w:val="0F2F4A"/>
        </w:rPr>
        <w:t>5. Storyline and script (about 85 seconds)</w:t>
      </w:r>
    </w:p>
    <w:p>
      <w:r>
        <w:rPr>
          <w:b w:val="0"/>
          <w:i/>
        </w:rPr>
        <w:t>Narration is read aloud. On-screen text is short. The "Prompt" column is for the AI video tool: paste the character looks from section 3, then the scene line.</w:t>
      </w:r>
    </w:p>
    <w:tbl>
      <w:tblPr>
        <w:tblStyle w:val="LightGrid-Accent1"/>
        <w:tblW w:type="auto" w:w="0"/>
        <w:tblLayout w:type="fixed"/>
        <w:tblLook w:firstColumn="1" w:firstRow="1" w:lastColumn="0" w:lastRow="0" w:noHBand="0" w:noVBand="1" w:val="04A0"/>
      </w:tblPr>
      <w:tblGrid>
        <w:gridCol w:w="454"/>
        <w:gridCol w:w="964"/>
        <w:gridCol w:w="2154"/>
        <w:gridCol w:w="2721"/>
        <w:gridCol w:w="1247"/>
        <w:gridCol w:w="2211"/>
      </w:tblGrid>
      <w:tr>
        <w:tc>
          <w:tcPr>
            <w:tcW w:type="dxa" w:w="454"/>
          </w:tcPr>
          <w:p>
            <w:r/>
            <w:r>
              <w:rPr>
                <w:b/>
                <w:sz w:val="19"/>
              </w:rPr>
              <w:t>#</w:t>
            </w:r>
          </w:p>
        </w:tc>
        <w:tc>
          <w:tcPr>
            <w:tcW w:type="dxa" w:w="964"/>
          </w:tcPr>
          <w:p>
            <w:r/>
            <w:r>
              <w:rPr>
                <w:b/>
                <w:sz w:val="19"/>
              </w:rPr>
              <w:t>Time</w:t>
            </w:r>
          </w:p>
        </w:tc>
        <w:tc>
          <w:tcPr>
            <w:tcW w:type="dxa" w:w="2154"/>
          </w:tcPr>
          <w:p>
            <w:r/>
            <w:r>
              <w:rPr>
                <w:b/>
                <w:sz w:val="19"/>
              </w:rPr>
              <w:t>What we see</w:t>
            </w:r>
          </w:p>
        </w:tc>
        <w:tc>
          <w:tcPr>
            <w:tcW w:type="dxa" w:w="2721"/>
          </w:tcPr>
          <w:p>
            <w:r/>
            <w:r>
              <w:rPr>
                <w:b/>
                <w:sz w:val="19"/>
              </w:rPr>
              <w:t>Narration</w:t>
            </w:r>
          </w:p>
        </w:tc>
        <w:tc>
          <w:tcPr>
            <w:tcW w:type="dxa" w:w="1247"/>
          </w:tcPr>
          <w:p>
            <w:r/>
            <w:r>
              <w:rPr>
                <w:b/>
                <w:sz w:val="19"/>
              </w:rPr>
              <w:t>On-screen text</w:t>
            </w:r>
          </w:p>
        </w:tc>
        <w:tc>
          <w:tcPr>
            <w:tcW w:type="dxa" w:w="2211"/>
          </w:tcPr>
          <w:p>
            <w:r/>
            <w:r>
              <w:rPr>
                <w:b/>
                <w:sz w:val="19"/>
              </w:rPr>
              <w:t>Prompt for the AI tool</w:t>
            </w:r>
          </w:p>
        </w:tc>
      </w:tr>
      <w:tr>
        <w:tc>
          <w:tcPr>
            <w:tcW w:type="dxa" w:w="454"/>
          </w:tcPr>
          <w:p>
            <w:r/>
            <w:r>
              <w:rPr>
                <w:b w:val="0"/>
                <w:sz w:val="19"/>
              </w:rPr>
              <w:t>1</w:t>
            </w:r>
          </w:p>
        </w:tc>
        <w:tc>
          <w:tcPr>
            <w:tcW w:type="dxa" w:w="964"/>
          </w:tcPr>
          <w:p>
            <w:r/>
            <w:r>
              <w:rPr>
                <w:b w:val="0"/>
                <w:sz w:val="19"/>
              </w:rPr>
              <w:t>0:00–0:08</w:t>
            </w:r>
          </w:p>
        </w:tc>
        <w:tc>
          <w:tcPr>
            <w:tcW w:type="dxa" w:w="2154"/>
          </w:tcPr>
          <w:p>
            <w:r/>
            <w:r>
              <w:rPr>
                <w:b w:val="0"/>
                <w:sz w:val="19"/>
              </w:rPr>
              <w:t>Night. Aoife at a small kitchen table in a rented flat, phone glowing, a cup of tea. She scrolls house listings. Cian sits beside her.</w:t>
            </w:r>
          </w:p>
        </w:tc>
        <w:tc>
          <w:tcPr>
            <w:tcW w:type="dxa" w:w="2721"/>
          </w:tcPr>
          <w:p>
            <w:r/>
            <w:r>
              <w:rPr>
                <w:b w:val="0"/>
                <w:sz w:val="19"/>
              </w:rPr>
              <w:t>It is late. You are scrolling listings again. And every one of them asks the same quiet question: could this be us?</w:t>
            </w:r>
          </w:p>
        </w:tc>
        <w:tc>
          <w:tcPr>
            <w:tcW w:type="dxa" w:w="1247"/>
          </w:tcPr>
          <w:p>
            <w:r/>
            <w:r>
              <w:rPr>
                <w:b w:val="0"/>
                <w:sz w:val="19"/>
              </w:rPr>
              <w:t>Could this be us?</w:t>
            </w:r>
          </w:p>
        </w:tc>
        <w:tc>
          <w:tcPr>
            <w:tcW w:type="dxa" w:w="2211"/>
          </w:tcPr>
          <w:p>
            <w:r/>
            <w:r>
              <w:rPr>
                <w:b w:val="0"/>
                <w:sz w:val="19"/>
              </w:rPr>
              <w:t>Paper-craft illustration, warm cream background, Aoife and Cian at a kitchen table at night, phone light on their faces, cosy, vertical 9:16.</w:t>
            </w:r>
          </w:p>
        </w:tc>
      </w:tr>
      <w:tr>
        <w:tc>
          <w:tcPr>
            <w:tcW w:type="dxa" w:w="454"/>
          </w:tcPr>
          <w:p>
            <w:r/>
            <w:r>
              <w:rPr>
                <w:b w:val="0"/>
                <w:sz w:val="19"/>
              </w:rPr>
              <w:t>2</w:t>
            </w:r>
          </w:p>
        </w:tc>
        <w:tc>
          <w:tcPr>
            <w:tcW w:type="dxa" w:w="964"/>
          </w:tcPr>
          <w:p>
            <w:r/>
            <w:r>
              <w:rPr>
                <w:b w:val="0"/>
                <w:sz w:val="19"/>
              </w:rPr>
              <w:t>0:08–0:24</w:t>
            </w:r>
          </w:p>
        </w:tc>
        <w:tc>
          <w:tcPr>
            <w:tcW w:type="dxa" w:w="2154"/>
          </w:tcPr>
          <w:p>
            <w:r/>
            <w:r>
              <w:rPr>
                <w:b w:val="0"/>
                <w:sz w:val="19"/>
              </w:rPr>
              <w:t>Three thought bubbles rise above Aoife: a coin jar, a bank building, a worried face with an empty wallet.</w:t>
            </w:r>
          </w:p>
        </w:tc>
        <w:tc>
          <w:tcPr>
            <w:tcW w:type="dxa" w:w="2721"/>
          </w:tcPr>
          <w:p>
            <w:r/>
            <w:r>
              <w:rPr>
                <w:b w:val="0"/>
                <w:sz w:val="19"/>
              </w:rPr>
              <w:t>If that is you, you are not alone. Most people are quietly asking three things. Is my deposit enough? Will the bank say yes? And will we have anything left each month?</w:t>
            </w:r>
          </w:p>
        </w:tc>
        <w:tc>
          <w:tcPr>
            <w:tcW w:type="dxa" w:w="1247"/>
          </w:tcPr>
          <w:p>
            <w:r/>
            <w:r>
              <w:rPr>
                <w:b w:val="0"/>
                <w:sz w:val="19"/>
              </w:rPr>
              <w:t>Is my deposit enough? · Will the bank say yes? · Will we have anything left?</w:t>
            </w:r>
          </w:p>
        </w:tc>
        <w:tc>
          <w:tcPr>
            <w:tcW w:type="dxa" w:w="2211"/>
          </w:tcPr>
          <w:p>
            <w:r/>
            <w:r>
              <w:rPr>
                <w:b w:val="0"/>
                <w:sz w:val="19"/>
              </w:rPr>
              <w:t>Three thought bubbles above Aoife: a coin jar, a small bank building, a worried face with an empty wallet. Same paper-craft style.</w:t>
            </w:r>
          </w:p>
        </w:tc>
      </w:tr>
      <w:tr>
        <w:tc>
          <w:tcPr>
            <w:tcW w:type="dxa" w:w="454"/>
          </w:tcPr>
          <w:p>
            <w:r/>
            <w:r>
              <w:rPr>
                <w:b w:val="0"/>
                <w:sz w:val="19"/>
              </w:rPr>
              <w:t>3</w:t>
            </w:r>
          </w:p>
        </w:tc>
        <w:tc>
          <w:tcPr>
            <w:tcW w:type="dxa" w:w="964"/>
          </w:tcPr>
          <w:p>
            <w:r/>
            <w:r>
              <w:rPr>
                <w:b w:val="0"/>
                <w:sz w:val="19"/>
              </w:rPr>
              <w:t>0:24–0:38</w:t>
            </w:r>
          </w:p>
        </w:tc>
        <w:tc>
          <w:tcPr>
            <w:tcW w:type="dxa" w:w="2154"/>
          </w:tcPr>
          <w:p>
            <w:r/>
            <w:r>
              <w:rPr>
                <w:b w:val="0"/>
                <w:sz w:val="19"/>
              </w:rPr>
              <w:t>Maura puts a cup of tea down and sits with them. Warm light. She smiles.</w:t>
            </w:r>
          </w:p>
        </w:tc>
        <w:tc>
          <w:tcPr>
            <w:tcW w:type="dxa" w:w="2721"/>
          </w:tcPr>
          <w:p>
            <w:r/>
            <w:r>
              <w:rPr>
                <w:b w:val="0"/>
                <w:sz w:val="19"/>
              </w:rPr>
              <w:t>Here is the good news. What you are really looking for is not a number. It is a home you can live in, and sleep in.</w:t>
            </w:r>
          </w:p>
        </w:tc>
        <w:tc>
          <w:tcPr>
            <w:tcW w:type="dxa" w:w="1247"/>
          </w:tcPr>
          <w:p>
            <w:r/>
            <w:r>
              <w:rPr>
                <w:b w:val="0"/>
                <w:sz w:val="19"/>
              </w:rPr>
              <w:t>A home you can sleep in</w:t>
            </w:r>
          </w:p>
        </w:tc>
        <w:tc>
          <w:tcPr>
            <w:tcW w:type="dxa" w:w="2211"/>
          </w:tcPr>
          <w:p>
            <w:r/>
            <w:r>
              <w:rPr>
                <w:b w:val="0"/>
                <w:sz w:val="19"/>
              </w:rPr>
              <w:t>Maura, mother, sits at the table, kind smile, hands Aoife a cup of tea. Warm yellow window light.</w:t>
            </w:r>
          </w:p>
        </w:tc>
      </w:tr>
      <w:tr>
        <w:tc>
          <w:tcPr>
            <w:tcW w:type="dxa" w:w="454"/>
          </w:tcPr>
          <w:p>
            <w:r/>
            <w:r>
              <w:rPr>
                <w:b w:val="0"/>
                <w:sz w:val="19"/>
              </w:rPr>
              <w:t>4</w:t>
            </w:r>
          </w:p>
        </w:tc>
        <w:tc>
          <w:tcPr>
            <w:tcW w:type="dxa" w:w="964"/>
          </w:tcPr>
          <w:p>
            <w:r/>
            <w:r>
              <w:rPr>
                <w:b w:val="0"/>
                <w:sz w:val="19"/>
              </w:rPr>
              <w:t>0:38–1:02</w:t>
            </w:r>
          </w:p>
        </w:tc>
        <w:tc>
          <w:tcPr>
            <w:tcW w:type="dxa" w:w="2154"/>
          </w:tcPr>
          <w:p>
            <w:r/>
            <w:r>
              <w:rPr>
                <w:b w:val="0"/>
                <w:sz w:val="19"/>
              </w:rPr>
              <w:t>The host Dara appears beside a list that draws itself, seven steps with small icons: deposit, a budget you can sleep with, costs on top, approval in principle, survey and solicitor, protection, keys.</w:t>
            </w:r>
          </w:p>
        </w:tc>
        <w:tc>
          <w:tcPr>
            <w:tcW w:type="dxa" w:w="2721"/>
          </w:tcPr>
          <w:p>
            <w:r/>
            <w:r>
              <w:rPr>
                <w:b w:val="0"/>
                <w:sz w:val="19"/>
              </w:rPr>
              <w:t>It comes down to a few steps. Save your deposit. Decide the budget you are comfortable with, not just the most a bank will lend. Know the costs on top. Get approval in principle. Pass the survey and the solicitor. Protect the family. Then, the keys.</w:t>
            </w:r>
          </w:p>
        </w:tc>
        <w:tc>
          <w:tcPr>
            <w:tcW w:type="dxa" w:w="1247"/>
          </w:tcPr>
          <w:p>
            <w:r/>
            <w:r>
              <w:rPr>
                <w:b w:val="0"/>
                <w:sz w:val="19"/>
              </w:rPr>
              <w:t>7 steps, one at a time</w:t>
            </w:r>
          </w:p>
        </w:tc>
        <w:tc>
          <w:tcPr>
            <w:tcW w:type="dxa" w:w="2211"/>
          </w:tcPr>
          <w:p>
            <w:r/>
            <w:r>
              <w:rPr>
                <w:b w:val="0"/>
                <w:sz w:val="19"/>
              </w:rPr>
              <w:t>The LifeMap guide stands to the left of a paper-craft numbered list that draws itself, seven small icons, a key at the end.</w:t>
            </w:r>
          </w:p>
        </w:tc>
      </w:tr>
      <w:tr>
        <w:tc>
          <w:tcPr>
            <w:tcW w:type="dxa" w:w="454"/>
          </w:tcPr>
          <w:p>
            <w:r/>
            <w:r>
              <w:rPr>
                <w:b w:val="0"/>
                <w:sz w:val="19"/>
              </w:rPr>
              <w:t>5</w:t>
            </w:r>
          </w:p>
        </w:tc>
        <w:tc>
          <w:tcPr>
            <w:tcW w:type="dxa" w:w="964"/>
          </w:tcPr>
          <w:p>
            <w:r/>
            <w:r>
              <w:rPr>
                <w:b w:val="0"/>
                <w:sz w:val="19"/>
              </w:rPr>
              <w:t>1:02–1:14</w:t>
            </w:r>
          </w:p>
        </w:tc>
        <w:tc>
          <w:tcPr>
            <w:tcW w:type="dxa" w:w="2154"/>
          </w:tcPr>
          <w:p>
            <w:r/>
            <w:r>
              <w:rPr>
                <w:b w:val="0"/>
                <w:sz w:val="19"/>
              </w:rPr>
              <w:t>Aoife and Cian at a front door, key in the lock, laughing. Maura waits behind with a plant.</w:t>
            </w:r>
          </w:p>
        </w:tc>
        <w:tc>
          <w:tcPr>
            <w:tcW w:type="dxa" w:w="2721"/>
          </w:tcPr>
          <w:p>
            <w:r/>
            <w:r>
              <w:rPr>
                <w:b w:val="0"/>
                <w:sz w:val="19"/>
              </w:rPr>
              <w:t>People who go in knowing the steps are calmer, and they ask better questions. It does not have to be a leap in the dark.</w:t>
            </w:r>
          </w:p>
        </w:tc>
        <w:tc>
          <w:tcPr>
            <w:tcW w:type="dxa" w:w="1247"/>
          </w:tcPr>
          <w:p>
            <w:r/>
            <w:r>
              <w:rPr>
                <w:b w:val="0"/>
                <w:sz w:val="19"/>
              </w:rPr>
              <w:t>Calmer. Better questions.</w:t>
            </w:r>
          </w:p>
        </w:tc>
        <w:tc>
          <w:tcPr>
            <w:tcW w:type="dxa" w:w="2211"/>
          </w:tcPr>
          <w:p>
            <w:r/>
            <w:r>
              <w:rPr>
                <w:b w:val="0"/>
                <w:sz w:val="19"/>
              </w:rPr>
              <w:t>Aoife and Cian at a red front door, a key turning in the lock, laughing, Maura behind them holding a potted plant.</w:t>
            </w:r>
          </w:p>
        </w:tc>
      </w:tr>
      <w:tr>
        <w:tc>
          <w:tcPr>
            <w:tcW w:type="dxa" w:w="454"/>
          </w:tcPr>
          <w:p>
            <w:r/>
            <w:r>
              <w:rPr>
                <w:b w:val="0"/>
                <w:sz w:val="19"/>
              </w:rPr>
              <w:t>6</w:t>
            </w:r>
          </w:p>
        </w:tc>
        <w:tc>
          <w:tcPr>
            <w:tcW w:type="dxa" w:w="964"/>
          </w:tcPr>
          <w:p>
            <w:r/>
            <w:r>
              <w:rPr>
                <w:b w:val="0"/>
                <w:sz w:val="19"/>
              </w:rPr>
              <w:t>1:14–1:25</w:t>
            </w:r>
          </w:p>
        </w:tc>
        <w:tc>
          <w:tcPr>
            <w:tcW w:type="dxa" w:w="2154"/>
          </w:tcPr>
          <w:p>
            <w:r/>
            <w:r>
              <w:rPr>
                <w:b w:val="0"/>
                <w:sz w:val="19"/>
              </w:rPr>
              <w:t>Dara faces the camera, holding a phone with the LifeMap map on it.</w:t>
            </w:r>
          </w:p>
        </w:tc>
        <w:tc>
          <w:tcPr>
            <w:tcW w:type="dxa" w:w="2721"/>
          </w:tcPr>
          <w:p>
            <w:r/>
            <w:r>
              <w:rPr>
                <w:b w:val="0"/>
                <w:sz w:val="19"/>
              </w:rPr>
              <w:t>Not sure where to start? Start with what you want. Tell LifeMap your goal, and it will help you map the way there.</w:t>
            </w:r>
          </w:p>
        </w:tc>
        <w:tc>
          <w:tcPr>
            <w:tcW w:type="dxa" w:w="1247"/>
          </w:tcPr>
          <w:p>
            <w:r/>
            <w:r>
              <w:rPr>
                <w:b w:val="0"/>
                <w:sz w:val="19"/>
              </w:rPr>
              <w:t>Start with what you want · LifeMap</w:t>
            </w:r>
          </w:p>
        </w:tc>
        <w:tc>
          <w:tcPr>
            <w:tcW w:type="dxa" w:w="2211"/>
          </w:tcPr>
          <w:p>
            <w:r/>
            <w:r>
              <w:rPr>
                <w:b w:val="0"/>
                <w:sz w:val="19"/>
              </w:rPr>
              <w:t>The LifeMap guide holds a phone showing a teal map path, warm smile, cream paper background.</w:t>
            </w:r>
          </w:p>
        </w:tc>
      </w:tr>
    </w:tbl>
    <w:p/>
    <w:p>
      <w:r>
        <w:rPr>
          <w:b/>
          <w:i w:val="0"/>
        </w:rPr>
        <w:t>After the video, the app shows one card, not a calculator: "What matters most to you right now?" with three taps: "Saving my deposit", "Knowing what I can afford", "Understanding the steps". The tap decides which calculator or article appears next. This is the link, and it is based on what the person told you they want.</w:t>
      </w:r>
    </w:p>
    <w:p>
      <w:pPr>
        <w:pStyle w:val="Heading1"/>
      </w:pPr>
      <w:r>
        <w:rPr>
          <w:color w:val="0F2F4A"/>
        </w:rPr>
        <w:t>6. Thread through to the rest of the product</w:t>
      </w:r>
    </w:p>
    <w:tbl>
      <w:tblPr>
        <w:tblStyle w:val="LightGrid-Accent1"/>
        <w:tblW w:type="auto" w:w="0"/>
        <w:tblLayout w:type="fixed"/>
        <w:tblLook w:firstColumn="1" w:firstRow="1" w:lastColumn="0" w:lastRow="0" w:noHBand="0" w:noVBand="1" w:val="04A0"/>
      </w:tblPr>
      <w:tblGrid>
        <w:gridCol w:w="2551"/>
        <w:gridCol w:w="4252"/>
        <w:gridCol w:w="2948"/>
      </w:tblGrid>
      <w:tr>
        <w:tc>
          <w:tcPr>
            <w:tcW w:type="dxa" w:w="2551"/>
          </w:tcPr>
          <w:p>
            <w:r/>
            <w:r>
              <w:rPr>
                <w:b/>
                <w:sz w:val="19"/>
              </w:rPr>
              <w:t>After the video</w:t>
            </w:r>
          </w:p>
        </w:tc>
        <w:tc>
          <w:tcPr>
            <w:tcW w:type="dxa" w:w="4252"/>
          </w:tcPr>
          <w:p>
            <w:r/>
            <w:r>
              <w:rPr>
                <w:b/>
                <w:sz w:val="19"/>
              </w:rPr>
              <w:t>Where it leads</w:t>
            </w:r>
          </w:p>
        </w:tc>
        <w:tc>
          <w:tcPr>
            <w:tcW w:type="dxa" w:w="2948"/>
          </w:tcPr>
          <w:p>
            <w:r/>
            <w:r>
              <w:rPr>
                <w:b/>
                <w:sz w:val="19"/>
              </w:rPr>
              <w:t>Why</w:t>
            </w:r>
          </w:p>
        </w:tc>
      </w:tr>
      <w:tr>
        <w:tc>
          <w:tcPr>
            <w:tcW w:type="dxa" w:w="2551"/>
          </w:tcPr>
          <w:p>
            <w:r/>
            <w:r>
              <w:rPr>
                <w:b w:val="0"/>
                <w:sz w:val="19"/>
              </w:rPr>
              <w:t>Tap: Saving my deposit</w:t>
            </w:r>
          </w:p>
        </w:tc>
        <w:tc>
          <w:tcPr>
            <w:tcW w:type="dxa" w:w="4252"/>
          </w:tcPr>
          <w:p>
            <w:r/>
            <w:r>
              <w:rPr>
                <w:b w:val="0"/>
                <w:sz w:val="19"/>
              </w:rPr>
              <w:t>Deposit calculator, then the "Saving for a goal" article</w:t>
            </w:r>
          </w:p>
        </w:tc>
        <w:tc>
          <w:tcPr>
            <w:tcW w:type="dxa" w:w="2948"/>
          </w:tcPr>
          <w:p>
            <w:r/>
            <w:r>
              <w:rPr>
                <w:b w:val="0"/>
                <w:sz w:val="19"/>
              </w:rPr>
              <w:t>They told us the worry; the tool answers it without a tutorial.</w:t>
            </w:r>
          </w:p>
        </w:tc>
      </w:tr>
      <w:tr>
        <w:tc>
          <w:tcPr>
            <w:tcW w:type="dxa" w:w="2551"/>
          </w:tcPr>
          <w:p>
            <w:r/>
            <w:r>
              <w:rPr>
                <w:b w:val="0"/>
                <w:sz w:val="19"/>
              </w:rPr>
              <w:t>Tap: Knowing what I can afford</w:t>
            </w:r>
          </w:p>
        </w:tc>
        <w:tc>
          <w:tcPr>
            <w:tcW w:type="dxa" w:w="4252"/>
          </w:tcPr>
          <w:p>
            <w:r/>
            <w:r>
              <w:rPr>
                <w:b w:val="0"/>
                <w:sz w:val="19"/>
              </w:rPr>
              <w:t>Borrowing calculator, then "Bank maximum vs your budget" article</w:t>
            </w:r>
          </w:p>
        </w:tc>
        <w:tc>
          <w:tcPr>
            <w:tcW w:type="dxa" w:w="2948"/>
          </w:tcPr>
          <w:p>
            <w:r/>
            <w:r>
              <w:rPr>
                <w:b w:val="0"/>
                <w:sz w:val="19"/>
              </w:rPr>
              <w:t>Same.</w:t>
            </w:r>
          </w:p>
        </w:tc>
      </w:tr>
      <w:tr>
        <w:tc>
          <w:tcPr>
            <w:tcW w:type="dxa" w:w="2551"/>
          </w:tcPr>
          <w:p>
            <w:r/>
            <w:r>
              <w:rPr>
                <w:b w:val="0"/>
                <w:sz w:val="19"/>
              </w:rPr>
              <w:t>Tap: Understanding the steps</w:t>
            </w:r>
          </w:p>
        </w:tc>
        <w:tc>
          <w:tcPr>
            <w:tcW w:type="dxa" w:w="4252"/>
          </w:tcPr>
          <w:p>
            <w:r/>
            <w:r>
              <w:rPr>
                <w:b w:val="0"/>
                <w:sz w:val="19"/>
              </w:rPr>
              <w:t>The 7-step article with a printable checklist, then "Make my plan"</w:t>
            </w:r>
          </w:p>
        </w:tc>
        <w:tc>
          <w:tcPr>
            <w:tcW w:type="dxa" w:w="2948"/>
          </w:tcPr>
          <w:p>
            <w:r/>
            <w:r>
              <w:rPr>
                <w:b w:val="0"/>
                <w:sz w:val="19"/>
              </w:rPr>
              <w:t>Calm, practical.</w:t>
            </w:r>
          </w:p>
        </w:tc>
      </w:tr>
      <w:tr>
        <w:tc>
          <w:tcPr>
            <w:tcW w:type="dxa" w:w="2551"/>
          </w:tcPr>
          <w:p>
            <w:r/>
            <w:r>
              <w:rPr>
                <w:b w:val="0"/>
                <w:sz w:val="19"/>
              </w:rPr>
              <w:t>Always</w:t>
            </w:r>
          </w:p>
        </w:tc>
        <w:tc>
          <w:tcPr>
            <w:tcW w:type="dxa" w:w="4252"/>
          </w:tcPr>
          <w:p>
            <w:r/>
            <w:r>
              <w:rPr>
                <w:b w:val="0"/>
                <w:sz w:val="19"/>
              </w:rPr>
              <w:t>"Talk to a mortgage expert" and the next video in the home series</w:t>
            </w:r>
          </w:p>
        </w:tc>
        <w:tc>
          <w:tcPr>
            <w:tcW w:type="dxa" w:w="2948"/>
          </w:tcPr>
          <w:p>
            <w:r/>
            <w:r>
              <w:rPr>
                <w:b w:val="0"/>
                <w:sz w:val="19"/>
              </w:rPr>
              <w:t>Keeps them moving.</w:t>
            </w:r>
          </w:p>
        </w:tc>
      </w:tr>
    </w:tbl>
    <w:p/>
    <w:p>
      <w:pPr>
        <w:pStyle w:val="Heading1"/>
      </w:pPr>
      <w:r>
        <w:rPr>
          <w:color w:val="0F2F4A"/>
        </w:rPr>
        <w:t>7. Things to confirm before we make it</w:t>
      </w:r>
    </w:p>
    <w:p>
      <w:pPr>
        <w:pStyle w:val="ListBullet"/>
      </w:pPr>
      <w:r>
        <w:t>Who is the host in your sample videos? If it is a real person, or an avatar from a service such as HeyGen or Synthesia, we need written permission or the licence terms before we reuse that face. If you do not have them, we create a new host.</w:t>
      </w:r>
    </w:p>
    <w:p>
      <w:pPr>
        <w:pStyle w:val="ListBullet"/>
      </w:pPr>
      <w:r>
        <w:t>The name: your second video says "LifeGoals". The product is now LifeMap, so the end card must say LifeMap.</w:t>
      </w:r>
    </w:p>
    <w:p>
      <w:pPr>
        <w:pStyle w:val="ListBullet"/>
      </w:pPr>
      <w:r>
        <w:t>Every scheme name and figure is only in the on-screen steps in general terms (10% deposit, 1% stamp duty on a first home, mortgage protection). They must be checked against the Central Bank and Revenue before the video goes live.</w:t>
      </w:r>
    </w:p>
    <w:p>
      <w:pPr>
        <w:pStyle w:val="ListBullet"/>
      </w:pPr>
      <w:r>
        <w:t>The video must say it is made with AI, and end with: "Illustrative. Not financial advice. LifeMap by DigiPro.AI".</w:t>
      </w:r>
    </w:p>
    <w:p>
      <w:pPr>
        <w:pStyle w:val="ListBullet"/>
      </w:pPr>
      <w:r>
        <w:t>Do not make a character look like a real person. Do not use anyone's voice or face without their written consent.</w:t>
      </w:r>
    </w:p>
    <w:p>
      <w:pPr>
        <w:pStyle w:val="Heading1"/>
      </w:pPr>
      <w:r>
        <w:rPr>
          <w:color w:val="0F2F4A"/>
        </w:rPr>
        <w:t>8. How we produce it</w:t>
      </w:r>
    </w:p>
    <w:tbl>
      <w:tblPr>
        <w:tblStyle w:val="LightGrid-Accent1"/>
        <w:tblW w:type="auto" w:w="0"/>
        <w:tblLayout w:type="fixed"/>
        <w:tblLook w:firstColumn="1" w:firstRow="1" w:lastColumn="0" w:lastRow="0" w:noHBand="0" w:noVBand="1" w:val="04A0"/>
      </w:tblPr>
      <w:tblGrid>
        <w:gridCol w:w="4082"/>
        <w:gridCol w:w="3402"/>
        <w:gridCol w:w="2268"/>
      </w:tblGrid>
      <w:tr>
        <w:tc>
          <w:tcPr>
            <w:tcW w:type="dxa" w:w="4082"/>
          </w:tcPr>
          <w:p>
            <w:r/>
            <w:r>
              <w:rPr>
                <w:b/>
                <w:sz w:val="19"/>
              </w:rPr>
              <w:t>Step</w:t>
            </w:r>
          </w:p>
        </w:tc>
        <w:tc>
          <w:tcPr>
            <w:tcW w:type="dxa" w:w="3402"/>
          </w:tcPr>
          <w:p>
            <w:r/>
            <w:r>
              <w:rPr>
                <w:b/>
                <w:sz w:val="19"/>
              </w:rPr>
              <w:t>Tool (any one of these)</w:t>
            </w:r>
          </w:p>
        </w:tc>
        <w:tc>
          <w:tcPr>
            <w:tcW w:type="dxa" w:w="2268"/>
          </w:tcPr>
          <w:p>
            <w:r/>
            <w:r>
              <w:rPr>
                <w:b/>
                <w:sz w:val="19"/>
              </w:rPr>
              <w:t>Who</w:t>
            </w:r>
          </w:p>
        </w:tc>
      </w:tr>
      <w:tr>
        <w:tc>
          <w:tcPr>
            <w:tcW w:type="dxa" w:w="4082"/>
          </w:tcPr>
          <w:p>
            <w:r/>
            <w:r>
              <w:rPr>
                <w:b w:val="0"/>
                <w:sz w:val="19"/>
              </w:rPr>
              <w:t>1. Lock the cast: make one clean image of each person from the section 3 text</w:t>
            </w:r>
          </w:p>
        </w:tc>
        <w:tc>
          <w:tcPr>
            <w:tcW w:type="dxa" w:w="3402"/>
          </w:tcPr>
          <w:p>
            <w:r/>
            <w:r>
              <w:rPr>
                <w:b w:val="0"/>
                <w:sz w:val="19"/>
              </w:rPr>
              <w:t>An image generator (for example Midjourney, ChatGPT images, or Adobe Firefly)</w:t>
            </w:r>
          </w:p>
        </w:tc>
        <w:tc>
          <w:tcPr>
            <w:tcW w:type="dxa" w:w="2268"/>
          </w:tcPr>
          <w:p>
            <w:r/>
            <w:r>
              <w:rPr>
                <w:b w:val="0"/>
                <w:sz w:val="19"/>
              </w:rPr>
              <w:t>You, with me writing the prompts</w:t>
            </w:r>
          </w:p>
        </w:tc>
      </w:tr>
      <w:tr>
        <w:tc>
          <w:tcPr>
            <w:tcW w:type="dxa" w:w="4082"/>
          </w:tcPr>
          <w:p>
            <w:r/>
            <w:r>
              <w:rPr>
                <w:b w:val="0"/>
                <w:sz w:val="19"/>
              </w:rPr>
              <w:t>2. Turn each scene into a 4 to 6 second clip, using the cast image as the reference</w:t>
            </w:r>
          </w:p>
        </w:tc>
        <w:tc>
          <w:tcPr>
            <w:tcW w:type="dxa" w:w="3402"/>
          </w:tcPr>
          <w:p>
            <w:r/>
            <w:r>
              <w:rPr>
                <w:b w:val="0"/>
                <w:sz w:val="19"/>
              </w:rPr>
              <w:t>Runway, Kling, Veo or Pika</w:t>
            </w:r>
          </w:p>
        </w:tc>
        <w:tc>
          <w:tcPr>
            <w:tcW w:type="dxa" w:w="2268"/>
          </w:tcPr>
          <w:p>
            <w:r/>
            <w:r>
              <w:rPr>
                <w:b w:val="0"/>
                <w:sz w:val="19"/>
              </w:rPr>
              <w:t>You</w:t>
            </w:r>
          </w:p>
        </w:tc>
      </w:tr>
      <w:tr>
        <w:tc>
          <w:tcPr>
            <w:tcW w:type="dxa" w:w="4082"/>
          </w:tcPr>
          <w:p>
            <w:r/>
            <w:r>
              <w:rPr>
                <w:b w:val="0"/>
                <w:sz w:val="19"/>
              </w:rPr>
              <w:t>3. Voice-over</w:t>
            </w:r>
          </w:p>
        </w:tc>
        <w:tc>
          <w:tcPr>
            <w:tcW w:type="dxa" w:w="3402"/>
          </w:tcPr>
          <w:p>
            <w:r/>
            <w:r>
              <w:rPr>
                <w:b w:val="0"/>
                <w:sz w:val="19"/>
              </w:rPr>
              <w:t>ElevenLabs or the tool's own voices; choose an Irish-English voice</w:t>
            </w:r>
          </w:p>
        </w:tc>
        <w:tc>
          <w:tcPr>
            <w:tcW w:type="dxa" w:w="2268"/>
          </w:tcPr>
          <w:p>
            <w:r/>
            <w:r>
              <w:rPr>
                <w:b w:val="0"/>
                <w:sz w:val="19"/>
              </w:rPr>
              <w:t>You</w:t>
            </w:r>
          </w:p>
        </w:tc>
      </w:tr>
      <w:tr>
        <w:tc>
          <w:tcPr>
            <w:tcW w:type="dxa" w:w="4082"/>
          </w:tcPr>
          <w:p>
            <w:r/>
            <w:r>
              <w:rPr>
                <w:b w:val="0"/>
                <w:sz w:val="19"/>
              </w:rPr>
              <w:t>4. Assemble: clips, voice, handwritten captions, music, end card, caption file (.vtt)</w:t>
            </w:r>
          </w:p>
        </w:tc>
        <w:tc>
          <w:tcPr>
            <w:tcW w:type="dxa" w:w="3402"/>
          </w:tcPr>
          <w:p>
            <w:r/>
            <w:r>
              <w:rPr>
                <w:b w:val="0"/>
                <w:sz w:val="19"/>
              </w:rPr>
              <w:t>CapCut or DaVinci Resolve, or send me the clips and I assemble them</w:t>
            </w:r>
          </w:p>
        </w:tc>
        <w:tc>
          <w:tcPr>
            <w:tcW w:type="dxa" w:w="2268"/>
          </w:tcPr>
          <w:p>
            <w:r/>
            <w:r>
              <w:rPr>
                <w:b w:val="0"/>
                <w:sz w:val="19"/>
              </w:rPr>
              <w:t>You or me</w:t>
            </w:r>
          </w:p>
        </w:tc>
      </w:tr>
      <w:tr>
        <w:tc>
          <w:tcPr>
            <w:tcW w:type="dxa" w:w="4082"/>
          </w:tcPr>
          <w:p>
            <w:r/>
            <w:r>
              <w:rPr>
                <w:b w:val="0"/>
                <w:sz w:val="19"/>
              </w:rPr>
              <w:t>5. Check: captions match the voice, every figure is right, the legal line is on the end card</w:t>
            </w:r>
          </w:p>
        </w:tc>
        <w:tc>
          <w:tcPr>
            <w:tcW w:type="dxa" w:w="3402"/>
          </w:tcPr>
          <w:p>
            <w:r/>
            <w:r>
              <w:rPr>
                <w:b w:val="0"/>
                <w:sz w:val="19"/>
              </w:rPr>
              <w:t>A checklist plus a named reviewer</w:t>
            </w:r>
          </w:p>
        </w:tc>
        <w:tc>
          <w:tcPr>
            <w:tcW w:type="dxa" w:w="2268"/>
          </w:tcPr>
          <w:p>
            <w:r/>
            <w:r>
              <w:rPr>
                <w:b w:val="0"/>
                <w:sz w:val="19"/>
              </w:rPr>
              <w:t>You, me and a reviewer</w:t>
            </w:r>
          </w:p>
        </w:tc>
      </w:tr>
    </w:tbl>
    <w:p/>
    <w:p>
      <w:r>
        <w:rPr>
          <w:b/>
          <w:i w:val="0"/>
        </w:rPr>
        <w:t>What I can do from this chat: write every script, prompt and caption file, make the on-screen graphics, assemble clips you give me into the final cut, and add captions. What I cannot do here is generate realistic video of people. That step needs one of the AI video tools above.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