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7A70"/>
          <w:sz w:val="28"/>
          <w:szCs w:val="28"/>
        </w:rPr>
        <w:t xml:space="preserve">LifeGoals</w:t>
      </w:r>
    </w:p>
    <w:p>
      <w:pPr>
        <w:spacing w:after="200"/>
      </w:pPr>
      <w:r>
        <w:rPr>
          <w:rFonts w:ascii="Arial" w:cs="Arial" w:eastAsia="Arial" w:hAnsi="Arial"/>
          <w:b/>
          <w:bCs/>
          <w:color w:val="0B2545"/>
          <w:sz w:val="52"/>
          <w:szCs w:val="52"/>
        </w:rPr>
        <w:t xml:space="preserve">Calculators: UI/UX build specification</w:t>
      </w:r>
    </w:p>
    <w:p>
      <w:pPr>
        <w:spacing w:after="600"/>
      </w:pPr>
      <w:r>
        <w:rPr>
          <w:rFonts w:ascii="Arial" w:cs="Arial" w:eastAsia="Arial" w:hAnsi="Arial"/>
          <w:color w:val="51627A"/>
          <w:sz w:val="26"/>
          <w:szCs w:val="26"/>
        </w:rPr>
        <w:t xml:space="preserve">An exact-replica specification of every calculator in the LifeGoals customer journey prototype (28 calculators, C01 to C28)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array, calculator screen V.CALC, fieldR value boxes, calcOut result card, inflation chips, "Adjust for inflation" switch, statement uploads DOCT)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LifeGoals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1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Companion file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Calculator workbook (Excel) built in parallel by the web developer. Sheet "Cnn" holds the maths for calculator Cnn.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3</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5</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13</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22</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28</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34</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39</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44</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49</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54</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59</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64</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69</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76</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81</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89</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95</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101</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107</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113</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118</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124</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128</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133</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138</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142</w:t>
          </w:r>
        </w:p>
        <w:p>
          <w:pPr>
            <w:pStyle w:val="TOC1"/>
            <w:tabs>
              <w:tab w:val="right" w:leader="dot" w:pos="9860"/>
            </w:tabs>
            <w:spacing w:after="40"/>
          </w:pPr>
          <w:r>
            <w:rPr>
              <w:rFonts w:ascii="Arial" w:hAnsi="Arial" w:cs="Arial"/>
              <w:sz w:val="19"/>
            </w:rPr>
            <w:t xml:space="preserve">C24 Net worth</w:t>
          </w:r>
          <w:r>
            <w:rPr>
              <w:rFonts w:ascii="Arial" w:hAnsi="Arial" w:cs="Arial"/>
              <w:sz w:val="19"/>
            </w:rPr>
            <w:tab/>
            <w:t>146</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151</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156</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160</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165</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169</w:t>
          </w:r>
        </w:p>
        <w:p>
          <w:pPr>
            <w:pStyle w:val="TOC1"/>
            <w:tabs>
              <w:tab w:val="right" w:leader="dot" w:pos="9860"/>
            </w:tabs>
            <w:spacing w:after="40"/>
          </w:pPr>
          <w:r>
            <w:rPr>
              <w:rFonts w:ascii="Arial" w:hAnsi="Arial" w:cs="Arial"/>
              <w:sz w:val="19"/>
            </w:rPr>
            <w:t xml:space="preserve">Appendix B. Open points and prototype defects</w:t>
          </w:r>
          <w:r>
            <w:rPr>
              <w:rFonts w:ascii="Arial" w:hAnsi="Arial" w:cs="Arial"/>
              <w:sz w:val="19"/>
            </w:rPr>
            <w:tab/>
            <w:t>184</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the same states. Every label, default, limit and line of copy here was taken from the prototype source and then checked automatically against the live screen (see the check report, uiux-spec-check.md).</w:t>
      </w: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gives the tokens, type, components and accessibility rules that every calculator shares. Build these once.</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shows where calculators live: the 6 calculator groups, the "Focus on one area" topics and the statement-upload cards.</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Each has screenshots, an inputs table, the result card copy with {placeholders}, states and edge cases, actions and accessibility notes.</w:t>
      </w:r>
    </w:p>
    <w:p>
      <w:pPr>
        <w:pStyle w:val="ListParagraph"/>
        <w:numPr>
          <w:ilvl w:val="0"/>
          <w:numId w:val="2"/>
        </w:numPr>
        <w:spacing w:after="60"/>
      </w:pPr>
      <w:r>
        <w:rPr>
          <w:rFonts w:ascii="Arial" w:cs="Arial" w:eastAsia="Arial" w:hAnsi="Arial"/>
          <w:b/>
          <w:bCs/>
          <w:sz w:val="20"/>
          <w:szCs w:val="20"/>
        </w:rPr>
        <w:t xml:space="preserve">Maths lives in the Excel workbook.</w:t>
      </w:r>
      <w:r>
        <w:rPr>
          <w:rFonts w:ascii="Arial" w:cs="Arial" w:eastAsia="Arial" w:hAnsi="Arial"/>
          <w:sz w:val="20"/>
          <w:szCs w:val="20"/>
        </w:rPr>
        <w:t xml:space="preserve"> This document names each dynamic value and points to sheet "Cnn". It does not re-state formulas, so there is one source for the maths.</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every string, per calculator. </w:t>
      </w:r>
      <w:r>
        <w:rPr>
          <w:rFonts w:ascii="Arial" w:cs="Arial" w:eastAsia="Arial" w:hAnsi="Arial"/>
          <w:b/>
          <w:bCs/>
          <w:sz w:val="20"/>
          <w:szCs w:val="20"/>
        </w:rPr>
        <w:t xml:space="preserve">Appendix B</w:t>
      </w:r>
      <w:r>
        <w:rPr>
          <w:rFonts w:ascii="Arial" w:cs="Arial" w:eastAsia="Arial" w:hAnsi="Arial"/>
          <w:sz w:val="20"/>
          <w:szCs w:val="20"/>
        </w:rPr>
        <w:t xml:space="preserve"> lists open points and prototype defects to decide on.</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Its format and meaning are in the calculator's placeholder table; the maths is in Excel sheet Cnn.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the "Shown when" column.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field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in quotes or in the copy columns is exact, including punctuation: straight apostrophes ('), the multiplication sign ×, the middle dot ·, the ellipsis …, and the minus sign − (U+2212) in negative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exists (no figures given). The "On screen" column shows what the customer actually sees, which can differ from the CALCS default where the tool always pre-fills (marked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Full-screen captures show the whole scrolling screen at full length; on a 390×844 phone the content scrolls between the fixed header and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half up,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Like € amount, with a "+" in front when the change is zero or positive (e.g. +€170, +€0); negative shows "−€161".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4.00, 3.85.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chosen inflation rate as a percent, up to 2 decimals, no trailing zeros, e.g. 2%, 3.5%,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converted: "N yr" / "N yrs", plus " M mo" when M &gt; 0; under 12 months: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listed words, shown as is.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growth %</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Pay-growth assumption of the active set as a percent (Standard 2.5%, Cautious 3%).</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#1A7F4B</w:t>
            </w:r>
          </w:p>
        </w:tc>
        <w:tc>
          <w:tcPr>
            <w:tcW w:type="dxa" w:w="900"/>
            <w:tcBorders>
              <w:top w:val="single" w:color="C9D3DC" w:sz="4"/>
              <w:left w:val="single" w:color="C9D3DC" w:sz="4"/>
              <w:bottom w:val="single" w:color="C9D3DC" w:sz="4"/>
              <w:right w:val="single" w:color="C9D3DC" w:sz="4"/>
            </w:tcBorders>
            <w:shd w:fill="1A7F4B"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used by the calculator screen: result-card body text #DCE7F2; result-card row divider rgba(255,255,255,.14); what-if card border #B9C9D6 (dashed); value-box underline #8CC7BF (dashed); statement card border #B5E3DB; page background behind the phone #E4ECE8; neutral tag background #EEF2F0.</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p>
      <w:pPr>
        <w:pStyle w:val="Heading3"/>
        <w:keepNext/>
        <w:spacing w:after="80" w:before="160"/>
      </w:pPr>
      <w:r>
        <w:rPr>
          <w:rFonts w:ascii="Arial" w:cs="Arial" w:eastAsia="Arial" w:hAnsi="Arial"/>
        </w:rPr>
        <w:t xml:space="preserve">Type scale used on calculator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 / .chip.sm)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 (.sec h3)</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margin:0;font-size:18px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in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 (.card+.card)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card, inflation card: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 and .field .flabel{align-items:center}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icon (.goal .ic)</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width:46px;height:46px;border-radius:15px;display:flex;align-items:center;justify-content:center;font-size:23px;flex-shrink:0;background:var(--sand)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tile (.tile / .tile.ctile)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var(--line);border-radius:18px;padding:12px;min-height:86px;background:#fff;cursor:pointer;display:flex;flex-direction:column;justify-content:space-between;align-items:flex-start;text-align:left;font-weight:800;font-size:13.5px;line-height:1.3 | border:0;color:#fff;min-height:104px;font-size:14px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row (.adjrow)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.adjrow{display:flex;align-items:center;gap:10px;margin:0 0 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used for "＋ Add to my plan" and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background:var(--ink2). On calculators: style="width:100%"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used for "Ask an expert" and "Use a sample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full (.btn.navy)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.btn.navy{background:var(--ink);color:#fff;box-shadow:none}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 and box-shadow:none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Main calls to action in sheets and flows ("Add it", "Looks right, fill in my tools") use the gold primary. On the calculator itself both actions are small: navy "＋ Add to my plan" and ghost "Ask an expert", side by side in a two-column grid.</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 navy small + ghost small</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input is a labelled range slider with an editable value box on the right of the label. The customer can drag or type.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 (max(2, characters) + 0.6)ch, updated while typing.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.nbu{font-weight:800;color:var(--sea-d)} .nbox .nb + .nbu{margin-left:3px}. Units are aria-hidden: € before; % after; "yrs" after; "mo" after; "age " before; plain numbers have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.nbhint{display:block;font-size:12px;color:var(--nudge-t);min-height:0} .nbhint:empty{display:none}. role="status" aria-live="polite", under the slider.</w:t>
            </w:r>
          </w:p>
        </w:tc>
      </w:tr>
    </w:tbl>
    <w:p>
      <w:pPr>
        <w:spacing w:after="60" w:line="120"/>
      </w:pPr>
    </w:p>
    <w:p>
      <w:pPr>
        <w:pStyle w:val="Heading3"/>
        <w:keepNext/>
        <w:spacing w:after="80" w:before="160"/>
      </w:pPr>
      <w:r>
        <w:rPr>
          <w:rFonts w:ascii="Arial" w:cs="Arial" w:eastAsia="Arial" w:hAnsi="Arial"/>
        </w:rPr>
        <w:t xml:space="preserve">Behaviour (all calculators)</w:t>
      </w: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the value snaps to the slider step. The box shows the value (en-IE grouping, up to 4 decimals) and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the box selects its text. The result updates live while typing, once the text is a valid number. Enter, or leaving the box, commits and re-formats it (e.g. "72500" becomes "72,500").</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e.g. 72,500.55 or 3.85% stay as typed. A pre-filled value that is not on the step (e.g. €12,451, step 500) shows exactly in the box while the thumb sits at the nearest step. The result always uses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everything except digits, ".", "," and "-" is ignored; commas are thousand separators. Empty, "-" or "." is ignored while typing; on commit the box goes back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so its thumb pins at the end. Above 10 × the maximum the value clamps and the hint reads "Max €…" (10 × slider max).</w:t>
      </w:r>
    </w:p>
    <w:p>
      <w:pPr>
        <w:pStyle w:val="ListParagraph"/>
        <w:numPr>
          <w:ilvl w:val="0"/>
          <w:numId w:val="2"/>
        </w:numPr>
        <w:spacing w:after="60"/>
      </w:pPr>
      <w:r>
        <w:rPr>
          <w:rFonts w:ascii="Arial" w:cs="Arial" w:eastAsia="Arial" w:hAnsi="Arial"/>
          <w:b/>
          <w:bCs/>
          <w:sz w:val="20"/>
          <w:szCs w:val="20"/>
        </w:rPr>
        <w:t xml:space="preserve">Rates, years, months, ages and plain numbers</w:t>
      </w:r>
      <w:r>
        <w:rPr>
          <w:rFonts w:ascii="Arial" w:cs="Arial" w:eastAsia="Arial" w:hAnsi="Arial"/>
          <w:sz w:val="20"/>
          <w:szCs w:val="20"/>
        </w:rPr>
        <w:t xml:space="preserve"> clamp to the slider range. Hint: "Max 8%", "Max 35 yrs", "Max 12 mo", "Max 70" (ages and plain numbers have no unit).</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(any field): clamps to the minimum. Hint: "Min €15,000" for euros, otherwise "Min 1" / "Min 0.5" / "Min -2" (no unit; hyphen-minus).</w:t>
      </w:r>
    </w:p>
    <w:p>
      <w:pPr>
        <w:pStyle w:val="ListParagraph"/>
        <w:numPr>
          <w:ilvl w:val="0"/>
          <w:numId w:val="2"/>
        </w:numPr>
        <w:spacing w:after="60"/>
      </w:pPr>
      <w:r>
        <w:rPr>
          <w:rFonts w:ascii="Arial" w:cs="Arial" w:eastAsia="Arial" w:hAnsi="Arial"/>
          <w:b/>
          <w:bCs/>
          <w:sz w:val="20"/>
          <w:szCs w:val="20"/>
        </w:rPr>
        <w:t xml:space="preserve">When the hint shows</w:t>
      </w:r>
      <w:r>
        <w:rPr>
          <w:rFonts w:ascii="Arial" w:cs="Arial" w:eastAsia="Arial" w:hAnsi="Arial"/>
          <w:sz w:val="20"/>
          <w:szCs w:val="20"/>
        </w:rPr>
        <w:t xml:space="preserve">: as soon as the typed text passes a limit (live), and after committing by leaving the box. It clears on the next in-range value. Prototype quirk: if the customer presses Enter and then leaves the box, the second commit re-checks the already clamped value and clears the hint.</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once the customer drags or types a field, that value is kept over any pre-fill for the rest of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otherwise inputmode="numeric". enterkeyhint="done", autocomplete="off".</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 (text selected, teal tint)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334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733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 €300,000 typed, slider widened</w:t>
            </w:r>
          </w:p>
        </w:tc>
      </w:tr>
    </w:tbl>
    <w:p>
      <w:pPr>
        <w:spacing w:after="60" w:line="120"/>
      </w:pPr>
    </w:p>
    <w:p>
      <w:pPr>
        <w:pStyle w:val="Heading2"/>
        <w:keepNext/>
        <w:spacing w:after="100" w:before="240"/>
      </w:pPr>
      <w:r>
        <w:rPr>
          <w:rFonts w:ascii="Arial" w:cs="Arial" w:eastAsia="Arial" w:hAnsi="Arial"/>
        </w:rPr>
        <w:t xml:space="preserve">1.6 Chips, tags, inflation chips,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 Selected: background:var(--sea-d);color:#fff;border-color:var(--sea-d) Small: min-height:40px;font-size:13.5px;padding:0 12px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.tag.doc{background:var(--ok-l);color:var(--ok-t)}. In the calculator label, after the label text, with one space. Shown on each input whose value came from an uploaded statement (Explore statement cards). Text exactly: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(not calculators): "✅ From your statement (corrected)" when the customer changed a value on the "We read these values" screen. Uncorrected statement values show "✅ From document · 95%" (confidence %). Same .tag.doc colours.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confidence (statement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when confidence ≥ 80%; "⚠️ Check this · 76% sure" (.tag.look: var(--gap-l) / var(--gap-t)) below 80%. Optional fields add small text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data tags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(.tag.typed), "≈ Estimated" (.tag.est), "Confirmed none" (.tag.none), "From your answers" (.tag.pre), "❓ Missing", "⚠️ Needs a look" (.tag.look), "Statement is over 12 months old" (.tag.est).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message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typed €X. Your statement says €Y; we're using that." Shown when a statement replaced a figure the customer had typed. "Remove statement" goes back to the typed figure (toast "Statement removed. Your own figures are used again").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Shown in the header under the question with display:block;margin-top:8px, text "💡 " + tip. Only the Emergency fund calculator (C11) has a tip.</w:t>
            </w:r>
          </w:p>
        </w:tc>
      </w:tr>
    </w:tbl>
    <w:p>
      <w:pPr>
        <w:spacing w:after="60" w:line="120"/>
      </w:pPr>
    </w:p>
    <w:p>
      <w:pPr>
        <w:pStyle w:val="Heading3"/>
        <w:keepNext/>
        <w:spacing w:after="80" w:before="160"/>
      </w:pPr>
      <w:r>
        <w:rPr>
          <w:rFonts w:ascii="Arial" w:cs="Arial" w:eastAsia="Arial" w:hAnsi="Arial"/>
        </w:rPr>
        <w:t xml:space="preserve">Inflation chips (calculators: C08, C09, C12, C13, C14, C15, C16, C17; and C10, C18 when the switch is 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above the inputs card (margin-bottom 12px), shown while no inflation rate is chosen, or after the customer taps "Change".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(bold 14px; labels the chip group)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"Planners usually use 2% a year as the long-term standard. Ireland's inflation today is 3.5% (CSO, May 2026). Pick what feels right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(role="group", each aria-pressed)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long-term standard" (sets 2%) · "3.5% · Ireland today" (sets 3.5%) · "Other"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Shows "My own rate (0–10%)" with a % value box (0 to 10, decimals; hints "Max 10%" / "Min 0"); starts at 2.5% when nothing was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chips card hides. Under the result card: "Prices rising {infl} a year (your choice) · Change" (.small, margin 8px 2px 0; "Change" is a .link, 13px). "Change" re-opens the chips with the current choice selected.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Scope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rate for the whole app: choosing it in any calculator also sets it for every other tool and the plan (a new plan version "Inflation: 2%" is saved).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Quirk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Tapping "Other" before any rate is chosen sets 2.5% and the chips card closes at once, so the own-rate box only appears after tapping "Change". Recommend keeping the card open after "Other".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600200"/>
                  <wp:effectExtent t="0" r="0" b="0" l="0"/>
                  <wp:docPr id="5" name="K-inflchips.png" descr="K-inflchips.png" title="K-inflch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28950" cy="1600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Inflation chips, nothing chosen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066925"/>
                  <wp:effectExtent t="0" r="0" b="0" l="0"/>
                  <wp:docPr id="6" name="K-inflother.png" descr="K-inflother.png" title="K-infl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28950" cy="206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"Change", Other selected</w:t>
            </w:r>
          </w:p>
        </w:tc>
      </w:tr>
    </w:tbl>
    <w:p>
      <w:pPr>
        <w:spacing w:after="60" w:line="120"/>
      </w:pPr>
    </w:p>
    <w:p>
      <w:pPr>
        <w:pStyle w:val="Heading3"/>
        <w:keepNext/>
        <w:spacing w:after="80" w:before="160"/>
      </w:pPr>
      <w:r>
        <w:rPr>
          <w:rFonts w:ascii="Arial" w:cs="Arial" w:eastAsia="Arial" w:hAnsi="Arial"/>
        </w:rPr>
        <w:t xml:space="preserve">"Adjust for inflation" switch (C10, C18)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Control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small chip used as a switch: role="switch", aria-checked true/false. Off: "Adjust for inflation". On: "✓ Adjust for inflation" with the selected chip style.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Helper 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the result in today's money" (.small) to the right, in .adjrow.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 Remembered per tool for the session. Focus stays on the switch after toggling.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no rate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card appears and the result line starts "Pick an inflation rate to see it in today's money.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rate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switches to today's money, the real-return sentence appears and a "Worth in today's money" row is added; the "Prices rising … · Change" line shows.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7"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8"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9"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 on a label</w:t>
            </w:r>
          </w:p>
        </w:tc>
      </w:tr>
    </w:tbl>
    <w:p>
      <w:pPr>
        <w:spacing w:after="60" w:line="120"/>
      </w:pPr>
    </w:p>
    <w:p>
      <w:pPr>
        <w:spacing w:after="40"/>
        <w:jc w:val="center"/>
      </w:pPr>
      <w:r>
        <w:drawing>
          <wp:inline distT="0" distB="0" distL="0" distR="0">
            <wp:extent cx="2857500" cy="1685925"/>
            <wp:effectExtent t="0" r="0" b="0" l="0"/>
            <wp:docPr id="10"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1.7 Calculator screen anatomy</w:t>
      </w:r>
    </w:p>
    <w:p>
      <w:pPr>
        <w:pStyle w:val="ListParagraph"/>
        <w:numPr>
          <w:ilvl w:val="0"/>
          <w:numId w:val="3"/>
        </w:numPr>
        <w:spacing w:after="60"/>
      </w:pPr>
      <w:r>
        <w:rPr>
          <w:rFonts w:ascii="Arial" w:cs="Arial" w:eastAsia="Arial" w:hAnsi="Arial"/>
          <w:b/>
          <w:bCs/>
          <w:sz w:val="20"/>
          <w:szCs w:val="20"/>
        </w:rPr>
        <w:t xml:space="preserve">Header (.sky)</w:t>
      </w:r>
      <w:r>
        <w:rPr>
          <w:rFonts w:ascii="Arial" w:cs="Arial" w:eastAsia="Arial" w:hAnsi="Arial"/>
          <w:sz w:val="20"/>
          <w:szCs w:val="20"/>
        </w:rPr>
        <w:t xml:space="preserve">: "‹ Back" (left), profile initial button (right, aria-label "Profile and privacy"); title h2 = emoji + space + calculator name; subtitle = the question; the tip note if any.</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the group name in capitals (CSS text-transform), e.g. HOME &amp; MORTGAGE.</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 only).</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when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one slider + value box per input,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value, one line of explanation, then rows (label left, bold value right).</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line (inflation tools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border; C01, C02, C03, C12, C27): extra sliders that change the result.</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 in a two-column grid.</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ListParagraph"/>
        <w:numPr>
          <w:ilvl w:val="0"/>
          <w:numId w:val="3"/>
        </w:numPr>
        <w:spacing w:after="60"/>
      </w:pPr>
      <w:r>
        <w:rPr>
          <w:rFonts w:ascii="Arial" w:cs="Arial" w:eastAsia="Arial" w:hAnsi="Arial"/>
          <w:b/>
          <w:bCs/>
          <w:sz w:val="20"/>
          <w:szCs w:val="20"/>
        </w:rPr>
        <w:t xml:space="preserve">App chrome</w:t>
      </w:r>
      <w:r>
        <w:rPr>
          <w:rFonts w:ascii="Arial" w:cs="Arial" w:eastAsia="Arial" w:hAnsi="Arial"/>
          <w:sz w:val="20"/>
          <w:szCs w:val="20"/>
        </w:rPr>
        <w:t xml:space="preserve">: tab bar (Home, Explore, My Plan, Me, Experts; Explore active) and the floating "Ask" button (aria-label "Ask: help and plain-English explanations").</w:t>
      </w:r>
    </w:p>
    <w:p>
      <w:pPr>
        <w:pStyle w:val="Heading2"/>
        <w:keepNext/>
        <w:spacing w:after="100" w:before="240"/>
      </w:pPr>
      <w:r>
        <w:rPr>
          <w:rFonts w:ascii="Arial" w:cs="Arial" w:eastAsia="Arial" w:hAnsi="Arial"/>
        </w:rPr>
        <w:t xml:space="preserve">1.8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outline:3px solid var(--ink);outline-offset:3px.</w:t>
      </w:r>
    </w:p>
    <w:p>
      <w:pPr>
        <w:pStyle w:val="ListParagraph"/>
        <w:numPr>
          <w:ilvl w:val="0"/>
          <w:numId w:val="2"/>
        </w:numPr>
        <w:spacing w:after="60"/>
      </w:pPr>
      <w:r>
        <w:rPr>
          <w:rFonts w:ascii="Arial" w:cs="Arial" w:eastAsia="Arial" w:hAnsi="Arial"/>
          <w:sz w:val="20"/>
          <w:szCs w:val="20"/>
        </w:rPr>
        <w:t xml:space="preserve">Screen titles have tabindex="-1" and get focus when a new screen opens (no outline shown for that programmatic focus).</w:t>
      </w:r>
    </w:p>
    <w:p>
      <w:pPr>
        <w:pStyle w:val="ListParagraph"/>
        <w:numPr>
          <w:ilvl w:val="0"/>
          <w:numId w:val="2"/>
        </w:numPr>
        <w:spacing w:after="60"/>
      </w:pPr>
      <w:r>
        <w:rPr>
          <w:rFonts w:ascii="Arial" w:cs="Arial" w:eastAsia="Arial" w:hAnsi="Arial"/>
          <w:sz w:val="20"/>
          <w:szCs w:val="20"/>
        </w:rPr>
        <w:t xml:space="preserve">Every slider and value box is labelled by its visible label (aria-labelledby). The label includes the "From your statement" tag text, so the tag is announced.</w:t>
      </w:r>
    </w:p>
    <w:p>
      <w:pPr>
        <w:pStyle w:val="ListParagraph"/>
        <w:numPr>
          <w:ilvl w:val="0"/>
          <w:numId w:val="2"/>
        </w:numPr>
        <w:spacing w:after="60"/>
      </w:pPr>
      <w:r>
        <w:rPr>
          <w:rFonts w:ascii="Arial" w:cs="Arial" w:eastAsia="Arial" w:hAnsi="Arial"/>
          <w:sz w:val="20"/>
          <w:szCs w:val="20"/>
        </w:rPr>
        <w:t xml:space="preserve">The result region (#cout) is aria-live="polite": changes are announced. Hints are role="status" aria-live="polite".</w:t>
      </w:r>
    </w:p>
    <w:p>
      <w:pPr>
        <w:pStyle w:val="ListParagraph"/>
        <w:numPr>
          <w:ilvl w:val="0"/>
          <w:numId w:val="2"/>
        </w:numPr>
        <w:spacing w:after="60"/>
      </w:pPr>
      <w:r>
        <w:rPr>
          <w:rFonts w:ascii="Arial" w:cs="Arial" w:eastAsia="Arial" w:hAnsi="Arial"/>
          <w:sz w:val="20"/>
          <w:szCs w:val="20"/>
        </w:rPr>
        <w:t xml:space="preserve">Emoji in list rows, tiles and units are aria-hidden. Note: the emoji in the screen title is not hidden and will be read out; hide it in the build (aria-hidden span).</w:t>
      </w:r>
    </w:p>
    <w:p>
      <w:pPr>
        <w:pStyle w:val="ListParagraph"/>
        <w:numPr>
          <w:ilvl w:val="0"/>
          <w:numId w:val="2"/>
        </w:numPr>
        <w:spacing w:after="60"/>
      </w:pPr>
      <w:r>
        <w:rPr>
          <w:rFonts w:ascii="Arial" w:cs="Arial" w:eastAsia="Arial" w:hAnsi="Arial"/>
          <w:sz w:val="20"/>
          <w:szCs w:val="20"/>
        </w:rPr>
        <w:t xml:space="preserve">Gap to fix in the build: calculator sliders have no aria-valuetext, so a screen reader hears "60000" instead of "€60,000". Add aria-valuetext with the formatted value and unit (the plan what-if sliders already do this).</w:t>
      </w:r>
    </w:p>
    <w:p>
      <w:pPr>
        <w:pStyle w:val="ListParagraph"/>
        <w:numPr>
          <w:ilvl w:val="0"/>
          <w:numId w:val="2"/>
        </w:numPr>
        <w:spacing w:after="60"/>
      </w:pPr>
      <w:r>
        <w:rPr>
          <w:rFonts w:ascii="Arial" w:cs="Arial" w:eastAsia="Arial" w:hAnsi="Arial"/>
          <w:sz w:val="20"/>
          <w:szCs w:val="20"/>
        </w:rPr>
        <w:t xml:space="preserve">Tap targets: value box min-height 44px, small buttons 44px, chips 40–46px, back button 38px high.</w:t>
      </w:r>
    </w:p>
    <w:p>
      <w:pPr>
        <w:pStyle w:val="ListParagraph"/>
        <w:numPr>
          <w:ilvl w:val="0"/>
          <w:numId w:val="2"/>
        </w:numPr>
        <w:spacing w:after="60"/>
      </w:pPr>
      <w:r>
        <w:rPr>
          <w:rFonts w:ascii="Arial" w:cs="Arial" w:eastAsia="Arial" w:hAnsi="Arial"/>
          <w:sz w:val="20"/>
          <w:szCs w:val="20"/>
        </w:rPr>
        <w:t xml:space="preserve">Colour contrast: gold button navy text about 9:1; status text colours (-t) pass 4.5:1 on white and on their tints; result text #DCE7F2 on #0B2545.</w:t>
      </w:r>
    </w:p>
    <w:p>
      <w:pPr>
        <w:pStyle w:val="ListParagraph"/>
        <w:numPr>
          <w:ilvl w:val="0"/>
          <w:numId w:val="2"/>
        </w:numPr>
        <w:spacing w:after="60"/>
      </w:pPr>
      <w:r>
        <w:rPr>
          <w:rFonts w:ascii="Arial" w:cs="Arial" w:eastAsia="Arial" w:hAnsi="Arial"/>
          <w:sz w:val="20"/>
          <w:szCs w:val="20"/>
        </w:rPr>
        <w:t xml:space="preserve">@media (prefers-reduced-motion:reduce): all animation and transition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and the app fills the screen; on desktop the app is shown in a 390×844 phone frame scaled to fit, with the journey side panel.</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(tab "Explore") header: title "Explore", subtitle "Tools, calculators and short videos. Try anything, no plan needed." Sections in order: What-ifs for your goals (only after a plan, for goals under 95% covered), Calculators, Tools for you, Watch · picked for you, Focus on one area, then the disclaimer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groups</w:t>
      </w:r>
    </w:p>
    <w:p>
      <w:pPr>
        <w:spacing w:after="100" w:before="0" w:line="276"/>
      </w:pPr>
      <w:r>
        <w:rPr>
          <w:rFonts w:ascii="Arial" w:cs="Arial" w:eastAsia="Arial" w:hAnsi="Arial"/>
          <w:sz w:val="20"/>
          <w:szCs w:val="20"/>
        </w:rPr>
        <w:t xml:space="preserve">A two-column grid of coloured tiles. Each tile: emoji, group name, and "{n} tools" (small, opacity .92, weight 600). Tapping opens the group page: header "{emoji} {group name}", subtitle = blurb; then the statement card (3 groups) and a list row per calculator (emoji tile, bold name, question, chevron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gridCol w:w="2300"/>
        <w:gridCol w:w="700"/>
        <w:gridCol w:w="25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colour</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(page subtitle)</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list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 #1F5F92</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 #0B7A70</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 #7A5200</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 #13315C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 #B5452F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 #5E548E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p>
      <w:pPr>
        <w:spacing w:after="100" w:before="0" w:line="276"/>
      </w:pPr>
      <w:r>
        <w:rPr>
          <w:rFonts w:ascii="Arial" w:cs="Arial" w:eastAsia="Arial" w:hAnsi="Arial"/>
          <w:sz w:val="18"/>
          <w:szCs w:val="18"/>
        </w:rPr>
        <w:t xml:space="preserve">Total: 28 calculators. (The prototype's internal screen note says "29 calculators"; CALCS holds 28. See Appendix B.)</w:t>
      </w:r>
    </w:p>
    <w:p>
      <w:pPr>
        <w:spacing w:after="100" w:before="0" w:line="276"/>
      </w:pPr>
      <w:r>
        <w:rPr>
          <w:rFonts w:ascii="Arial" w:cs="Arial" w:eastAsia="Arial" w:hAnsi="Arial"/>
          <w:sz w:val="18"/>
          <w:szCs w:val="18"/>
        </w:rPr>
        <w:t xml:space="preserve">"Tools for you" strip (horizontal, 132 px tiles in the group colour): Borrow + Deposit if a mortgage goal exists, Retirement + Contribution if a pension goal exists, then Goal planner, Emergency fund, Monthly surplus, Life cover, Compound growth; first 6 only.</w:t>
      </w: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List rows (emoji, bold topic, subtitle, ›). A topic page has header "{emoji} {topic}", subtitle "{subtitle}." and, in order: "Try the calculator" (list rows), a "Talk to {a/an} {expert} →" link, a statement link where the topic has one, "Watch" videos, live sessions, and the disclaimer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 (verbatim)</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(order shown)</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 Opens the Home &amp; Mortgage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 Opens the Pensions &amp; Retirement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 Opens the Investments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8"/>
          <w:szCs w:val="18"/>
        </w:rPr>
        <w:t xml:space="preserve">"Talk to … →" opens the Experts tab with that expert type chosen ("You chose a mortgage expert.").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04925" cy="6667500"/>
                  <wp:effectExtent t="0" r="0" b="0" l="0"/>
                  <wp:docPr id="11"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0492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95925"/>
                  <wp:effectExtent t="0" r="0" b="0" l="0"/>
                  <wp:docPr id="12"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90725" cy="549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13"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 (account not yet secured)</w:t>
            </w:r>
          </w:p>
        </w:tc>
      </w:tr>
    </w:tbl>
    <w:p>
      <w:pPr>
        <w:spacing w:after="60" w:line="120"/>
      </w:pPr>
    </w:p>
    <w:p>
      <w:pPr>
        <w:pStyle w:val="Heading2"/>
        <w:keepNext/>
        <w:spacing w:after="100" w:before="240"/>
      </w:pPr>
      <w:r>
        <w:rPr>
          <w:rFonts w:ascii="Arial" w:cs="Arial" w:eastAsia="Arial" w:hAnsi="Arial"/>
        </w:rPr>
        <w:t xml:space="preserve">2.3 Statement-upload cards</w:t>
      </w:r>
    </w:p>
    <w:p>
      <w:pPr>
        <w:spacing w:after="100" w:before="0" w:line="276"/>
      </w:pPr>
      <w:r>
        <w:rPr>
          <w:rFonts w:ascii="Arial" w:cs="Arial" w:eastAsia="Arial" w:hAnsi="Arial"/>
          <w:sz w:val="20"/>
          <w:szCs w:val="20"/>
        </w:rPr>
        <w:t xml:space="preserve">Shown at the top of three group pages: Pensions &amp; Retirement, Home &amp; Mortgage, Investments. One pattern for all three.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(teal gradient, 1.5px #B5E3DB border).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(bold 15px)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Upload it and we'll fill in these tools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 (.small)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 (two columns)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file picker, accepts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while the account is not secured: "🔐 First we'll secure your account (email and mobile code), so your documents stay private."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account is not verified, either button first opens "Secure your account" (subtitle "Before you add any money figures, we check your email and mobile once."), then the email code, mobile code and the optional Face ID / passkey step. The upload then resumes automatically.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"Reading your statement…", subtitle = file name(s), scanning animation, status "Finding your {pension | mortgage | investment}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"We read these values", subtitle "Please confirm. Change anything that looks wrong." Card "{emoji} {statement title}" + file name; one row per value: label (" (%)" added for percentages), confidence tag, editable box (110px). Text values (bold) and "Statement date" with the old-statement tag where it applies. Footnote "These also go into Your finances, so we won't ask for them again." Buttons: "Looks right, fill in my tools" (gold primary)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confirming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go into Your finances and pre-fill the group's tools; the group page and its main calculator open. Toast: "Added to your plan too ({where})" after a plan, else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with links "Replace statement" · "Remove statement". Remove: toast "Statement removed. Your own figures are used again".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values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marked optional apply only if shown; clearing the box means "not on the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Corrections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value the customer changed is still treated as a statement figure ("From your statement (corrected)" in Your finances).</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value; monthly pension contributions (your + employer); State Pension expectation; pension charges (if shown).</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 (in card "🏛️ State Pension record (MyWelfare)")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Shows "Expected State Pension" {Expect full | Partly | Not sure} and "A full State Pension needs about 40 years of PRSI contributions [confirm with MyWelfare]."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Current pension value; Monthly contributions ← your + employer contribution; Target retirement age ← plan retirement age if a plan exists, else the statement's normal retirement age; Other yearly income ← State Pension estimate from PRSI years (40+ full, 10–39 partly 0.6, else 0.8), rounded to €500; Growth after charges ← growth after the statement's charges (only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Contribution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C14 AVC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Will my money last?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C16 Retirement drawdown scenarios</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 "Own with mortgage"; mortgage balance, rate, monthly repayment, years left; home value (if shown).</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(not editable)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(not editable)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Interest rate, Term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 Mortgage overpayment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Interest rate, Years left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 Interest-rate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Current rate, Years left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 Mortgage term comparison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Interest rate, Term A</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mortgage tools</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statement's monthly repayment is used as the repayment while the pre-filled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(total value).</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monthly amount invested; Yearly fees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 Yearly fees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 Inflation-adjusted return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 Fees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total value; Fee A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Risk &amp; return simulator</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 Style ← 3 if shares ≥ 70%, 2 if ≥ 40%, else 1 (only if holdings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067175"/>
                  <wp:effectExtent t="0" r="0" b="0" l="0"/>
                  <wp:docPr id="14"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406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 Secure your account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466975"/>
                  <wp:effectExtent t="0" r="0" b="0" l="0"/>
                  <wp:docPr id="15" name="X-scan-retire.png" descr="X-scan-retire.png" title="X-scan-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Reading your statement…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62150" cy="5334000"/>
                  <wp:effectExtent t="0" r="0" b="0" l="0"/>
                  <wp:docPr id="16"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6215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438650"/>
                  <wp:effectExtent t="0" r="0" b="0" l="0"/>
                  <wp:docPr id="17" name="X-confirm-home.png" descr="X-confirm-home.png" title="X-confirm-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90725" cy="4438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(mortgage)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8" name="X-confirm-invest.png" descr="X-confirm-invest.png" title="X-confirm-inv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(investment)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19"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 on the group page</w:t>
            </w:r>
          </w:p>
        </w:tc>
      </w:tr>
    </w:tbl>
    <w:p>
      <w:pPr>
        <w:spacing w:after="60" w:line="120"/>
      </w:pPr>
    </w:p>
    <w:p>
      <w:pPr>
        <w:pStyle w:val="Heading2"/>
        <w:keepNext/>
        <w:spacing w:after="100" w:before="240"/>
      </w:pPr>
      <w:r>
        <w:rPr>
          <w:rFonts w:ascii="Arial" w:cs="Arial" w:eastAsia="Arial" w:hAnsi="Arial"/>
        </w:rPr>
        <w:t xml:space="preserve">2.4 Shared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Action</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 and copy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Back</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Returns to the previous Explore screen (group page, topic page, Explore home or the screen that opened the tool).</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to my plan</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a bottom sheet. If the result makes a goal: eyebrow "Add to my plan", title "{goal emoji} {goal name}", text "{€ amount} in about {years} year«s|» (age {age + years}). «This saves a new version of your plan.|It will be on your timeline when you make your plan.»" (first after a plan, second before). Buttons "Add it" (gold primary) and "Not now" (ghost). "Add it" adds the goal and shows the toast "{goal name} added to your plan" (after a plan) or "{goal name} added. It will be on your timeline when you make your plan". If the result makes no goal: title "Nothing to add", text "This result doesn't create a goal. Try changing the sliders.", button "OK".</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Ask an expert</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Experts tab with the matching expert chosen: Home &amp; Mortgage → Mortgage expert; Pensions &amp; Retirement → Pension &amp; retirement expert; Protection → Protection expert; Investments → Investment expert; Savings &amp; Goals and Everyday Money → Financial planner. The Experts page then says "You chose a {expert, lower case}."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{a/an} {expert} →</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Topic pages and videos. Same destination as "Ask an expert" for that topic's expert.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86000"/>
                  <wp:effectExtent t="0" r="0" b="0" l="0"/>
                  <wp:docPr id="20" name="X-sheet-goal.png" descr="X-sheet-goal.png" title="X-sheet-go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2895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sheet (C01,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628775"/>
                  <wp:effectExtent t="0" r="0" b="0" l="0"/>
                  <wp:docPr id="21" name="X-sheet-none.png" descr="X-sheet-none.png" title="X-sheet-n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28950" cy="1628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Nothing to add (C05)</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Excel sheet C01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2"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3"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 (any source)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on a "Buy a home" goal,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 hint "Max 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0 if it starts "Own…", else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24"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{lti}× income for «first-time|second and subsequent» buyers, and at least a 10% deposit (90% loan-to-value). Here the «deposit|income limit» sets the amount. Lenders can make some exceptions [confirm current Central Bank rules].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is not 0, else "second and subsequent". "deposit" when borrowing by deposit is lower than borrowing by income, else "income limit" (a tie shows "income limit").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({lti}×)</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{byInc}</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{byDep}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price within reach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{lti}</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multiple: 4 for first-time buyers, 3.5 otherwise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{byInc}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{byDep}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saved + what-if extra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monthly repayment (Excel C01)</w:t>
            </w:r>
          </w:p>
        </w:tc>
      </w:tr>
    </w:tbl>
    <w:p>
      <w:pPr>
        <w:spacing w:after="60" w:line="120"/>
      </w:pPr>
    </w:p>
    <w:p>
      <w:pPr>
        <w:spacing w:after="100" w:before="80" w:line="276"/>
      </w:pPr>
      <w:r>
        <w:rPr>
          <w:rFonts w:ascii="Arial" w:cs="Arial" w:eastAsia="Arial" w:hAnsi="Arial"/>
          <w:sz w:val="18"/>
          <w:szCs w:val="18"/>
        </w:rPr>
        <w:t xml:space="preserve">Add to my plan creates: Buy a home · 🏡 · amount = 10% of the home price, rounded to the euro · in 3 years.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deposit (90% LTV)</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€1,074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€1,074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(3.5×)</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Central Bank rules: up to 4× income for first-time buyers, and at least a 10% deposit (90% loan-to-value). Here the deposit sets the amount. Lenders can make some exceptions [confirm current Central Bank rules].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Here the deposit sets the amount. Lenders can make some exceptions [confirm current Central Bank rules].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(typed: "Deposit saved" = 100000, "First-time buyer (1 = yes, 0 = no)" = 0)</w:t>
      </w:r>
    </w:p>
    <w:p>
      <w:pPr>
        <w:spacing w:after="40"/>
        <w:jc w:val="center"/>
      </w:pPr>
      <w:r>
        <w:drawing>
          <wp:inline distT="0" distB="0" distL="0" distR="0">
            <wp:extent cx="2400300" cy="2476500"/>
            <wp:effectExtent t="0" r="0" b="0" l="0"/>
            <wp:docPr id="25"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003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Here the income limit sets the amount. Lenders can make some exceptions [confirm current Central Bank rules].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deposit (90% LTV)</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Deposit of €0: borrowing by deposit is €0, so the headline is €0 and the copy says the deposit sets the amount. The goal amount is then €0 (the Add sheet still offers it).</w:t>
      </w:r>
    </w:p>
    <w:p>
      <w:pPr>
        <w:pStyle w:val="ListParagraph"/>
        <w:numPr>
          <w:ilvl w:val="0"/>
          <w:numId w:val="2"/>
        </w:numPr>
        <w:spacing w:after="60"/>
      </w:pPr>
      <w:r>
        <w:rPr>
          <w:rFonts w:ascii="Arial" w:cs="Arial" w:eastAsia="Arial" w:hAnsi="Arial"/>
          <w:sz w:val="20"/>
          <w:szCs w:val="20"/>
        </w:rPr>
        <w:t xml:space="preserve">Partner income 0 is valid (single applicant).</w:t>
      </w:r>
    </w:p>
    <w:p>
      <w:pPr>
        <w:pStyle w:val="ListParagraph"/>
        <w:numPr>
          <w:ilvl w:val="0"/>
          <w:numId w:val="2"/>
        </w:numPr>
        <w:spacing w:after="60"/>
      </w:pPr>
      <w:r>
        <w:rPr>
          <w:rFonts w:ascii="Arial" w:cs="Arial" w:eastAsia="Arial" w:hAnsi="Arial"/>
          <w:sz w:val="20"/>
          <w:szCs w:val="20"/>
        </w:rPr>
        <w:t xml:space="preserve">First-time buyer is a 0/1 slider. A typed decimal such as 0.5 is accepted by the box and treated as first-time (anything not 0). The real build should accept only 0 or 1, or use a Yes/No switch.</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10% of the home price, rounded to the euro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Title read as "🏡 How much could I borrow?"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7 sliders and value boxes is labelled by its visible label.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Excel sheet C02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05525"/>
                  <wp:effectExtent t="0" r="0" b="0" l="0"/>
                  <wp:docPr id="26"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6105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00750"/>
                  <wp:effectExtent t="0" r="0" b="0" l="0"/>
                  <wp:docPr id="27"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6000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00750"/>
                  <wp:effectExtent t="0" r="0" b="0" l="0"/>
                  <wp:docPr id="28"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6000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(when "Own with mortgage")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29"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stated repayment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stated repayment is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 years at {rate}%,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stated repayment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{calc};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in use, what-if = 0. "your statement" if the repayment came from a statement, else "your figures". The second sentence shows only when the formula differs from the stated figure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{m} a month, {diff} «more|less» than «the {own} on «your statement|your figures»|now».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"more" when the what-if repayment is the same or higher. "the €… on your statement/your figures" when a stated repayment is in use, else "now".</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{free} (Repayment covers the interest) / Not at this repayment (Repayment does not cover the monthly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 / — (Not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 — (Not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the stated figure if we use it, else the standard formula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Standard-formula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customer's stated monthly repayment (statement or typed)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in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 + what-if change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what-if and current repayment (always positive)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now) × 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{free}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until mortgage free at this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amount + total interest</w:t>
            </w:r>
          </w:p>
        </w:tc>
      </w:tr>
    </w:tbl>
    <w:p>
      <w:pPr>
        <w:spacing w:after="60" w:line="120"/>
      </w:pPr>
    </w:p>
    <w:p>
      <w:pPr>
        <w:spacing w:after="100" w:before="80" w:line="276"/>
      </w:pPr>
      <w:r>
        <w:rPr>
          <w:rFonts w:ascii="Arial" w:cs="Arial" w:eastAsia="Arial" w:hAnsi="Arial"/>
          <w:sz w:val="18"/>
          <w:szCs w:val="18"/>
        </w:rPr>
        <w:t xml:space="preserve">Add to my plan creates: Buy a home · 🏡 · amount = the mortgage amount · in 3 years.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€215,609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€515,609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Over 30 years at 4.00%,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(typed: "If rates changed by" = 1)</w:t>
      </w:r>
    </w:p>
    <w:p>
      <w:pPr>
        <w:spacing w:after="40"/>
        <w:jc w:val="center"/>
      </w:pPr>
      <w:r>
        <w:drawing>
          <wp:inline distT="0" distB="0" distL="0" distR="0">
            <wp:extent cx="2857500" cy="1838325"/>
            <wp:effectExtent t="0" r="0" b="0" l="0"/>
            <wp:docPr id="30"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€1,610 a month, €178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€2,139</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Stated repayment rule: if Mortgage amount, Interest rate and Term are all still the pre-filled values (none moved or typed by the customer) and Your finances holds a stated monthly mortgage repayment (from a statement or typed; not an estimate; above 0), that figure is used as the repayment. Moving any of the three switches back to the standard formula.</w:t>
      </w:r>
    </w:p>
    <w:p>
      <w:pPr>
        <w:pStyle w:val="ListParagraph"/>
        <w:numPr>
          <w:ilvl w:val="0"/>
          <w:numId w:val="2"/>
        </w:numPr>
        <w:spacing w:after="60"/>
      </w:pPr>
      <w:r>
        <w:rPr>
          <w:rFonts w:ascii="Arial" w:cs="Arial" w:eastAsia="Arial" w:hAnsi="Arial"/>
          <w:sz w:val="20"/>
          <w:szCs w:val="20"/>
        </w:rPr>
        <w:t xml:space="preserve">Payoff is simulated month by month up to 1,200 months (100 years); a balance under half a cent counts as repaid.</w:t>
      </w:r>
    </w:p>
    <w:p>
      <w:pPr>
        <w:pStyle w:val="ListParagraph"/>
        <w:numPr>
          <w:ilvl w:val="0"/>
          <w:numId w:val="2"/>
        </w:numPr>
        <w:spacing w:after="60"/>
      </w:pPr>
      <w:r>
        <w:rPr>
          <w:rFonts w:ascii="Arial" w:cs="Arial" w:eastAsia="Arial" w:hAnsi="Arial"/>
          <w:sz w:val="20"/>
          <w:szCs w:val="20"/>
        </w:rPr>
        <w:t xml:space="preserve">If the repayment does not cover the first month's interest the rows show "Not at this repayment" and "—".</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the mortgage amount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Title read as "🧾 Monthly mortgage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Excel sheet C03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81225" cy="6858000"/>
                  <wp:effectExtent t="0" r="0" b="0" l="0"/>
                  <wp:docPr id="31"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(before a plan, nothing pre-filled)</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on a "Buy a home" goal,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32"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something to save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 ≥ deposit needed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{need} and have {saved}. Saving {monthly} a month closes the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(also shown when there is no gap; see note)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{left}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to the deposit, rounded up (Excel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needed = home price × deposit % (Excel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{left}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(never below €0)</w:t>
            </w:r>
          </w:p>
        </w:tc>
      </w:tr>
    </w:tbl>
    <w:p>
      <w:pPr>
        <w:spacing w:after="60" w:line="120"/>
      </w:pPr>
    </w:p>
    <w:p>
      <w:pPr>
        <w:spacing w:after="100" w:before="80" w:line="276"/>
      </w:pPr>
      <w:r>
        <w:rPr>
          <w:rFonts w:ascii="Arial" w:cs="Arial" w:eastAsia="Arial" w:hAnsi="Arial"/>
          <w:sz w:val="18"/>
          <w:szCs w:val="18"/>
        </w:rPr>
        <w:t xml:space="preserve">Add to my plan creates: Home deposit · 🔑 · amount = deposit needed, rounded · years = months ÷ 12 rounded up, at least 1.</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5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need €35,000 and have €12,000. Saving €800 a month closes the gap.</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(typed: "Saved so far" = 40000)</w:t>
      </w:r>
    </w:p>
    <w:p>
      <w:pPr>
        <w:spacing w:after="40"/>
        <w:jc w:val="center"/>
      </w:pPr>
      <w:r>
        <w:drawing>
          <wp:inline distT="0" distB="0" distL="0" distR="0">
            <wp:extent cx="2857500" cy="1838325"/>
            <wp:effectExtent t="0" r="0" b="0" l="0"/>
            <wp:docPr id="33"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€35,000 and have €40,000. Saving €800 a month closes the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Deposit already saved: headline "You have it", "Still to save" €0, but the line still says "closes the gap" (copy gap to fix in the build if wanted; replicate as is).</w:t>
      </w:r>
    </w:p>
    <w:p>
      <w:pPr>
        <w:pStyle w:val="ListParagraph"/>
        <w:numPr>
          <w:ilvl w:val="0"/>
          <w:numId w:val="2"/>
        </w:numPr>
        <w:spacing w:after="60"/>
      </w:pPr>
      <w:r>
        <w:rPr>
          <w:rFonts w:ascii="Arial" w:cs="Arial" w:eastAsia="Arial" w:hAnsi="Arial"/>
          <w:sz w:val="20"/>
          <w:szCs w:val="20"/>
        </w:rPr>
        <w:t xml:space="preserve">Monthly saving cannot be below €50 (slider minimum and box minimum), so there is no divide-by-zero.</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Home deposit · 🔑 · amount = deposit needed, rounded · years = months ÷ 12 rounded up, at least 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Title read as "🐷 Deposit calculator"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Add aria-valuetext with unit, e.g. "€350,000".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Excel sheet C04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34"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38825"/>
                  <wp:effectExtent t="0" r="0" b="0" l="0"/>
                  <wp:docPr id="35"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90725" cy="5838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38825"/>
                  <wp:effectExtent t="0" r="0" b="0" l="0"/>
                  <wp:docPr id="36"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990725" cy="5838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37"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{x} extra a month on top of {p}« (from «your statement|your figures»)|» could save about {saved}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bracket shows only when a stated repayment is in use (same rule as C02).</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 (Current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{withx}</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saved = months now − months with the extra, never below 0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{x}</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monthly repayment: stated figure if in use, else the standard formula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mortgage free now</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{withx}</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mortgage free with the extra</w:t>
            </w:r>
          </w:p>
        </w:tc>
      </w:tr>
    </w:tbl>
    <w:p>
      <w:pPr>
        <w:spacing w:after="60" w:line="120"/>
      </w:pPr>
    </w:p>
    <w:p>
      <w:pPr>
        <w:spacing w:after="100" w:before="80" w:line="276"/>
      </w:pPr>
      <w:r>
        <w:rPr>
          <w:rFonts w:ascii="Arial" w:cs="Arial" w:eastAsia="Arial" w:hAnsi="Arial"/>
          <w:sz w:val="18"/>
          <w:szCs w:val="18"/>
        </w:rPr>
        <w:t xml:space="preserve">Add to my plan creates: Mortgage free · 🔑 · amount = mortgage balance · years = months with the extra ÷ 12, rounded up.</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 yrs 11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€32,877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Paying €200 extra a month on top of €1,320 could save about €32,877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(typed: "Extra each month" = 0)</w:t>
      </w:r>
    </w:p>
    <w:p>
      <w:pPr>
        <w:spacing w:after="40"/>
        <w:jc w:val="center"/>
      </w:pPr>
      <w:r>
        <w:drawing>
          <wp:inline distT="0" distB="0" distL="0" distR="0">
            <wp:extent cx="2857500" cy="2314575"/>
            <wp:effectExtent t="0" r="0" b="0" l="0"/>
            <wp:docPr id="38"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€1,320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Extra €0: "0 months", interest saved €0.</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sz w:val="20"/>
          <w:szCs w:val="20"/>
        </w:rPr>
        <w:t xml:space="preserve">Defect to avoid: if even repayment + extra does not cover the interest the prototype prints "Infinity yrs NaN mo" in "With the extra". Only reachable with a stated repayment below the interest; the build should show "—".</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Mortgage free · 🔑 · amount = mortgage balance · years = months with the extra ÷ 12, rounded up.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Title read as "⏩ Mortgage overpayment"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"€250,000".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Excel sheet C05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39"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40"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41"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42"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{newRate}%, your repayment would be about {b} a month instead of {a}«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when a stated repayment is in use (same rule as C02, fields Mortgage balance, Current rate, Years left).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after − now (Excel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rate change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after the change (Excel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the standard formula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12</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€2,043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What-if: if your rate changed to 5.00%, your repayment would be about €1,754 a month instead of €1,584.</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(typed: "Rate change" = -1)</w:t>
      </w:r>
    </w:p>
    <w:p>
      <w:pPr>
        <w:spacing w:after="40"/>
        <w:jc w:val="center"/>
      </w:pPr>
      <w:r>
        <w:drawing>
          <wp:inline distT="0" distB="0" distL="0" distR="0">
            <wp:extent cx="2857500" cy="2314575"/>
            <wp:effectExtent t="0" r="0" b="0" l="0"/>
            <wp:docPr id="43"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3.00%, your repayment would be about €1,423 a month instead of €1,584.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−€1,931</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Rate change 0: headline "+€0".</w:t>
      </w:r>
    </w:p>
    <w:p>
      <w:pPr>
        <w:pStyle w:val="ListParagraph"/>
        <w:numPr>
          <w:ilvl w:val="0"/>
          <w:numId w:val="2"/>
        </w:numPr>
        <w:spacing w:after="60"/>
      </w:pPr>
      <w:r>
        <w:rPr>
          <w:rFonts w:ascii="Arial" w:cs="Arial" w:eastAsia="Arial" w:hAnsi="Arial"/>
          <w:sz w:val="20"/>
          <w:szCs w:val="20"/>
        </w:rPr>
        <w:t xml:space="preserve">A fall shows a minus sign: "−€161" and "−€1,931".</w:t>
      </w:r>
    </w:p>
    <w:p>
      <w:pPr>
        <w:pStyle w:val="ListParagraph"/>
        <w:numPr>
          <w:ilvl w:val="0"/>
          <w:numId w:val="2"/>
        </w:numPr>
        <w:spacing w:after="60"/>
      </w:pPr>
      <w:r>
        <w:rPr>
          <w:rFonts w:ascii="Arial" w:cs="Arial" w:eastAsia="Arial" w:hAnsi="Arial"/>
          <w:sz w:val="20"/>
          <w:szCs w:val="20"/>
        </w:rPr>
        <w:t xml:space="preserve">Current rate 1% with change −2% gives a new rate of −1.00% (the formula still runs). Consider limiting the new rate to 0% or more in the build.</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Title read as "📊 Interest-rate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Excel sheet C06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4"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5"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6"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47"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between the two terms, always positive (Excel C06)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of Term A and Term 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over Term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over Term 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over Term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over Term B</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€82,843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(typed: "Term A" = 35)</w:t>
      </w:r>
    </w:p>
    <w:p>
      <w:pPr>
        <w:spacing w:after="40"/>
        <w:jc w:val="center"/>
      </w:pPr>
      <w:r>
        <w:drawing>
          <wp:inline distT="0" distB="0" distL="0" distR="0">
            <wp:extent cx="2857500" cy="2466975"/>
            <wp:effectExtent t="0" r="0" b="0" l="0"/>
            <wp:docPr id="48"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35-year term costs more each month but less interest overall.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term in A and B: €0 difference and duplicate row labels; the line still says the term "costs more each month" (replicate, or add a same-term message in the build).</w:t>
      </w:r>
    </w:p>
    <w:p>
      <w:pPr>
        <w:pStyle w:val="ListParagraph"/>
        <w:numPr>
          <w:ilvl w:val="0"/>
          <w:numId w:val="2"/>
        </w:numPr>
        <w:spacing w:after="60"/>
      </w:pPr>
      <w:r>
        <w:rPr>
          <w:rFonts w:ascii="Arial" w:cs="Arial" w:eastAsia="Arial" w:hAnsi="Arial"/>
          <w:sz w:val="20"/>
          <w:szCs w:val="20"/>
        </w:rPr>
        <w:t xml:space="preserve">No stated-repayment rule here: both terms use the standard formula.</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Title read as "⚖️ Mortgage term comparison"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Excel sheet C07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49"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(before a plan, nothing pre-filled)</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0"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 yrs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{rentCost} over {y} years, while buying costs about {buyCost} in interest and upkeep, and builds 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 upkeep (buying)</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compared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mortgage balance after the years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{rentCost}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{buyCost}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 upkeep, buying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after the years (Excel C07)</w:t>
            </w:r>
          </w:p>
        </w:tc>
      </w:tr>
    </w:tbl>
    <w:p>
      <w:pPr>
        <w:spacing w:after="60" w:line="120"/>
      </w:pPr>
    </w:p>
    <w:p>
      <w:pPr>
        <w:spacing w:after="100" w:before="80" w:line="276"/>
      </w:pPr>
      <w:r>
        <w:rPr>
          <w:rFonts w:ascii="Arial" w:cs="Arial" w:eastAsia="Arial" w:hAnsi="Arial"/>
          <w:sz w:val="18"/>
          <w:szCs w:val="18"/>
        </w:rPr>
        <w:t xml:space="preserve">Add to my plan creates: Buy a home · 🏡 · amount = deposit · in 3 years.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€178,479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 upkeep (buying)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Illustration only: renting costs about €216,000 over 10 years, while buying costs about €148,632 in interest and upkeep, and builds equity.</w:t>
      </w: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The mortgage is always modelled over 30 years and upkeep at 1% of the price a year (see Excel C07).</w:t>
      </w:r>
    </w:p>
    <w:p>
      <w:pPr>
        <w:pStyle w:val="ListParagraph"/>
        <w:numPr>
          <w:ilvl w:val="0"/>
          <w:numId w:val="2"/>
        </w:numPr>
        <w:spacing w:after="60"/>
      </w:pPr>
      <w:r>
        <w:rPr>
          <w:rFonts w:ascii="Arial" w:cs="Arial" w:eastAsia="Arial" w:hAnsi="Arial"/>
          <w:sz w:val="20"/>
          <w:szCs w:val="20"/>
        </w:rPr>
        <w:t xml:space="preserve">Deposit above the home price makes the loan negative; the prototype still calculates. Consider capping deposit at the price.</w:t>
      </w:r>
    </w:p>
    <w:p>
      <w:pPr>
        <w:pStyle w:val="ListParagraph"/>
        <w:numPr>
          <w:ilvl w:val="0"/>
          <w:numId w:val="2"/>
        </w:numPr>
        <w:spacing w:after="60"/>
      </w:pPr>
      <w:r>
        <w:rPr>
          <w:rFonts w:ascii="Arial" w:cs="Arial" w:eastAsia="Arial" w:hAnsi="Arial"/>
          <w:sz w:val="20"/>
          <w:szCs w:val="20"/>
        </w:rPr>
        <w:t xml:space="preserve">"1 yrs" / "1 years" when Years = 1 (no singular form).</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deposit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Title read as "🔄 Rent vs buy"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"€1,800".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Excel sheet C08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95500" cy="6858000"/>
                  <wp:effectExtent t="0" r="0" b="0" l="0"/>
                  <wp:docPr id="51"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095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(before a plan, nothing pre-filled). Inflation not chosen yet, so the inflation chips show</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24100" cy="6858000"/>
                  <wp:effectExtent t="0" r="0" b="0" l="0"/>
                  <wp:docPr id="52" name="C08-infl.png" descr="C08-infl.png" title="C08-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324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Inflation chosen (2% · long-term standard)</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3"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(illustrative)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(€0 when already saved, with growth, covers the goal)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 in {y} year«s|». |Pick an inflation rate to see what it will cost by then. »Setting aside about {m} a month could reach it.«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cost in future when an inflation rate is chosen ("year" when Years = 1, "years" otherwise), else the "Pick an inflation rate" prompt. 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 yrs)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is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needed (Excel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cost in the target year, prices rising (Excel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amount in today's prices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My goal · 🎯 · amount = goal amount in today's prices · years = Years until the goal.</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Already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Pick an inflation rate to see what it will cost by then. Setting aside about €347 a month could reach it.</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Your goal will cost about €15,918 in 3 years. Setting aside about €372 a month could reach it. Prices rising 2% a year, your choice.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w:t>
      </w:r>
      <w:r>
        <w:rPr>
          <w:rFonts w:ascii="Arial" w:cs="Arial" w:eastAsia="Arial" w:hAnsi="Arial"/>
          <w:sz w:val="18"/>
          <w:szCs w:val="18"/>
        </w:rPr>
        <w:t xml:space="preserve"> (typed: "Already saved" = 20000)</w:t>
      </w:r>
    </w:p>
    <w:p>
      <w:pPr>
        <w:spacing w:after="40"/>
        <w:jc w:val="center"/>
      </w:pPr>
      <w:r>
        <w:drawing>
          <wp:inline distT="0" distB="0" distL="0" distR="0">
            <wp:extent cx="2857500" cy="1838325"/>
            <wp:effectExtent t="0" r="0" b="0" l="0"/>
            <wp:docPr id="54"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an inflation rate to see what it will cost by then. Setting aside about €0 a month could reach 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Already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Inflation not chosen: the goal is not inflated and the line prompts the customer to pick a rate.</w:t>
      </w:r>
    </w:p>
    <w:p>
      <w:pPr>
        <w:pStyle w:val="ListParagraph"/>
        <w:numPr>
          <w:ilvl w:val="0"/>
          <w:numId w:val="2"/>
        </w:numPr>
        <w:spacing w:after="60"/>
      </w:pPr>
      <w:r>
        <w:rPr>
          <w:rFonts w:ascii="Arial" w:cs="Arial" w:eastAsia="Arial" w:hAnsi="Arial"/>
          <w:sz w:val="20"/>
          <w:szCs w:val="20"/>
        </w:rPr>
        <w:t xml:space="preserve">Already saved covers the goal: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My goal · 🎯 · amount = goal amount in today's prices · years = Years until the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Title read as "🎯 Goal planner"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Excel sheet C09</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28825" cy="6858000"/>
                  <wp:effectExtent t="0" r="0" b="0" l="0"/>
                  <wp:docPr id="55"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28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(before a plan, nothing pre-filled). Inflation not chosen yet, so the inflation chips show</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257425" cy="6858000"/>
                  <wp:effectExtent t="0" r="0" b="0" l="0"/>
                  <wp:docPr id="56" name="C09-infl.png" descr="C09-infl.png" title="C09-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Inflation chosen (2% · long-term standard)</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7"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{put}. Growth could add about {growth} (illustrative, not guaranteed). «Worth about {today} in today's money.|Pick an inflation rate to see what it's worth in today's money.»«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Third sentence: today's-money value when an inflation rate is chosen, else the prompt. Final sentence only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(Excel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starting amount + monthly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 to − paid in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(Excel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today's-money value if an inflation rate is chosen, else the grow-to figure (rounded) · years = Years.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€83,724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€30,724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€56,344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would put in €53,000. Growth could add about €30,724 (illustrative, not guaranteed). Pick an inflation rate to see what it's worth in today's money.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You would put in €53,000. Growth could add about €30,724 (illustrative, not guaranteed). Worth about €56,344 in today's money. Prices rising 2% a year, your choice.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Starting amount and monthly addition can both be €0: everything shows €0.</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today's-money value if an inflation rate is chosen, else the grow-to figure (rounded)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Title read as "🌱 Compound growth"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Excel sheet C10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58"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59"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15075"/>
                  <wp:effectExtent t="0" r="0" b="0" l="0"/>
                  <wp:docPr id="60"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990725" cy="6315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61"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62"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63"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(or on with no inflation rate).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an 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|»Waiting 5 years before starting could mean about {wait} less, which is the cost of waiting.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("after fees" when fees not 0). Prompt: switch on, no rate chosen.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the switch is on and a rate is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Yearly fees is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in today's money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5 years (in today's money when the switch is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if you start in 5 years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value before fees − value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today's-money value whenever an inflation rate is chosen (even with the switch off), else the after-fees value, rounded · years = Years.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€11,166</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€10,202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€11,166</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€10,202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Waiting 5 years before starting could mean about €3,207 less, which is the cost of waiting.</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Pick an inflation rate to see it in today's money. Waiting 5 years before starting could mean about €3,207 less, which is the cost of waiting.</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2.0% a year (4% growth, prices rising 2%). Waiting 5 years before starting could mean about €2,383 less, which is the cost of waiting.</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€1,988 less, which is the cost of waiting.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€1,561 less, which is the cost of waiting.</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(typed: "Yearly fees" = 1)</w:t>
      </w:r>
    </w:p>
    <w:p>
      <w:pPr>
        <w:spacing w:after="40"/>
        <w:jc w:val="center"/>
      </w:pPr>
      <w:r>
        <w:drawing>
          <wp:inline distT="0" distB="0" distL="0" distR="0">
            <wp:extent cx="2857500" cy="2152650"/>
            <wp:effectExtent t="0" r="0" b="0" l="0"/>
            <wp:docPr id="64"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215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€2,102 less, which is the cost of waiting.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€2,520</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Years 5 or fewer: "If you start in 5 years" is the amount with no growth (the waiting period uses up the whole time).</w:t>
      </w:r>
    </w:p>
    <w:p>
      <w:pPr>
        <w:pStyle w:val="ListParagraph"/>
        <w:numPr>
          <w:ilvl w:val="0"/>
          <w:numId w:val="2"/>
        </w:numPr>
        <w:spacing w:after="60"/>
      </w:pPr>
      <w:r>
        <w:rPr>
          <w:rFonts w:ascii="Arial" w:cs="Arial" w:eastAsia="Arial" w:hAnsi="Arial"/>
          <w:sz w:val="20"/>
          <w:szCs w:val="20"/>
        </w:rPr>
        <w:t xml:space="preserve">Switch on, no rate: inflation chips show above the inputs, plus the prompt sentence.</w:t>
      </w:r>
    </w:p>
    <w:p>
      <w:pPr>
        <w:pStyle w:val="ListParagraph"/>
        <w:numPr>
          <w:ilvl w:val="0"/>
          <w:numId w:val="2"/>
        </w:numPr>
        <w:spacing w:after="60"/>
      </w:pPr>
      <w:r>
        <w:rPr>
          <w:rFonts w:ascii="Arial" w:cs="Arial" w:eastAsia="Arial" w:hAnsi="Arial"/>
          <w:sz w:val="20"/>
          <w:szCs w:val="20"/>
        </w:rPr>
        <w:t xml:space="preserve">Investment statement without charges: Yearly fees is set to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switch.</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today's-money value whenever an inflation rate is chosen (even with the switch off), else the after-fees value, rounded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Title read as "💎 Lump-sum growth"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"€10,000".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 Focus stays on it after toggling.</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Excel sheet C11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65"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66"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Living costs + mortgage repayment + debt repayments (only if living costs are filled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67"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 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 ({mt} months). You are {gap}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cushion covers {mt} 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 savings ÷ essential spending (Excel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spending × months (Excel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(never below €0)</w:t>
            </w:r>
          </w:p>
        </w:tc>
      </w:tr>
    </w:tbl>
    <w:p>
      <w:pPr>
        <w:spacing w:after="60" w:line="120"/>
      </w:pPr>
    </w:p>
    <w:p>
      <w:pPr>
        <w:spacing w:after="100" w:before="80" w:line="276"/>
      </w:pPr>
      <w:r>
        <w:rPr>
          <w:rFonts w:ascii="Arial" w:cs="Arial" w:eastAsia="Arial" w:hAnsi="Arial"/>
          <w:sz w:val="18"/>
          <w:szCs w:val="18"/>
        </w:rPr>
        <w:t xml:space="preserve">Add to my plan creates: Emergency fund · 🪂 · amount = target cushion, rounded · in 2 years. No goal when there is no gap ("Nothing to add" sheet).</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€20,520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€29,520 (6 months). You are €20,520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(typed: "Easy-access savings" = 20000)</w:t>
      </w:r>
    </w:p>
    <w:p>
      <w:pPr>
        <w:spacing w:after="40"/>
        <w:jc w:val="center"/>
      </w:pPr>
      <w:r>
        <w:drawing>
          <wp:inline distT="0" distB="0" distL="0" distR="0">
            <wp:extent cx="2857500" cy="1676400"/>
            <wp:effectExtent t="0" r="0" b="0" l="0"/>
            <wp:docPr id="68"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cushion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Tip under the question (always shown):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covered = 1 shows "1 months" (no singular; replicate or fix consistently).</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Emergency fund · 🪂 · amount = target cushion, rounded · in 2 years. No goal when there is no gap ("Nothing to add" sheet).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Title read as "🪂 Emergency fund"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tip is part of the header text and is read after the question.</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Excel sheet C12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(per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69"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71600" cy="6858000"/>
                  <wp:effectExtent t="0" r="0" b="0" l="0"/>
                  <wp:docPr id="70" name="C12-infl.png" descr="C12-infl.png" title="C12-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371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71600" cy="6858000"/>
                  <wp:effectExtent t="0" r="0" b="0" l="0"/>
                  <wp:docPr id="71"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371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23975" cy="6858000"/>
                  <wp:effectExtent t="0" r="0" b="0" l="0"/>
                  <wp:docPr id="72"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3239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(per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 38 in the prototype before a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66 before a plan) · Statement: Pension statement · plan retirement age if there is a plan,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monthly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 your State Pension expectation (full 1, partly 0.6, not sure 0.8), always · Statement: Pension statement · same estimate from PRSI years, rounded to the nearest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after charges (always) · Statement: Pension statement · growth after the statement's own charges (only if charges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(per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73"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Default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(from your statement)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rule (see States)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of {gap}. See how different assumptions affect the illustration.|On these assumptions your projected fund meets the illustrative target.» Contributions are assumed to rise with pay ({wage} a year), as in your plan.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sentence when gap &gt; 0, else the "meets" sentence.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(25 × the income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(Gap &gt; 0) / None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 pension statement with a projected value is uploaded</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 pension statement with a projected value is uploaded</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the retirement age (Excel C12); the statement's own projection when the statement rule applies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 target − projected fund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growth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growth assumption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 25 × (desired income − spend-less − other income), never below 0 (Excel C12)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retirement age + "Retire later by"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value on the statement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{ours}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on our assumptions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Comfortable retirement · 🌅 · amount = illustrative target, rounded · years = retirement age − age (at least 1).</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(per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€635,743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€635,743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€760,900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€912,500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gap</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€52,982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€52,982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€185,244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€336,844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€365,155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€350,880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Illustrative gap of €52,982.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Illustrative gap of €52,982.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gap of €185,244.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gap of €336,844. See how different assumptions affect the illustration. Contributions are assumed to rise with pay (2.5% a year), as in your plan.</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w:t>
      </w:r>
      <w:r>
        <w:rPr>
          <w:rFonts w:ascii="Arial" w:cs="Arial" w:eastAsia="Arial" w:hAnsi="Arial"/>
          <w:sz w:val="18"/>
          <w:szCs w:val="18"/>
        </w:rPr>
        <w:t xml:space="preserve"> (typed: "Retire later by" = 2)</w:t>
      </w:r>
    </w:p>
    <w:p>
      <w:pPr>
        <w:spacing w:after="40"/>
        <w:jc w:val="center"/>
      </w:pPr>
      <w:r>
        <w:drawing>
          <wp:inline distT="0" distB="0" distL="0" distR="0">
            <wp:extent cx="2857500" cy="2438400"/>
            <wp:effectExtent t="0" r="0" b="0" l="0"/>
            <wp:docPr id="74"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2438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€719,044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Contributions are assumed to rise with pay (2.5% a year), as in your plan.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gap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Statement rule: the statement's projected value is used as the headline only when the statement has a projection AND the retirement age (with what-if) equals the statement's normal retirement age AND "Save more each month" is 0 AND Your age, Pension value today, Monthly contributions and Growth are untouched. Otherwise our projection is used and both figures are listed in the rows.</w:t>
      </w:r>
    </w:p>
    <w:p>
      <w:pPr>
        <w:pStyle w:val="ListParagraph"/>
        <w:numPr>
          <w:ilvl w:val="0"/>
          <w:numId w:val="2"/>
        </w:numPr>
        <w:spacing w:after="60"/>
      </w:pPr>
      <w:r>
        <w:rPr>
          <w:rFonts w:ascii="Arial" w:cs="Arial" w:eastAsia="Arial" w:hAnsi="Arial"/>
          <w:sz w:val="20"/>
          <w:szCs w:val="20"/>
        </w:rPr>
        <w:t xml:space="preserve">Before a plan the tool still pre-fills Your age (38 in the prototype), Target retirement age (66), Other yearly income (State Pension estimate, e.g. €12,451) and Growth after charges (4.5%), so the screen does not show the CALCS defaults for these.</w:t>
      </w:r>
    </w:p>
    <w:p>
      <w:pPr>
        <w:pStyle w:val="ListParagraph"/>
        <w:numPr>
          <w:ilvl w:val="0"/>
          <w:numId w:val="2"/>
        </w:numPr>
        <w:spacing w:after="60"/>
      </w:pPr>
      <w:r>
        <w:rPr>
          <w:rFonts w:ascii="Arial" w:cs="Arial" w:eastAsia="Arial" w:hAnsi="Arial"/>
          <w:sz w:val="20"/>
          <w:szCs w:val="20"/>
        </w:rPr>
        <w:t xml:space="preserve">The Other income box shows €12,451 while the slider thumb sits on the nearest step (12,500); the result uses the box value.</w:t>
      </w:r>
    </w:p>
    <w:p>
      <w:pPr>
        <w:pStyle w:val="ListParagraph"/>
        <w:numPr>
          <w:ilvl w:val="0"/>
          <w:numId w:val="2"/>
        </w:numPr>
        <w:spacing w:after="60"/>
      </w:pPr>
      <w:r>
        <w:rPr>
          <w:rFonts w:ascii="Arial" w:cs="Arial" w:eastAsia="Arial" w:hAnsi="Arial"/>
          <w:sz w:val="20"/>
          <w:szCs w:val="20"/>
        </w:rPr>
        <w:t xml:space="preserve">Ages typed with decimals are kept (e.g. "Retiring at 65.5"); consider whole years only.</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Comfortable retirement · 🌅 · amount = illustrative target, rounded · years = retirement age − age (at least 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Title read as "🌅 Retirement projection"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10 sliders and value boxes is labelled by its visible label, including the "From your statement" tag when shown. Add aria-valuetext with unit, e.g. "age 40".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Excel sheet C13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43100" cy="6858000"/>
                  <wp:effectExtent t="0" r="0" b="0" l="0"/>
                  <wp:docPr id="75"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43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6" name="C13-infl.png" descr="C13-infl.png" title="C13-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7"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8"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Pension statement ·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(always) · Statement: Pension statement ·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if income is above the €44,000 band, else 20%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79"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{m} a month could cost about {net} after tax relief at {tr}% (illustrative; limits apply).«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(Excel C13)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salary × increase % ÷ 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rate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Boost my pension · 🌅 · amount = could add, rounded · years = Years to retirement.</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after tax relief</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An extra €100 a month could cost about €60 after tax relief at 40% (illustrative; limits apply).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An extra €100 a month could cost about €60 after tax relief at 40% (illustrative; limits apply). Prices rising 2% a year, your choice.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(illustrative; limits apply).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(illustrative; limits apply).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Tax rate slider has two stops (20%, 40%). A typed value in between (e.g. 30) is accepted by the box; consider restricting to 20 or 40.</w:t>
      </w:r>
    </w:p>
    <w:p>
      <w:pPr>
        <w:pStyle w:val="ListParagraph"/>
        <w:numPr>
          <w:ilvl w:val="0"/>
          <w:numId w:val="2"/>
        </w:numPr>
        <w:spacing w:after="60"/>
      </w:pPr>
      <w:r>
        <w:rPr>
          <w:rFonts w:ascii="Arial" w:cs="Arial" w:eastAsia="Arial" w:hAnsi="Arial"/>
          <w:sz w:val="20"/>
          <w:szCs w:val="20"/>
        </w:rPr>
        <w:t xml:space="preserve">Years to retirement is always pre-filled = plan retirement age − age (28 before a plan).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Boost my pension · 🌅 · amount = could add, rounded · years = Years to retirement.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Title read as "➕ Contribution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including the "From your statement" tag when shown.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Excel sheet C14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05575"/>
                  <wp:effectExtent t="0" r="0" b="0" l="0"/>
                  <wp:docPr id="80"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990725" cy="6505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1" name="C14-infl.png" descr="C14-infl.png" title="C14-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2"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3"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Pension statement ·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(always) · Statement: Pension statement ·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if income is above the €44,000 band, else 20%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84"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{m} AVC could cost about {net} after tax relief (illustrative; age-related limits apply).«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{netTotal}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(Excel C14)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tax relief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AVC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over the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Boost my pension · 🌅 · amount = could add, rounded · years = Years to retirement.</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Each €200 AVC could cost about €120 after tax relief (illustrative; age-related limits apply).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Each €200 AVC could cost about €120 after tax relief (illustrative; age-related limits apply). Prices rising 2% a year, your choice.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(illustrative; age-related limits apply).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(illustrative; age-related limits apply).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tax-rate and years pre-fill notes as C13.</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Boost my pension · 🌅 · amount = could add, rounded · years = Years to retirement.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Title read as "🧩 AVC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"€200".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Excel sheet C15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86450"/>
                  <wp:effectExtent t="0" r="0" b="0" l="0"/>
                  <wp:docPr id="85"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5886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6" name="C15-infl.png" descr="C15-infl.png" title="C15-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7"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8"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from Your finances (if pension figures exist)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Post-retirement growth assumption (always; 3.15% Standard)</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89"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full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 year. «Withdrawals rise with prices ({infl} a year).|Withdrawals stay flat until you pick an inflation rate.»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Rise with prices when an inflation rate is chosen, else flat.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Full years the money lasts, capped at 60 (Excel C15)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 withdrawal ÷ savings × 100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Withdrawing €24,000 a year. Withdrawals stay flat until you pick an inflation rate. An illustration, not a guarantee.</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Withdrawing €24,000 a year. Withdrawals rise with prices (2% a year).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 year. Withdrawals rise with prices (2% a year).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 year. Withdrawals rise with prices (2% a year).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w:t>
      </w:r>
      <w:r>
        <w:rPr>
          <w:rFonts w:ascii="Arial" w:cs="Arial" w:eastAsia="Arial" w:hAnsi="Arial"/>
          <w:sz w:val="18"/>
          <w:szCs w:val="18"/>
        </w:rPr>
        <w:t xml:space="preserve"> (typed: "Yearly withdrawal" = 1000)</w:t>
      </w:r>
    </w:p>
    <w:p>
      <w:pPr>
        <w:spacing w:after="40"/>
        <w:jc w:val="center"/>
      </w:pPr>
      <w:r>
        <w:drawing>
          <wp:inline distT="0" distB="0" distL="0" distR="0">
            <wp:extent cx="2857500" cy="1685925"/>
            <wp:effectExtent t="0" r="0" b="0" l="0"/>
            <wp:docPr id="90"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 year. Withdrawals stay flat until you pick an inflation rate.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Counts full years paid only; a withdrawal larger than the first year's pot + growth gives "0 years". "1 years" has no singular form.</w:t>
      </w:r>
    </w:p>
    <w:p>
      <w:pPr>
        <w:pStyle w:val="ListParagraph"/>
        <w:numPr>
          <w:ilvl w:val="0"/>
          <w:numId w:val="2"/>
        </w:numPr>
        <w:spacing w:after="60"/>
      </w:pPr>
      <w:r>
        <w:rPr>
          <w:rFonts w:ascii="Arial" w:cs="Arial" w:eastAsia="Arial" w:hAnsi="Arial"/>
          <w:sz w:val="20"/>
          <w:szCs w:val="20"/>
        </w:rPr>
        <w:t xml:space="preserve">Growth assumption is always pre-filled from the plan's post-retirement growth (3.15% on Standard), so the box shows 3.15 while the slider thumb snaps to 3.</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Title read as "⏳ Will my money last?"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"€400,000".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Excel sheet C16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91"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2" name="C16-infl.png" descr="C16-infl.png" title="C16-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3"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4"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from Your finances (if pension figures exist)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95"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Real returns vary year to year. «Withdrawals rise with prices ({infl} a year).|Withdrawals stay flat until you pick an inflation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{s0} yrs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(6%)</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{s2} yrs (Under 60) / 60+ yrs (60 or more)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4% growth (Excel C16)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{s0}</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2%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{s2}</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6%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 years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Three illustrative growth scenarios. Real returns vary year to year. Withdrawals stay flat until you pick an inflation rate.</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Three illustrative growth scenarios. Real returns vary year to year. Withdrawals rise with prices (2%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Real returns vary year to year. Withdrawals rise with prices (2% a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Real returns vary year to year. Withdrawals rise with prices (2%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w:t>
      </w:r>
      <w:r>
        <w:rPr>
          <w:rFonts w:ascii="Arial" w:cs="Arial" w:eastAsia="Arial" w:hAnsi="Arial"/>
          <w:sz w:val="18"/>
          <w:szCs w:val="18"/>
        </w:rPr>
        <w:t xml:space="preserve"> (typed: "Yearly withdrawal" = 1000)</w:t>
      </w:r>
    </w:p>
    <w:p>
      <w:pPr>
        <w:spacing w:after="40"/>
        <w:jc w:val="center"/>
      </w:pPr>
      <w:r>
        <w:drawing>
          <wp:inline distT="0" distB="0" distL="0" distR="0">
            <wp:extent cx="2857500" cy="2314575"/>
            <wp:effectExtent t="0" r="0" b="0" l="0"/>
            <wp:docPr id="96"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Real returns vary year to year. Withdrawals stay flat until you pick an inflation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Inconsistency to replicate or fix together: only the Growth row and the headline show "60+"; the Cautious and Balanced rows show "60 yrs" at the cap (e.g. headline "60+ years" with "Balanced (4%) 60 yrs").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Title read as "🧭 Retirement drawdown scenarios"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2 sliders and value boxes is labelled by its visible label, including the "From your statement" tag when shown. Add aria-valuetext with unit, e.g. "€400,000".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Excel sheet C17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97"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98" name="C17-infl.png" descr="C17-infl.png" title="C17-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99"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100"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01"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"Nominal return"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the real return and what it's worth 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(Excel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(Excel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Nominal return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1 decimal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Pick an inflation rate to see the real return and what it's worth in today's money.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A 5% return with prices rising 2% is really about 2.9%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Real return is the exact (1 + return) ÷ (1 + inflation) − 1, not return minus inflation (Excel C17).</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Title read as "🔍 Inflation-adjusted return"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"€20,000".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Excel sheet C18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102"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103"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9850"/>
                  <wp:effectExtent t="0" r="0" b="0" l="0"/>
                  <wp:docPr id="104"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990725" cy="641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105"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06"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or on with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|»Fees of {f}% a year could cost about {fees} over {y}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{gross}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the switch is on and a rate is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(Excel C18)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before fees −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monthly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{gross}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before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value after fees, rounded (not today's money, unlike C10) · years = Years.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Fees of 1% a year could cost about €6,339 over 15 years.</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Pick an inflation rate to see it in today's money. Fees of 1% a year could cost about €6,339 over 15 years.</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"(after fees)" always shows, even with fees at 0%.</w:t>
      </w:r>
    </w:p>
    <w:p>
      <w:pPr>
        <w:pStyle w:val="ListParagraph"/>
        <w:numPr>
          <w:ilvl w:val="0"/>
          <w:numId w:val="2"/>
        </w:numPr>
        <w:spacing w:after="60"/>
      </w:pPr>
      <w:r>
        <w:rPr>
          <w:rFonts w:ascii="Arial" w:cs="Arial" w:eastAsia="Arial" w:hAnsi="Arial"/>
          <w:sz w:val="20"/>
          <w:szCs w:val="20"/>
        </w:rPr>
        <w:t xml:space="preserve">Investment statement without charges: Yearly fees is set to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switch.</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value after fees, rounded (not today's money, unlike C10)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Title read as "🔁 Regular investing"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 Focus stays on it after toggling.</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Excel sheet C19</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7"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8"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9"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0"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{fd}% difference in yearly fees could change the outcome by about {diff}.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{A1}</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two outcomes (Excel C19)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Fee B and Fee A,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Outcome with Fee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Outcome with Fee B</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1.0% difference in yearly fees could change the outcome by about €21,953.</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 difference in yearly fees could change the outcome by about €2,722.</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 difference in yearly fees could change the outcome by about €2,426.</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fee in A and B: "A 0.0% difference" and €0.</w:t>
      </w:r>
    </w:p>
    <w:p>
      <w:pPr>
        <w:pStyle w:val="ListParagraph"/>
        <w:numPr>
          <w:ilvl w:val="0"/>
          <w:numId w:val="2"/>
        </w:numPr>
        <w:spacing w:after="60"/>
      </w:pPr>
      <w:r>
        <w:rPr>
          <w:rFonts w:ascii="Arial" w:cs="Arial" w:eastAsia="Arial" w:hAnsi="Arial"/>
          <w:sz w:val="20"/>
          <w:szCs w:val="20"/>
        </w:rPr>
        <w:t xml:space="preserve">Investment statement: Fee A ← the statement's annual charges (tag); without charges Fee A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Title read as "🧮 Fees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including the "From your statement" tag when shown. Add aria-valuetext with unit, e.g. "€50,000".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Excel sheet C20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1"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2"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3"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from shares %: ≥70 → 3, ≥40 → 2, else 1 (if holdings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4"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 difficult single year could see a fall of around {fall}%. Longer timeframes narrow the range.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 Balanced /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(Excel C20)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one-year fall %: 8 / 16 / 26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Illustrative only. A difficult single year could see a fall of around 16%. Longer timeframes narrow the range.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 difficult single year could see a fall of around 16%. Longer timeframes narrow the range.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 difficult single year could see a fall of around 26%. Longer timeframes narrow the range.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(typed: "Style: 1 Cautious · 2 Balanced · 3 Growth" = 3)</w:t>
      </w:r>
    </w:p>
    <w:p>
      <w:pPr>
        <w:spacing w:after="40"/>
        <w:jc w:val="center"/>
      </w:pPr>
      <w:r>
        <w:drawing>
          <wp:inline distT="0" distB="0" distL="0" distR="0">
            <wp:extent cx="2857500" cy="2314575"/>
            <wp:effectExtent t="0" r="0" b="0" l="0"/>
            <wp:docPr id="115"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 difficult single year could see a fall of around 26%. Longer timeframes narrow the range.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keepNext/>
        <w:spacing w:after="100" w:before="0" w:line="276"/>
      </w:pPr>
      <w:r>
        <w:rPr>
          <w:rFonts w:ascii="Arial" w:cs="Arial" w:eastAsia="Arial" w:hAnsi="Arial"/>
          <w:b/>
          <w:bCs/>
          <w:sz w:val="18"/>
          <w:szCs w:val="18"/>
        </w:rPr>
        <w:t xml:space="preserve">Edge: Style typed as a decimal (2.5): defect</w:t>
      </w:r>
      <w:r>
        <w:rPr>
          <w:rFonts w:ascii="Arial" w:cs="Arial" w:eastAsia="Arial" w:hAnsi="Arial"/>
          <w:sz w:val="18"/>
          <w:szCs w:val="18"/>
        </w:rPr>
        <w:t xml:space="preserve"> (typed: "Style: 1 Cautious · 2 Balanced · 3 Growth" = 2.5)</w:t>
      </w:r>
    </w:p>
    <w:p>
      <w:pPr>
        <w:spacing w:after="40"/>
        <w:jc w:val="center"/>
      </w:pPr>
      <w:r>
        <w:drawing>
          <wp:inline distT="0" distB="0" distL="0" distR="0">
            <wp:extent cx="2857500" cy="2314575"/>
            <wp:effectExtent t="0" r="0" b="0" l="0"/>
            <wp:docPr id="116" name="C20-edge2.png" descr="C20-edge2.png" title="C20-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typed as a decimal (2.5): defect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undefined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 difficult single year could see a fall of around NaN%. Longer timeframes narrow the range.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Defect to avoid: the Style box accepts decimals. Typing 2.5 shows "undefined · middle outcome", "€NaN" and "around NaN%". The build must round Style to 1, 2 or 3 (or use three chips).</w:t>
      </w:r>
    </w:p>
    <w:p>
      <w:pPr>
        <w:pStyle w:val="ListParagraph"/>
        <w:numPr>
          <w:ilvl w:val="0"/>
          <w:numId w:val="2"/>
        </w:numPr>
        <w:spacing w:after="60"/>
      </w:pPr>
      <w:r>
        <w:rPr>
          <w:rFonts w:ascii="Arial" w:cs="Arial" w:eastAsia="Arial" w:hAnsi="Arial"/>
          <w:sz w:val="20"/>
          <w:szCs w:val="20"/>
        </w:rPr>
        <w:t xml:space="preserve">Investment statement: Style ← 3 when shares ≥ 70%, 2 when ≥ 40%, else 1 (tag); untouched if holdings are not shown.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Title read as "🎢 Risk &amp; return simulator"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"€20,000".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Excel sheet C21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117"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118"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Credit card + other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9"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(60%)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never below €0 (Excel C21)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60% × income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 other debts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{have}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r>
    </w:tbl>
    <w:p>
      <w:pPr>
        <w:spacing w:after="60" w:line="120"/>
      </w:pPr>
    </w:p>
    <w:p>
      <w:pPr>
        <w:spacing w:after="100" w:before="80" w:line="276"/>
      </w:pPr>
      <w:r>
        <w:rPr>
          <w:rFonts w:ascii="Arial" w:cs="Arial" w:eastAsia="Arial" w:hAnsi="Arial"/>
          <w:sz w:val="18"/>
          <w:szCs w:val="18"/>
        </w:rPr>
        <w:t xml:space="preserve">Add to my plan creates: Protect my family · 🛡️ · amount = cover gap, rounded · in 1 year. No goal when there is no gap.</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€614,400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(60%)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rough estimate of the gap between what your family might need and what you have. A protection expert can refine this.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rough estimate of the gap between what your family might need and what you have. A protection expert can refine this.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(typed: "Existing cover (incl. work)" = 1500000)</w:t>
      </w:r>
    </w:p>
    <w:p>
      <w:pPr>
        <w:spacing w:after="40"/>
        <w:jc w:val="center"/>
      </w:pPr>
      <w:r>
        <w:drawing>
          <wp:inline distT="0" distB="0" distL="0" distR="0">
            <wp:extent cx="2857500" cy="2152650"/>
            <wp:effectExtent t="0" r="0" b="0" l="0"/>
            <wp:docPr id="120"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0" cy="215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Income 0 is allowed (slider minimum 0).</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Protect my family · 🛡️ · amount = cover gap, rounded · in 1 year.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Title read as "🛡️ Life cover estimator"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Excel sheet C22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90825" cy="6858000"/>
                  <wp:effectExtent t="0" r="0" b="0" l="0"/>
                  <wp:docPr id="121"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790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90825" cy="6858000"/>
                  <wp:effectExtent t="0" r="0" b="0" l="0"/>
                  <wp:docPr id="122"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790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Living costs + mortgage repayment + debt repayments (only if living costs are filled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3"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work"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 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that, you would have a gap of about {e} a month. Income protection is designed for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 sick-pay months + savings ÷ spending (Excel C22)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 spending, months</w:t>
            </w:r>
          </w:p>
        </w:tc>
      </w:tr>
    </w:tbl>
    <w:p>
      <w:pPr>
        <w:spacing w:after="60" w:line="120"/>
      </w:pPr>
    </w:p>
    <w:p>
      <w:pPr>
        <w:spacing w:after="100" w:before="80" w:line="276"/>
      </w:pPr>
      <w:r>
        <w:rPr>
          <w:rFonts w:ascii="Arial" w:cs="Arial" w:eastAsia="Arial" w:hAnsi="Arial"/>
          <w:sz w:val="18"/>
          <w:szCs w:val="18"/>
        </w:rPr>
        <w:t xml:space="preserve">Add to my plan creates: Protect my income · 🩺 · amount = essential monthly spending × 12 · in 1 year.</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After that, you would have a gap of about €2,500 a month. Income protection is designed for this.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that, you would have a gap of about €4,920 a month. Income protection is designed for this.</w:t>
      </w: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"1 months" has no singular form.</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Protect my income · 🩺 · amount = essential monthly spending × 12 · in 1 year.</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Title read as "🩺 Income protection gap"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Excel sheet C23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124"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125"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6"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{p}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{b5}</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{b10}</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{b15}</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standard formula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{b5}</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5 years (Excel C23)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{b10}</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10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{b15}</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15 years</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€217,762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€178,398</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€130,336</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Mortgage protection usually reduces as your mortgage does. Illustrative balance over time, repaying €1,320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 but without a "(from your statement)" note in the copy.</w:t>
      </w:r>
    </w:p>
    <w:p>
      <w:pPr>
        <w:pStyle w:val="ListParagraph"/>
        <w:numPr>
          <w:ilvl w:val="0"/>
          <w:numId w:val="2"/>
        </w:numPr>
        <w:spacing w:after="60"/>
      </w:pPr>
      <w:r>
        <w:rPr>
          <w:rFonts w:ascii="Arial" w:cs="Arial" w:eastAsia="Arial" w:hAnsi="Arial"/>
          <w:sz w:val="20"/>
          <w:szCs w:val="20"/>
        </w:rPr>
        <w:t xml:space="preserve">Balances never go below €0 (e.g. "In 15 years €0" when fewer than 15 years are left).</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Title read as "🏠 Mortgage protection"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Excel sheet C24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14550" cy="6858000"/>
                  <wp:effectExtent t="0" r="0" b="0" l="0"/>
                  <wp:docPr id="127"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1145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14550" cy="6858000"/>
                  <wp:effectExtent t="0" r="0" b="0" l="0"/>
                  <wp:docPr id="128"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1145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value + other property (when home starts "Own…")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Credit card + other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9"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worth = own − owe (Excel C24)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 investments + pensions + property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 other loans</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Everything you own minus everything you owe.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(typed: "Mortgage" = 3000000)</w:t>
      </w:r>
    </w:p>
    <w:p>
      <w:pPr>
        <w:spacing w:after="40"/>
        <w:jc w:val="center"/>
      </w:pPr>
      <w:r>
        <w:drawing>
          <wp:inline distT="0" distB="0" distL="0" distR="0">
            <wp:extent cx="2857500" cy="1838325"/>
            <wp:effectExtent t="0" r="0" b="0" l="0"/>
            <wp:docPr id="130"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Owe more than you own: e.g. "−€2,573,000".</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Title read as "🧾 Net worth"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Excel sheet C25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71750" cy="6858000"/>
                  <wp:effectExtent t="0" r="0" b="0" l="0"/>
                  <wp:docPr id="131"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571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71750" cy="6858000"/>
                  <wp:effectExtent t="0" r="0" b="0" l="0"/>
                  <wp:docPr id="132"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571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this year's take-home pay ÷ 12 (with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 costs ÷ 12 + mortgage repayment (with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to 0 (with income: already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33"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0 or less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(Excel C25)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as % of take-home pay, rounded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Essentials + lifestyle + debt repayments</w:t>
            </w:r>
          </w:p>
        </w:tc>
      </w:tr>
    </w:tbl>
    <w:p>
      <w:pPr>
        <w:spacing w:after="60" w:line="120"/>
      </w:pPr>
    </w:p>
    <w:p>
      <w:pPr>
        <w:spacing w:after="100" w:before="80" w:line="276"/>
      </w:pPr>
      <w:r>
        <w:rPr>
          <w:rFonts w:ascii="Arial" w:cs="Arial" w:eastAsia="Arial" w:hAnsi="Arial"/>
          <w:sz w:val="18"/>
          <w:szCs w:val="18"/>
        </w:rPr>
        <w:t xml:space="preserve">Add to my plan creates: Save my surplus · 🐷 · amount = surplus × 12, rounded · in 1 year. No goal when surplus ≤ 0.</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€5,193.6206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(typed: "Lifestyle spending" = 5000)</w:t>
      </w:r>
    </w:p>
    <w:p>
      <w:pPr>
        <w:spacing w:after="40"/>
        <w:jc w:val="center"/>
      </w:pPr>
      <w:r>
        <w:drawing>
          <wp:inline distT="0" distB="0" distL="0" distR="0">
            <wp:extent cx="2857500" cy="1838325"/>
            <wp:effectExtent t="0" r="0" b="0" l="0"/>
            <wp:docPr id="134"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Surplus exactly €0 shows "Spending is above income right now…" (copy gap; replicate or add a break-even message).</w:t>
      </w:r>
    </w:p>
    <w:p>
      <w:pPr>
        <w:pStyle w:val="ListParagraph"/>
        <w:numPr>
          <w:ilvl w:val="0"/>
          <w:numId w:val="2"/>
        </w:numPr>
        <w:spacing w:after="60"/>
      </w:pPr>
      <w:r>
        <w:rPr>
          <w:rFonts w:ascii="Arial" w:cs="Arial" w:eastAsia="Arial" w:hAnsi="Arial"/>
          <w:sz w:val="20"/>
          <w:szCs w:val="20"/>
        </w:rPr>
        <w:t xml:space="preserve">Pre-filled take-home pay is not rounded: the sample customer sees "€5,193.6206" in the box. Recommend rounding pre-filled € values to the euro in the build.</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Save my surplus · 🐷 · amount = surplus × 12, rounded · in 1 year. No goal when surplus ≤ 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Title read as "➗ Monthly surplus"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"€3,500".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Excel sheet C26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181725"/>
                  <wp:effectExtent t="0" r="0" b="0" l="0"/>
                  <wp:docPr id="135"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302895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181725"/>
                  <wp:effectExtent t="0" r="0" b="0" l="0"/>
                  <wp:docPr id="136"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302895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this year's take-home pay ÷ 12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37"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common starting point: 50% needs, 30% wants, 20% savings and debt. Adjust to fit your life.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(50%)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(30%)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(20%)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of take-home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50%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30%</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€5,193.6206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common starting point: 50% needs, 30% wants, 20% savings and debt. Adjust to fit your life.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to fit your life.</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unrounded take-home pre-fill note as C25.</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Title read as "🥧 Budget (50/30/20)"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1 sliders and value boxes is labelled by its visible label. Add aria-valuetext with unit, e.g. "€3,500".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Excel sheet C27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14600" cy="6858000"/>
                  <wp:effectExtent t="0" r="0" b="0" l="0"/>
                  <wp:docPr id="138"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514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14600" cy="6858000"/>
                  <wp:effectExtent t="0" r="0" b="0" l="0"/>
                  <wp:docPr id="139"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514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the debt that takes longer to clear: card or other loan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rate (card ~20%, loan ~8% unless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40"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 the first month's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{int} in interest.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 / — (Payment too low)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until debt free (Excel C27)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(Excel C27)</w:t>
            </w:r>
          </w:p>
        </w:tc>
      </w:tr>
    </w:tbl>
    <w:p>
      <w:pPr>
        <w:spacing w:after="60" w:line="120"/>
      </w:pPr>
    </w:p>
    <w:p>
      <w:pPr>
        <w:spacing w:after="100" w:before="80" w:line="276"/>
      </w:pPr>
      <w:r>
        <w:rPr>
          <w:rFonts w:ascii="Arial" w:cs="Arial" w:eastAsia="Arial" w:hAnsi="Arial"/>
          <w:sz w:val="18"/>
          <w:szCs w:val="18"/>
        </w:rPr>
        <w:t xml:space="preserve">Add to my plan creates: Debt free · ✂️ · amount = balance · years = months ÷ 12 rounded up, at least 1. No goal when the payment is too low.</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€989</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would pay about €989 in interest.</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€499 in interest.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too low to cover interest</w:t>
      </w:r>
      <w:r>
        <w:rPr>
          <w:rFonts w:ascii="Arial" w:cs="Arial" w:eastAsia="Arial" w:hAnsi="Arial"/>
          <w:sz w:val="18"/>
          <w:szCs w:val="18"/>
        </w:rPr>
        <w:t xml:space="preserve"> (typed: "Monthly payment" = 50)</w:t>
      </w:r>
    </w:p>
    <w:p>
      <w:pPr>
        <w:spacing w:after="40"/>
        <w:jc w:val="center"/>
      </w:pPr>
      <w:r>
        <w:drawing>
          <wp:inline distT="0" distB="0" distL="0" distR="0">
            <wp:extent cx="2857500" cy="1524000"/>
            <wp:effectExtent t="0" r="0" b="0" l="0"/>
            <wp:docPr id="141"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too low to cover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Payoff is capped at 1,200 months (100 years).</w:t>
      </w:r>
    </w:p>
    <w:p>
      <w:pPr>
        <w:pStyle w:val="ListParagraph"/>
        <w:numPr>
          <w:ilvl w:val="0"/>
          <w:numId w:val="2"/>
        </w:numPr>
        <w:spacing w:after="60"/>
      </w:pPr>
      <w:r>
        <w:rPr>
          <w:rFonts w:ascii="Arial" w:cs="Arial" w:eastAsia="Arial" w:hAnsi="Arial"/>
          <w:sz w:val="20"/>
          <w:szCs w:val="20"/>
        </w:rPr>
        <w:t xml:space="preserve">APR 0% is allowed: no interest, €0.</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Debt free · ✂️ · amount = balance · years = months ÷ 12 rounded up, at least 1. No goal when the payment is too low.</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Title read as "✂️ Debt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Excel sheet C28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142"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(before a plan, nothing pre-filled)</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43"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{int} over {y}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(Excel C28)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repaid − loan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€18,249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Total interest of about €3,249 over 5 years.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(typed: "Years" = 1)</w:t>
      </w:r>
    </w:p>
    <w:p>
      <w:pPr>
        <w:spacing w:after="40"/>
        <w:jc w:val="center"/>
      </w:pPr>
      <w:r>
        <w:drawing>
          <wp:inline distT="0" distB="0" distL="0" distR="0">
            <wp:extent cx="2857500" cy="1371600"/>
            <wp:effectExtent t="0" r="0" b="0" l="0"/>
            <wp:docPr id="144"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857500" cy="1371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€658 over 1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€15,658</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1-year loan: "over 1 years" (no singular form).</w:t>
      </w:r>
    </w:p>
    <w:p>
      <w:pPr>
        <w:pStyle w:val="ListParagraph"/>
        <w:numPr>
          <w:ilvl w:val="0"/>
          <w:numId w:val="2"/>
        </w:numPr>
        <w:spacing w:after="60"/>
      </w:pPr>
      <w:r>
        <w:rPr>
          <w:rFonts w:ascii="Arial" w:cs="Arial" w:eastAsia="Arial" w:hAnsi="Arial"/>
          <w:sz w:val="20"/>
          <w:szCs w:val="20"/>
        </w:rPr>
        <w:t xml:space="preserve">APR 0%: repayment = loan ÷ months, interest €0.</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Title read as "🚗 Loan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Planners usually use 2% a year as the long-term standard. Ireland's inflation today is 3.5% (CSO, May 2026). Pick what feels right for you.</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 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 long-term standard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 2</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3.5% · Ireland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 3</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Other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Today's-money 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sheet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 amount} in about {years} year«s|» (age {age}). «This saves a new version of your plan.|It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 (no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Try changing the sliders. · OK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toast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name} added to your plan · {goal name} added. It will be on your timeline when you make your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Have a {what} statement? Upload it and we'll fill in these tools for you. · We can read: {list}. · Upload a statement · Use a sample statement · 🔐 First we'll secure your account (email and mobile code), so your documents stay private. · ✅ Uploaded: {title} · {date} · Replace statement · Remove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Statement screens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Reading your statement… · Finding your {what} figures · We read these values · Please confirm. Change anything that looks wrong. · ✓ {n}% sure · ⚠️ Check this · {n}% sure · If shown · clear it if not · Statement date · Statement is over 12 months old · These also go into Your finances, so we won't ask for them again. · Looks right, fill in my tools · Cancel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toasts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Added to your plan too ({where}) · Saved. Your plan will use it when you make it · Statement removed. Your own figures are used again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Estimated · Confirmed none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(Plain number)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 (1 = yes, 0 = no)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unit · Max 1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{lti}× income for «first-time|second and subsequent» buyers, and at least a 10% deposit (90% loan-to-value). Here the «deposit|income limit» sets the amount. Lenders can make some exceptions [confirm current Central Bank rules].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({lti}×)  →  {byInc}</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  →  {byDep}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  →  {dep}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 a home · 🏡 · amount = 10% of the home price, rounded to the euro ·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 years at {rate}%,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{calc};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{m} a month, {diff} «more|less» than «the {own} on «your statement|your figures»|now».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{free}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{int}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{base}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{yearChange}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 a home · 🏡 · amount = the mortgage amount ·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{need} and have {saved}. Saving {monthly} a month closes the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  →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{left}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deposit · 🔑 · amount = deposit needed, rounded · years = months ÷ 12 rounded up, at least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{x} extra a month on top of {p}« (from «your statement|your figures»)|» could save about {saved}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{now}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{withx}</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 🔑 · amount = mortgage balance · years = months with the extra ÷ 12, rounded up.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{newRate}%, your repayment would be about {b} a month instead of {a}«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monthly  →  {ma}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{b}-year monthly  →  {mb}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total interest  →  {ia}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{b}-year total interest  →  {ib}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{rentCost} over {y} years, while buying costs about {buyCost} in interest and upkeep, and builds equity.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  {rentCost}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 upkeep (buying)  →  {buyCost}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 a home · 🏡 · amount = deposit · in 3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(illustrative)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 in {y} year«s|». |Pick an inflation rate to see what it will cost by then. »Setting aside about {m} a month could reach it.«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  →  {t}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Will cost about (in {y} yrs)  →  {fut}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  →  {s}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My goal · 🎯 · amount = goal amount in today's prices · years = 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{put}. Growth could add about {growth} (illustrative, not guaranteed). «Worth about {today} in today's money.|Pick an inflation rate to see what it's worth in today's money.»«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{put}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Build wealth · 📈 · amount = today's-money value if an inflation rate is chosen, else the grow-to figure (rounded) · years =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|»Waiting 5 years before starting could mean about {wait} less, which is the cost of waiting.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  {f}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in 5 years  →  {late}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Build wealth · 📈 · amount = today's-money value whenever an inflation rate is chosen (even with the switch off), else the after-fees value, rounded · years =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 ({mt} months). You are {gap}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cushion covers {mt} 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Emergency fund · 🪂 · amount = target cushion, rounded · in 2 years. No goal when there is no gap ("Nothing to add" sheet).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(per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(from your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of {gap}. See how different assumptions affect the illustration.|On these assumptions your projected fund meets the illustrative target.» Contributions are assumed to rise with pay ({wage} a year), as in your plan.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target (25 × the income you need)  →  {target}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  {gap} / 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Retiring at  →  {ra}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{ra})  →  {ours}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Comfortable retirement · 🌅 · amount = illustrative target, rounded · years = retirement age − age (at least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40%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{m} a month could cost about {net} after tax relief at {tr}% (illustrative; limits apply).«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after tax relief  →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Boost my pension · 🌅 · amount = could add, rounded · years = 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40%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{m} AVC could cost about {net} after tax relief (illustrative; age-related limits apply).«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{netTotal}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Boost my pension · 🌅 · amount = could add, rounded · years = 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 year. «Withdrawals rise with prices ({infl} a year).|Withdrawals stay flat until you pick an inflation rate.» An illustration, not a guarantee.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Real returns vary year to year. «Withdrawals rise with prices ({infl} a year).|Withdrawals stay flat until you pick an inflation rate.»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 (2%)  →  {s0}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(4%)  →  {s1} yrs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(6%)  →  {s2} yrs / 60+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Nominal return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the real return and what it's worth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  {rr2}%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 in today's money  →  {real}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|»Fees of {f}% a year could cost about {fees} over {y}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Before fees  →  {gross}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Build wealth · 📈 · amount = value after fees, rounded (not today's money, unlike C10) · years =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{fd}% difference in yearly fees could change the outcome by about {diff}.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{A1}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{B1}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(Plain number)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 1 Cautious · 2 Balanced · 3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unit · Max 3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 difficult single year could see a fall of around {fall}%. Longer timeframes narrow the range.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(incl.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replacement (60%)  →  {ir}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 my family · 🛡️ · amount = cover gap, rounded · in 1 year.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 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that, you would have a gap of about {e} a month. Income protection is designed for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  →  {sp} 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 my income · 🩺 · amount = essential monthly spending × 12 · in 1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{p}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  →  {b5}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10 years  →  {b10}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  →  {b15}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  {inc}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{out}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my surplus · 🐷 · amount = surplus × 12, rounded · in 1 year. No goal when surplus ≤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common starting point: 50% needs, 30% wants, 20% savings and debt. Adjust to fit your life.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(50%)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(30%)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(20%)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{int} in interest.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{int}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 ✂️ · amount = balance · years = months ÷ 12 rounded up, at least 1. No goal when the payment is too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{int} over {y}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 and prototype defects</w:t>
      </w:r>
    </w:p>
    <w:p>
      <w:pPr>
        <w:spacing w:after="100" w:before="0" w:line="276"/>
      </w:pPr>
      <w:r>
        <w:rPr>
          <w:rFonts w:ascii="Arial" w:cs="Arial" w:eastAsia="Arial" w:hAnsi="Arial"/>
          <w:sz w:val="20"/>
          <w:szCs w:val="20"/>
        </w:rPr>
        <w:t xml:space="preserve">Build to the prototype unless the proposition owner decides otherwise. Items marked Defect break the tool and should be fixed in the build.</w:t>
      </w:r>
    </w:p>
    <w:p>
      <w:pPr>
        <w:pStyle w:val="ListParagraph"/>
        <w:numPr>
          <w:ilvl w:val="0"/>
          <w:numId w:val="2"/>
        </w:numPr>
        <w:spacing w:after="60"/>
      </w:pPr>
      <w:r>
        <w:rPr>
          <w:rFonts w:ascii="Arial" w:cs="Arial" w:eastAsia="Arial" w:hAnsi="Arial"/>
          <w:b/>
          <w:bCs/>
          <w:sz w:val="20"/>
          <w:szCs w:val="20"/>
        </w:rPr>
        <w:t xml:space="preserve">Defect, C20 Risk &amp; return</w:t>
      </w:r>
      <w:r>
        <w:rPr>
          <w:rFonts w:ascii="Arial" w:cs="Arial" w:eastAsia="Arial" w:hAnsi="Arial"/>
          <w:sz w:val="20"/>
          <w:szCs w:val="20"/>
        </w:rPr>
        <w:t xml:space="preserve">: the Style box accepts decimals; 2.5 shows "undefined · middle outcome" and "€NaN". Restrict Style to 1, 2, 3 (or three chips).</w:t>
      </w:r>
    </w:p>
    <w:p>
      <w:pPr>
        <w:pStyle w:val="ListParagraph"/>
        <w:numPr>
          <w:ilvl w:val="0"/>
          <w:numId w:val="2"/>
        </w:numPr>
        <w:spacing w:after="60"/>
      </w:pPr>
      <w:r>
        <w:rPr>
          <w:rFonts w:ascii="Arial" w:cs="Arial" w:eastAsia="Arial" w:hAnsi="Arial"/>
          <w:b/>
          <w:bCs/>
          <w:sz w:val="20"/>
          <w:szCs w:val="20"/>
        </w:rPr>
        <w:t xml:space="preserve">Defect, C04 Mortgage overpayment</w:t>
      </w:r>
      <w:r>
        <w:rPr>
          <w:rFonts w:ascii="Arial" w:cs="Arial" w:eastAsia="Arial" w:hAnsi="Arial"/>
          <w:sz w:val="20"/>
          <w:szCs w:val="20"/>
        </w:rPr>
        <w:t xml:space="preserve">: "With the extra" can print "Infinity yrs NaN mo" if repayment + extra is below the monthly interest (only possible with a low stated repayment). Show "—".</w:t>
      </w:r>
    </w:p>
    <w:p>
      <w:pPr>
        <w:pStyle w:val="ListParagraph"/>
        <w:numPr>
          <w:ilvl w:val="0"/>
          <w:numId w:val="2"/>
        </w:numPr>
        <w:spacing w:after="60"/>
      </w:pPr>
      <w:r>
        <w:rPr>
          <w:rFonts w:ascii="Arial" w:cs="Arial" w:eastAsia="Arial" w:hAnsi="Arial"/>
          <w:b/>
          <w:bCs/>
          <w:sz w:val="20"/>
          <w:szCs w:val="20"/>
        </w:rPr>
        <w:t xml:space="preserve">C01 First-time buyer</w:t>
      </w:r>
      <w:r>
        <w:rPr>
          <w:rFonts w:ascii="Arial" w:cs="Arial" w:eastAsia="Arial" w:hAnsi="Arial"/>
          <w:sz w:val="20"/>
          <w:szCs w:val="20"/>
        </w:rPr>
        <w:t xml:space="preserve"> is a 0/1 slider; typed decimals are treated as "first-time". Recommend a Yes/No switch.</w:t>
      </w:r>
    </w:p>
    <w:p>
      <w:pPr>
        <w:pStyle w:val="ListParagraph"/>
        <w:numPr>
          <w:ilvl w:val="0"/>
          <w:numId w:val="2"/>
        </w:numPr>
        <w:spacing w:after="60"/>
      </w:pPr>
      <w:r>
        <w:rPr>
          <w:rFonts w:ascii="Arial" w:cs="Arial" w:eastAsia="Arial" w:hAnsi="Arial"/>
          <w:b/>
          <w:bCs/>
          <w:sz w:val="20"/>
          <w:szCs w:val="20"/>
        </w:rPr>
        <w:t xml:space="preserve">C13 / C14 tax rate</w:t>
      </w:r>
      <w:r>
        <w:rPr>
          <w:rFonts w:ascii="Arial" w:cs="Arial" w:eastAsia="Arial" w:hAnsi="Arial"/>
          <w:sz w:val="20"/>
          <w:szCs w:val="20"/>
        </w:rPr>
        <w:t xml:space="preserve">: slider stops at 20% and 40% but the box accepts any value from 20 to 40.</w:t>
      </w:r>
    </w:p>
    <w:p>
      <w:pPr>
        <w:pStyle w:val="ListParagraph"/>
        <w:numPr>
          <w:ilvl w:val="0"/>
          <w:numId w:val="2"/>
        </w:numPr>
        <w:spacing w:after="60"/>
      </w:pPr>
      <w:r>
        <w:rPr>
          <w:rFonts w:ascii="Arial" w:cs="Arial" w:eastAsia="Arial" w:hAnsi="Arial"/>
          <w:b/>
          <w:bCs/>
          <w:sz w:val="20"/>
          <w:szCs w:val="20"/>
        </w:rPr>
        <w:t xml:space="preserve">C16 Drawdown</w:t>
      </w:r>
      <w:r>
        <w:rPr>
          <w:rFonts w:ascii="Arial" w:cs="Arial" w:eastAsia="Arial" w:hAnsi="Arial"/>
          <w:sz w:val="20"/>
          <w:szCs w:val="20"/>
        </w:rPr>
        <w:t xml:space="preserve">: the headline and Growth row show "60+" at the cap; the Cautious and Balanced rows show "60 yrs".</w:t>
      </w:r>
    </w:p>
    <w:p>
      <w:pPr>
        <w:pStyle w:val="ListParagraph"/>
        <w:numPr>
          <w:ilvl w:val="0"/>
          <w:numId w:val="2"/>
        </w:numPr>
        <w:spacing w:after="60"/>
      </w:pPr>
      <w:r>
        <w:rPr>
          <w:rFonts w:ascii="Arial" w:cs="Arial" w:eastAsia="Arial" w:hAnsi="Arial"/>
          <w:b/>
          <w:bCs/>
          <w:sz w:val="20"/>
          <w:szCs w:val="20"/>
        </w:rPr>
        <w:t xml:space="preserve">Singular forms</w:t>
      </w:r>
      <w:r>
        <w:rPr>
          <w:rFonts w:ascii="Arial" w:cs="Arial" w:eastAsia="Arial" w:hAnsi="Arial"/>
          <w:sz w:val="20"/>
          <w:szCs w:val="20"/>
        </w:rPr>
        <w:t xml:space="preserve">: "1 years" (C15, C16, C28, C07 label "1 yrs"), "1 months" / "1.0 months" (C11, C22), "(1 months)" in C11.</w:t>
      </w:r>
    </w:p>
    <w:p>
      <w:pPr>
        <w:pStyle w:val="ListParagraph"/>
        <w:numPr>
          <w:ilvl w:val="0"/>
          <w:numId w:val="2"/>
        </w:numPr>
        <w:spacing w:after="60"/>
      </w:pPr>
      <w:r>
        <w:rPr>
          <w:rFonts w:ascii="Arial" w:cs="Arial" w:eastAsia="Arial" w:hAnsi="Arial"/>
          <w:b/>
          <w:bCs/>
          <w:sz w:val="20"/>
          <w:szCs w:val="20"/>
        </w:rPr>
        <w:t xml:space="preserve">C03 Deposit</w:t>
      </w:r>
      <w:r>
        <w:rPr>
          <w:rFonts w:ascii="Arial" w:cs="Arial" w:eastAsia="Arial" w:hAnsi="Arial"/>
          <w:sz w:val="20"/>
          <w:szCs w:val="20"/>
        </w:rPr>
        <w:t xml:space="preserve">: when the deposit is already saved the line still says "Saving €… a month closes the gap."</w:t>
      </w:r>
    </w:p>
    <w:p>
      <w:pPr>
        <w:pStyle w:val="ListParagraph"/>
        <w:numPr>
          <w:ilvl w:val="0"/>
          <w:numId w:val="2"/>
        </w:numPr>
        <w:spacing w:after="60"/>
      </w:pPr>
      <w:r>
        <w:rPr>
          <w:rFonts w:ascii="Arial" w:cs="Arial" w:eastAsia="Arial" w:hAnsi="Arial"/>
          <w:b/>
          <w:bCs/>
          <w:sz w:val="20"/>
          <w:szCs w:val="20"/>
        </w:rPr>
        <w:t xml:space="preserve">C06 Term comparison</w:t>
      </w:r>
      <w:r>
        <w:rPr>
          <w:rFonts w:ascii="Arial" w:cs="Arial" w:eastAsia="Arial" w:hAnsi="Arial"/>
          <w:sz w:val="20"/>
          <w:szCs w:val="20"/>
        </w:rPr>
        <w:t xml:space="preserve">: equal terms still say the shorter term "costs more each month".</w:t>
      </w:r>
    </w:p>
    <w:p>
      <w:pPr>
        <w:pStyle w:val="ListParagraph"/>
        <w:numPr>
          <w:ilvl w:val="0"/>
          <w:numId w:val="2"/>
        </w:numPr>
        <w:spacing w:after="60"/>
      </w:pPr>
      <w:r>
        <w:rPr>
          <w:rFonts w:ascii="Arial" w:cs="Arial" w:eastAsia="Arial" w:hAnsi="Arial"/>
          <w:b/>
          <w:bCs/>
          <w:sz w:val="20"/>
          <w:szCs w:val="20"/>
        </w:rPr>
        <w:t xml:space="preserve">C25 Surplus</w:t>
      </w:r>
      <w:r>
        <w:rPr>
          <w:rFonts w:ascii="Arial" w:cs="Arial" w:eastAsia="Arial" w:hAnsi="Arial"/>
          <w:sz w:val="20"/>
          <w:szCs w:val="20"/>
        </w:rPr>
        <w:t xml:space="preserve">: a surplus of exactly €0 shows "Spending is above income right now."</w:t>
      </w:r>
    </w:p>
    <w:p>
      <w:pPr>
        <w:pStyle w:val="ListParagraph"/>
        <w:numPr>
          <w:ilvl w:val="0"/>
          <w:numId w:val="2"/>
        </w:numPr>
        <w:spacing w:after="60"/>
      </w:pPr>
      <w:r>
        <w:rPr>
          <w:rFonts w:ascii="Arial" w:cs="Arial" w:eastAsia="Arial" w:hAnsi="Arial"/>
          <w:b/>
          <w:bCs/>
          <w:sz w:val="20"/>
          <w:szCs w:val="20"/>
        </w:rPr>
        <w:t xml:space="preserve">C25 / C26 pre-fill</w:t>
      </w:r>
      <w:r>
        <w:rPr>
          <w:rFonts w:ascii="Arial" w:cs="Arial" w:eastAsia="Arial" w:hAnsi="Arial"/>
          <w:sz w:val="20"/>
          <w:szCs w:val="20"/>
        </w:rPr>
        <w:t xml:space="preserve">: the take-home pre-fill is not rounded (sample customer sees "€5,193.6206").</w:t>
      </w:r>
    </w:p>
    <w:p>
      <w:pPr>
        <w:pStyle w:val="ListParagraph"/>
        <w:numPr>
          <w:ilvl w:val="0"/>
          <w:numId w:val="2"/>
        </w:numPr>
        <w:spacing w:after="60"/>
      </w:pPr>
      <w:r>
        <w:rPr>
          <w:rFonts w:ascii="Arial" w:cs="Arial" w:eastAsia="Arial" w:hAnsi="Arial"/>
          <w:b/>
          <w:bCs/>
          <w:sz w:val="20"/>
          <w:szCs w:val="20"/>
        </w:rPr>
        <w:t xml:space="preserve">C10 vs C18 goal</w:t>
      </w:r>
      <w:r>
        <w:rPr>
          <w:rFonts w:ascii="Arial" w:cs="Arial" w:eastAsia="Arial" w:hAnsi="Arial"/>
          <w:sz w:val="20"/>
          <w:szCs w:val="20"/>
        </w:rPr>
        <w:t xml:space="preserve">: Lump-sum adds the goal in today's money whenever a rate is chosen (even with the switch off); Regular investing never does.</w:t>
      </w:r>
    </w:p>
    <w:p>
      <w:pPr>
        <w:pStyle w:val="ListParagraph"/>
        <w:numPr>
          <w:ilvl w:val="0"/>
          <w:numId w:val="2"/>
        </w:numPr>
        <w:spacing w:after="60"/>
      </w:pPr>
      <w:r>
        <w:rPr>
          <w:rFonts w:ascii="Arial" w:cs="Arial" w:eastAsia="Arial" w:hAnsi="Arial"/>
          <w:b/>
          <w:bCs/>
          <w:sz w:val="20"/>
          <w:szCs w:val="20"/>
        </w:rPr>
        <w:t xml:space="preserve">Inflation "Other"</w:t>
      </w:r>
      <w:r>
        <w:rPr>
          <w:rFonts w:ascii="Arial" w:cs="Arial" w:eastAsia="Arial" w:hAnsi="Arial"/>
          <w:sz w:val="20"/>
          <w:szCs w:val="20"/>
        </w:rPr>
        <w:t xml:space="preserve">: tapping Other before any rate closes the chips at once (2.5% applied); the own-rate box needs "Change".</w:t>
      </w:r>
    </w:p>
    <w:p>
      <w:pPr>
        <w:pStyle w:val="ListParagraph"/>
        <w:numPr>
          <w:ilvl w:val="0"/>
          <w:numId w:val="2"/>
        </w:numPr>
        <w:spacing w:after="60"/>
      </w:pPr>
      <w:r>
        <w:rPr>
          <w:rFonts w:ascii="Arial" w:cs="Arial" w:eastAsia="Arial" w:hAnsi="Arial"/>
          <w:b/>
          <w:bCs/>
          <w:sz w:val="20"/>
          <w:szCs w:val="20"/>
        </w:rPr>
        <w:t xml:space="preserve">Value-box hint</w:t>
      </w:r>
      <w:r>
        <w:rPr>
          <w:rFonts w:ascii="Arial" w:cs="Arial" w:eastAsia="Arial" w:hAnsi="Arial"/>
          <w:sz w:val="20"/>
          <w:szCs w:val="20"/>
        </w:rPr>
        <w:t xml:space="preserve">: pressing Enter and then leaving the box clears the max/min hint (the second commit re-checks the clamped value).</w:t>
      </w:r>
    </w:p>
    <w:p>
      <w:pPr>
        <w:pStyle w:val="ListParagraph"/>
        <w:numPr>
          <w:ilvl w:val="0"/>
          <w:numId w:val="2"/>
        </w:numPr>
        <w:spacing w:after="60"/>
      </w:pPr>
      <w:r>
        <w:rPr>
          <w:rFonts w:ascii="Arial" w:cs="Arial" w:eastAsia="Arial" w:hAnsi="Arial"/>
          <w:b/>
          <w:bCs/>
          <w:sz w:val="20"/>
          <w:szCs w:val="20"/>
        </w:rPr>
        <w:t xml:space="preserve">Calculator count</w:t>
      </w:r>
      <w:r>
        <w:rPr>
          <w:rFonts w:ascii="Arial" w:cs="Arial" w:eastAsia="Arial" w:hAnsi="Arial"/>
          <w:sz w:val="20"/>
          <w:szCs w:val="20"/>
        </w:rPr>
        <w:t xml:space="preserve">: CALCS holds 28 calculators; the Explore screen note in the prototype says 29. This spec covers the 28 in CALCS.</w:t>
      </w:r>
    </w:p>
    <w:p>
      <w:pPr>
        <w:pStyle w:val="ListParagraph"/>
        <w:numPr>
          <w:ilvl w:val="0"/>
          <w:numId w:val="2"/>
        </w:numPr>
        <w:spacing w:after="60"/>
      </w:pPr>
      <w:r>
        <w:rPr>
          <w:rFonts w:ascii="Arial" w:cs="Arial" w:eastAsia="Arial" w:hAnsi="Arial"/>
          <w:b/>
          <w:bCs/>
          <w:sz w:val="20"/>
          <w:szCs w:val="20"/>
        </w:rPr>
        <w:t xml:space="preserve">Excel sheet names</w:t>
      </w:r>
      <w:r>
        <w:rPr>
          <w:rFonts w:ascii="Arial" w:cs="Arial" w:eastAsia="Arial" w:hAnsi="Arial"/>
          <w:sz w:val="20"/>
          <w:szCs w:val="20"/>
        </w:rPr>
        <w:t xml:space="preserve"> cannot contain "?", so sheet names for C01 and C15 will differ from the calculator names. Match on the "Cnn" prefix.</w:t>
      </w:r>
    </w:p>
    <w:p>
      <w:pPr>
        <w:pStyle w:val="ListParagraph"/>
        <w:numPr>
          <w:ilvl w:val="0"/>
          <w:numId w:val="2"/>
        </w:numPr>
        <w:spacing w:after="60"/>
      </w:pPr>
      <w:r>
        <w:rPr>
          <w:rFonts w:ascii="Arial" w:cs="Arial" w:eastAsia="Arial" w:hAnsi="Arial"/>
          <w:b/>
          <w:bCs/>
          <w:sz w:val="20"/>
          <w:szCs w:val="20"/>
        </w:rPr>
        <w:t xml:space="preserve">Sliders lack aria-valuetext</w:t>
      </w:r>
      <w:r>
        <w:rPr>
          <w:rFonts w:ascii="Arial" w:cs="Arial" w:eastAsia="Arial" w:hAnsi="Arial"/>
          <w:sz w:val="20"/>
          <w:szCs w:val="20"/>
        </w:rPr>
        <w:t xml:space="preserve"> (see 1.8); the emoji in screen titles is read aloud.</w:t>
      </w:r>
    </w:p>
    <w:p>
      <w:pPr>
        <w:pStyle w:val="ListParagraph"/>
        <w:numPr>
          <w:ilvl w:val="0"/>
          <w:numId w:val="2"/>
        </w:numPr>
        <w:spacing w:after="60"/>
      </w:pPr>
      <w:r>
        <w:rPr>
          <w:rFonts w:ascii="Arial" w:cs="Arial" w:eastAsia="Arial" w:hAnsi="Arial"/>
          <w:b/>
          <w:bCs/>
          <w:sz w:val="20"/>
          <w:szCs w:val="20"/>
        </w:rPr>
        <w:t xml:space="preserve">docs/journey-spec.md K6</w:t>
      </w:r>
      <w:r>
        <w:rPr>
          <w:rFonts w:ascii="Arial" w:cs="Arial" w:eastAsia="Arial" w:hAnsi="Arial"/>
          <w:sz w:val="20"/>
          <w:szCs w:val="20"/>
        </w:rPr>
        <w:t xml:space="preserve"> still says Explore and its calculators are removed; the later change list brings Explore back. This document follows the prototype, which includes Explore.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LifeGoals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6a81e7f8c1a1f9ae0ad503918a86559a005e633.png"/><Relationship Id="rId10" Type="http://schemas.openxmlformats.org/officeDocument/2006/relationships/image" Target="media/0fe5ceabe72ef68379718d34cf08e79b6475ee08.png"/><Relationship Id="rId11" Type="http://schemas.openxmlformats.org/officeDocument/2006/relationships/image" Target="media/5aeae2ad018dece636a4b9d65c6e979c3a29bab3.png"/><Relationship Id="rId12" Type="http://schemas.openxmlformats.org/officeDocument/2006/relationships/image" Target="media/b3758e3314528c9d2673de40d0256ab341761f42.png"/><Relationship Id="rId13" Type="http://schemas.openxmlformats.org/officeDocument/2006/relationships/image" Target="media/01860cb96990c871895971dbdfc173d82aec0223.png"/><Relationship Id="rId14" Type="http://schemas.openxmlformats.org/officeDocument/2006/relationships/image" Target="media/7b214ddc50118b0327c1c7b13dd0c32d1d010139.png"/><Relationship Id="rId15" Type="http://schemas.openxmlformats.org/officeDocument/2006/relationships/image" Target="media/2e6cafbe1d4c69ef70cf7a91c9c9609d65835004.png"/><Relationship Id="rId16" Type="http://schemas.openxmlformats.org/officeDocument/2006/relationships/image" Target="media/a760918b85f4d1e6506a105b2423408cde1f3abe.png"/><Relationship Id="rId17" Type="http://schemas.openxmlformats.org/officeDocument/2006/relationships/image" Target="media/49ca38ca77dd2c4e507e6b0c6c4ba88c4cb486c6.png"/><Relationship Id="rId18" Type="http://schemas.openxmlformats.org/officeDocument/2006/relationships/image" Target="media/f98455773d1496813503bf688c7e35ba0bb093b4.png"/><Relationship Id="rId19" Type="http://schemas.openxmlformats.org/officeDocument/2006/relationships/image" Target="media/d85206d09329b8a82c2a46e65a0868d55e84db73.png"/><Relationship Id="rId20" Type="http://schemas.openxmlformats.org/officeDocument/2006/relationships/image" Target="media/097e1db60889848ed875921768eef8495bb2fc48.png"/><Relationship Id="rId21" Type="http://schemas.openxmlformats.org/officeDocument/2006/relationships/image" Target="media/05fdccf62a5daea01308aec9b9640649f0741be4.png"/><Relationship Id="rId22" Type="http://schemas.openxmlformats.org/officeDocument/2006/relationships/image" Target="media/a79e43837aff843f3d96893895553ed5a9b6fb51.png"/><Relationship Id="rId23" Type="http://schemas.openxmlformats.org/officeDocument/2006/relationships/image" Target="media/f1a691f6dc0f6daf623ad1626b17a276c1ba5512.png"/><Relationship Id="rId24" Type="http://schemas.openxmlformats.org/officeDocument/2006/relationships/image" Target="media/57c52a8d3210ff31bd3ccab2b3e068ff4b0e5de1.png"/><Relationship Id="rId25" Type="http://schemas.openxmlformats.org/officeDocument/2006/relationships/image" Target="media/f017688bb9d1f2f1bc82c6bc8db353ca79d95b30.png"/><Relationship Id="rId26" Type="http://schemas.openxmlformats.org/officeDocument/2006/relationships/image" Target="media/b2bd77fc133a2a5ef096ae08301b000cb76007be.png"/><Relationship Id="rId27" Type="http://schemas.openxmlformats.org/officeDocument/2006/relationships/image" Target="media/6752a70f007aad777fde480040757f76703c9761.png"/><Relationship Id="rId28" Type="http://schemas.openxmlformats.org/officeDocument/2006/relationships/image" Target="media/f5212b2786b1bb253aef3f064daf2ca058a1490f.png"/><Relationship Id="rId29" Type="http://schemas.openxmlformats.org/officeDocument/2006/relationships/image" Target="media/473019ff1b82dad6aac2aa5ed8376bda6041d47a.png"/><Relationship Id="rId30" Type="http://schemas.openxmlformats.org/officeDocument/2006/relationships/image" Target="media/b71ac9a7bd496a7a4a8b905f4a1687eccefbe1fc.png"/><Relationship Id="rId31" Type="http://schemas.openxmlformats.org/officeDocument/2006/relationships/image" Target="media/765df66b479b78c520c0f5916cd52be88b3e3be1.png"/><Relationship Id="rId32" Type="http://schemas.openxmlformats.org/officeDocument/2006/relationships/image" Target="media/9681b3a7c0e4212a880a8e2b47e3716e0d49496b.png"/><Relationship Id="rId33" Type="http://schemas.openxmlformats.org/officeDocument/2006/relationships/image" Target="media/c30bf84b6374ac0b5d43d3a20211afe0517bdd53.png"/><Relationship Id="rId34" Type="http://schemas.openxmlformats.org/officeDocument/2006/relationships/image" Target="media/22409e46163b7303427d64a61aef026a061fa80e.png"/><Relationship Id="rId35" Type="http://schemas.openxmlformats.org/officeDocument/2006/relationships/image" Target="media/5b576e5690b1ab81a408405cde2762aeba822bb9.png"/><Relationship Id="rId36" Type="http://schemas.openxmlformats.org/officeDocument/2006/relationships/image" Target="media/66c216459a3ed8edd99eb967ac3922a6d62e03d6.png"/><Relationship Id="rId37" Type="http://schemas.openxmlformats.org/officeDocument/2006/relationships/image" Target="media/00dd7bd10d958e4679b911830a69ef2616063aca.png"/><Relationship Id="rId38" Type="http://schemas.openxmlformats.org/officeDocument/2006/relationships/image" Target="media/e78a1906911310d71f98840b93ea3967dbcd5ee1.png"/><Relationship Id="rId39" Type="http://schemas.openxmlformats.org/officeDocument/2006/relationships/image" Target="media/c4f690ea76540e862c1aeafe9609fadd948b24b4.png"/><Relationship Id="rId40" Type="http://schemas.openxmlformats.org/officeDocument/2006/relationships/image" Target="media/f6003c289aac318f0fcbde59eaefc99171a2765a.png"/><Relationship Id="rId41" Type="http://schemas.openxmlformats.org/officeDocument/2006/relationships/image" Target="media/68657de3c19734bde411c48bdeb0d01b6f2fb63d.png"/><Relationship Id="rId42" Type="http://schemas.openxmlformats.org/officeDocument/2006/relationships/image" Target="media/81ad011637437c30bd0efbee2bd576eef841b967.png"/><Relationship Id="rId43" Type="http://schemas.openxmlformats.org/officeDocument/2006/relationships/image" Target="media/dd5acfd0c68a7720787345455a156fe8f178be52.png"/><Relationship Id="rId44" Type="http://schemas.openxmlformats.org/officeDocument/2006/relationships/image" Target="media/e304c46e478174b88838367281732a3da5ba25f1.png"/><Relationship Id="rId45" Type="http://schemas.openxmlformats.org/officeDocument/2006/relationships/image" Target="media/024ba7e9307ff229e0185609df9c0f6895d6ef09.png"/><Relationship Id="rId46" Type="http://schemas.openxmlformats.org/officeDocument/2006/relationships/image" Target="media/3e8fdb81fc3f5c9d825cb58b43a54fcbaf695446.png"/><Relationship Id="rId47" Type="http://schemas.openxmlformats.org/officeDocument/2006/relationships/image" Target="media/bf5e8d5808721822ecf28952d1cb5f0ecea218c9.png"/><Relationship Id="rId48" Type="http://schemas.openxmlformats.org/officeDocument/2006/relationships/image" Target="media/a696270142f7dd42819f9ae1a086a0202bcb0548.png"/><Relationship Id="rId49" Type="http://schemas.openxmlformats.org/officeDocument/2006/relationships/image" Target="media/cf96b92912b5ede16da034971a335acf75161353.png"/><Relationship Id="rId50" Type="http://schemas.openxmlformats.org/officeDocument/2006/relationships/image" Target="media/3ebb8cd93ad5cf2002577dcab476eef4ca7599fb.png"/><Relationship Id="rId51" Type="http://schemas.openxmlformats.org/officeDocument/2006/relationships/image" Target="media/5a26d995edd9b5ff45bb21ef876d4a0b0bbdaae2.png"/><Relationship Id="rId52" Type="http://schemas.openxmlformats.org/officeDocument/2006/relationships/image" Target="media/5368b22bd9208c97d1f4688ff655434b914222ee.png"/><Relationship Id="rId53" Type="http://schemas.openxmlformats.org/officeDocument/2006/relationships/image" Target="media/859af47aad4732f9b559495aec1ea06c8ec55e36.png"/><Relationship Id="rId54" Type="http://schemas.openxmlformats.org/officeDocument/2006/relationships/image" Target="media/0bf106e23ac2bf2bbbaa32e70dbe2cc34edc6115.png"/><Relationship Id="rId55" Type="http://schemas.openxmlformats.org/officeDocument/2006/relationships/image" Target="media/a3dd375868cf670594f5e0b419c716cc2487a7f1.png"/><Relationship Id="rId56" Type="http://schemas.openxmlformats.org/officeDocument/2006/relationships/image" Target="media/25af3db6ca922c3a8ed58652ada8de727b03a28b.png"/><Relationship Id="rId57" Type="http://schemas.openxmlformats.org/officeDocument/2006/relationships/image" Target="media/5b2fc47c1a67ca0dcb4a289358a041169edd9cd3.png"/><Relationship Id="rId58" Type="http://schemas.openxmlformats.org/officeDocument/2006/relationships/image" Target="media/cc7c0dd9afb546b26495e5d84ad96df4135a72c8.png"/><Relationship Id="rId59" Type="http://schemas.openxmlformats.org/officeDocument/2006/relationships/image" Target="media/78b09c2237afcc96bbd9b6e01f4f2e73c5e0b2bf.png"/><Relationship Id="rId60" Type="http://schemas.openxmlformats.org/officeDocument/2006/relationships/image" Target="media/e7f0e2568f0de03d263b59994fca51ac422342c3.png"/><Relationship Id="rId61" Type="http://schemas.openxmlformats.org/officeDocument/2006/relationships/image" Target="media/2fc34082048478862bbe500bae31d952698d6405.png"/><Relationship Id="rId62" Type="http://schemas.openxmlformats.org/officeDocument/2006/relationships/image" Target="media/c8e14f729872c9dac10c4f232d9a30802527e4cc.png"/><Relationship Id="rId63" Type="http://schemas.openxmlformats.org/officeDocument/2006/relationships/image" Target="media/03237b93842777bf432c4124ad7a128baf999c1b.png"/><Relationship Id="rId64" Type="http://schemas.openxmlformats.org/officeDocument/2006/relationships/image" Target="media/e6d50177ffe834c85b96e35215977610c55197f4.png"/><Relationship Id="rId65" Type="http://schemas.openxmlformats.org/officeDocument/2006/relationships/image" Target="media/1307f4a925267a5a6f19300409439d43d104404b.png"/><Relationship Id="rId66" Type="http://schemas.openxmlformats.org/officeDocument/2006/relationships/image" Target="media/5f41f27368afa0efe3398c47ba30e8c73462b513.png"/><Relationship Id="rId67" Type="http://schemas.openxmlformats.org/officeDocument/2006/relationships/image" Target="media/920e962b4cb9b3512db7d9ed076b8d4f9028ae47.png"/><Relationship Id="rId68" Type="http://schemas.openxmlformats.org/officeDocument/2006/relationships/image" Target="media/bf6ddb61c8f48ba1eb430c19a24ff6340ec949f6.png"/><Relationship Id="rId69" Type="http://schemas.openxmlformats.org/officeDocument/2006/relationships/image" Target="media/7a818ab42a6d52bf0a62e1f95b06c4dc5510e0d3.png"/><Relationship Id="rId70" Type="http://schemas.openxmlformats.org/officeDocument/2006/relationships/image" Target="media/4bf39da11827e35aa865f5cad4f07468ed9f300c.png"/><Relationship Id="rId71" Type="http://schemas.openxmlformats.org/officeDocument/2006/relationships/image" Target="media/f88f629eebb41d4c7240e9dadad749912be493ad.png"/><Relationship Id="rId72" Type="http://schemas.openxmlformats.org/officeDocument/2006/relationships/image" Target="media/7e9325e62df95df84a3bda2828d2bc9dd3d8c3c6.png"/><Relationship Id="rId73" Type="http://schemas.openxmlformats.org/officeDocument/2006/relationships/image" Target="media/26f438b7ad273fc9c58b1e81d9533a3e961407b2.png"/><Relationship Id="rId74" Type="http://schemas.openxmlformats.org/officeDocument/2006/relationships/image" Target="media/8afd332d821ec783693d2377485439aebec6c320.png"/><Relationship Id="rId75" Type="http://schemas.openxmlformats.org/officeDocument/2006/relationships/image" Target="media/3fa36bb1c90fa16ca1e77d43bff457a59c949503.png"/><Relationship Id="rId76" Type="http://schemas.openxmlformats.org/officeDocument/2006/relationships/image" Target="media/f4eaa0adab98c44cd0ae39283ac8d11c73c6748f.png"/><Relationship Id="rId77" Type="http://schemas.openxmlformats.org/officeDocument/2006/relationships/image" Target="media/8873f9f0ac4a0453f96bb99538334e781d21054c.png"/><Relationship Id="rId78" Type="http://schemas.openxmlformats.org/officeDocument/2006/relationships/image" Target="media/5a3288f2477e8972159966de80907edf10015a4f.png"/><Relationship Id="rId79" Type="http://schemas.openxmlformats.org/officeDocument/2006/relationships/image" Target="media/51c2c7d7bf842e23eac5db3a49ca9bfdfd19ba1f.png"/><Relationship Id="rId80" Type="http://schemas.openxmlformats.org/officeDocument/2006/relationships/image" Target="media/c304d40053cb5ea17174de880e3239e95ea793a7.png"/><Relationship Id="rId81" Type="http://schemas.openxmlformats.org/officeDocument/2006/relationships/image" Target="media/8b36ad47121c023d9f5bd2b0f31cab022387692c.png"/><Relationship Id="rId82" Type="http://schemas.openxmlformats.org/officeDocument/2006/relationships/image" Target="media/3153004ece30cd370ee59fb2f0842cb9dde3df4e.png"/><Relationship Id="rId83" Type="http://schemas.openxmlformats.org/officeDocument/2006/relationships/image" Target="media/3f355cff335be6d6bb1e40632487e3bedf10895b.png"/><Relationship Id="rId84" Type="http://schemas.openxmlformats.org/officeDocument/2006/relationships/image" Target="media/3052f0b16a45fd4a8585e14aaded4950dde6fdd8.png"/><Relationship Id="rId85" Type="http://schemas.openxmlformats.org/officeDocument/2006/relationships/image" Target="media/a2fe66bd69062e00008d6f5920670af7f53402b1.png"/><Relationship Id="rId86" Type="http://schemas.openxmlformats.org/officeDocument/2006/relationships/image" Target="media/b08ec06e5046dc0058263aa2b7cdceb64c3097ea.png"/><Relationship Id="rId87" Type="http://schemas.openxmlformats.org/officeDocument/2006/relationships/image" Target="media/bc887717b25d984b4f3828e50ddb6caa7eb7935b.png"/><Relationship Id="rId88" Type="http://schemas.openxmlformats.org/officeDocument/2006/relationships/image" Target="media/86e9b62d9c92e633480ec9845db58eaea93c82bb.png"/><Relationship Id="rId89" Type="http://schemas.openxmlformats.org/officeDocument/2006/relationships/image" Target="media/6cb6450c1a50711fff50086d47eb386ef22fb632.png"/><Relationship Id="rId90" Type="http://schemas.openxmlformats.org/officeDocument/2006/relationships/image" Target="media/092cdb7c3ae3a476786a815e34928369b8f8f35d.png"/><Relationship Id="rId91" Type="http://schemas.openxmlformats.org/officeDocument/2006/relationships/image" Target="media/8e30acc9594367a478bc5d4f1954c806d2f49fa3.png"/><Relationship Id="rId92" Type="http://schemas.openxmlformats.org/officeDocument/2006/relationships/image" Target="media/2dd708e33cdd8096b355fa556d99203aef2ff31b.png"/><Relationship Id="rId93" Type="http://schemas.openxmlformats.org/officeDocument/2006/relationships/image" Target="media/20e0269dc699b047b89eac4a81ff354b9007fa30.png"/><Relationship Id="rId94" Type="http://schemas.openxmlformats.org/officeDocument/2006/relationships/image" Target="media/a3e18c75f6c05e248f4c632907f5eefc77acf491.png"/><Relationship Id="rId95" Type="http://schemas.openxmlformats.org/officeDocument/2006/relationships/image" Target="media/a5bc80984fc699d097de1e39df0d138bb11f117f.png"/><Relationship Id="rId96" Type="http://schemas.openxmlformats.org/officeDocument/2006/relationships/image" Target="media/95506d98401b215d6a75712b159fb8611e3c7af2.png"/><Relationship Id="rId97" Type="http://schemas.openxmlformats.org/officeDocument/2006/relationships/image" Target="media/4a664139c54c4be652bdd28716a39f90af8a43c3.png"/><Relationship Id="rId98" Type="http://schemas.openxmlformats.org/officeDocument/2006/relationships/image" Target="media/d409402296322c5c8bec3b9c2c07dea602d3007d.png"/><Relationship Id="rId99" Type="http://schemas.openxmlformats.org/officeDocument/2006/relationships/image" Target="media/ed337eb32090d1c18d6a4e3073ceac765d29e7ea.png"/><Relationship Id="rId100" Type="http://schemas.openxmlformats.org/officeDocument/2006/relationships/image" Target="media/e4c22eff2a31b185ec65205aa69fcadf96336d47.png"/><Relationship Id="rId101" Type="http://schemas.openxmlformats.org/officeDocument/2006/relationships/image" Target="media/abed4fcfb5517d0d61a533d19875a14b39f89c6c.png"/><Relationship Id="rId102" Type="http://schemas.openxmlformats.org/officeDocument/2006/relationships/image" Target="media/9bb4ca14ed6778f4ffef2628f65a84d503d8e07e.png"/><Relationship Id="rId103" Type="http://schemas.openxmlformats.org/officeDocument/2006/relationships/image" Target="media/a1b435dbb0fb699eea1f7c5eb69446c0bd56a7b3.png"/><Relationship Id="rId104" Type="http://schemas.openxmlformats.org/officeDocument/2006/relationships/image" Target="media/ee5dbd6c32f8f48d3db713f26bb515dc0d1cae1a.png"/><Relationship Id="rId105" Type="http://schemas.openxmlformats.org/officeDocument/2006/relationships/image" Target="media/9eaf82008f6ad6427e3dd18579bf5d88220c6dbb.png"/><Relationship Id="rId106" Type="http://schemas.openxmlformats.org/officeDocument/2006/relationships/image" Target="media/306815531fd0ca6be783b090a11d746abd4bf86e.png"/><Relationship Id="rId107" Type="http://schemas.openxmlformats.org/officeDocument/2006/relationships/image" Target="media/6cac83e6b2d916bfd908fc357bd1da0477b26199.png"/><Relationship Id="rId108" Type="http://schemas.openxmlformats.org/officeDocument/2006/relationships/image" Target="media/f8e0198c4c07695dd226b5d0bdac7b7336a8c2b6.png"/><Relationship Id="rId109" Type="http://schemas.openxmlformats.org/officeDocument/2006/relationships/image" Target="media/e24017f722f8ea4c7ce172e7158901a69bed1b98.png"/><Relationship Id="rId110" Type="http://schemas.openxmlformats.org/officeDocument/2006/relationships/image" Target="media/75d1f22edb6d2333bb6adf35871a86345b23d138.png"/><Relationship Id="rId111" Type="http://schemas.openxmlformats.org/officeDocument/2006/relationships/image" Target="media/2d5218a504e708c0be934121484155c079ab62fb.png"/><Relationship Id="rId112" Type="http://schemas.openxmlformats.org/officeDocument/2006/relationships/image" Target="media/84fc2fbf26f888c2e5c18e8af019e69550aa76f8.png"/><Relationship Id="rId113" Type="http://schemas.openxmlformats.org/officeDocument/2006/relationships/image" Target="media/97b22f390177fac44b26e6b8b7364138696c89dd.png"/><Relationship Id="rId114" Type="http://schemas.openxmlformats.org/officeDocument/2006/relationships/image" Target="media/6de9f1ed6fd2ef454a03c6e119475751b4f706ac.png"/><Relationship Id="rId115" Type="http://schemas.openxmlformats.org/officeDocument/2006/relationships/image" Target="media/440408e56ba5a406d603eb3dfaa4fd0014c7d00d.png"/><Relationship Id="rId116" Type="http://schemas.openxmlformats.org/officeDocument/2006/relationships/image" Target="media/cd262c8b67bcf683cf35a65efa30233bf4eb61a9.png"/><Relationship Id="rId117" Type="http://schemas.openxmlformats.org/officeDocument/2006/relationships/image" Target="media/4fd8f030d4decdb6609da9cfa769d008ae056953.png"/><Relationship Id="rId118" Type="http://schemas.openxmlformats.org/officeDocument/2006/relationships/image" Target="media/b67c73effbc938229e66419107a2a37767dc5897.png"/><Relationship Id="rId119" Type="http://schemas.openxmlformats.org/officeDocument/2006/relationships/image" Target="media/e0c6b476201fd17c5ffe6ef8fb2d607d764a2f6c.png"/><Relationship Id="rId120" Type="http://schemas.openxmlformats.org/officeDocument/2006/relationships/image" Target="media/834c3c6d45de4bb3a303c64e7246300cbb0ada73.png"/><Relationship Id="rId121" Type="http://schemas.openxmlformats.org/officeDocument/2006/relationships/image" Target="media/d06d23aa54a51ff5f32ed1eb798ac76f62a59529.png"/><Relationship Id="rId122" Type="http://schemas.openxmlformats.org/officeDocument/2006/relationships/image" Target="media/00a3d2dd38aaad054f43d77901feed1a14adad2f.png"/><Relationship Id="rId123" Type="http://schemas.openxmlformats.org/officeDocument/2006/relationships/image" Target="media/563ff606d83b7f3e08bd0d14ad266a5b1c4fc5bf.png"/><Relationship Id="rId124" Type="http://schemas.openxmlformats.org/officeDocument/2006/relationships/image" Target="media/99a9506a0b64ae084de0bfd7bf90d8e6a2b8cfd5.png"/><Relationship Id="rId125" Type="http://schemas.openxmlformats.org/officeDocument/2006/relationships/image" Target="media/373763010d3baf398a8eec1df44b106263fcecc6.png"/><Relationship Id="rId126" Type="http://schemas.openxmlformats.org/officeDocument/2006/relationships/image" Target="media/529da65c3269661827828d3549db6c97932669db.png"/><Relationship Id="rId127" Type="http://schemas.openxmlformats.org/officeDocument/2006/relationships/image" Target="media/8bf3553a18988100670378f83e0890f204b0bb9c.png"/><Relationship Id="rId128" Type="http://schemas.openxmlformats.org/officeDocument/2006/relationships/image" Target="media/0a2bb3bba99dd8c7b46fb06a1c68c3276952485d.png"/><Relationship Id="rId129" Type="http://schemas.openxmlformats.org/officeDocument/2006/relationships/image" Target="media/90d6e7cc60761948fc58e282bda8810d176cb5b3.png"/><Relationship Id="rId130" Type="http://schemas.openxmlformats.org/officeDocument/2006/relationships/image" Target="media/322e66544faeb4cddb8d7caf1d6faa69c99033ef.png"/><Relationship Id="rId131" Type="http://schemas.openxmlformats.org/officeDocument/2006/relationships/image" Target="media/f200b66e9d0c99bd8bbfbbe0580ee597beeea373.png"/><Relationship Id="rId132" Type="http://schemas.openxmlformats.org/officeDocument/2006/relationships/image" Target="media/290328b588169c6b7594077778ac05da57a48b53.png"/><Relationship Id="rId133" Type="http://schemas.openxmlformats.org/officeDocument/2006/relationships/image" Target="media/253e68099cfa4d5263a5baddc93d6c4ba2810b55.png"/><Relationship Id="rId134" Type="http://schemas.openxmlformats.org/officeDocument/2006/relationships/image" Target="media/87d46113ae599e9dab44c1f9984261d9fc200e52.png"/><Relationship Id="rId135" Type="http://schemas.openxmlformats.org/officeDocument/2006/relationships/image" Target="media/13ca6b3384ba5224fa0872c3f8fc4732d70be6ca.png"/><Relationship Id="rId136" Type="http://schemas.openxmlformats.org/officeDocument/2006/relationships/image" Target="media/61e5617d31ccf636240af3b1d9c5064aa29025ad.png"/><Relationship Id="rId137" Type="http://schemas.openxmlformats.org/officeDocument/2006/relationships/image" Target="media/e8bf8f0b26c6b176f84df855bcd06b0c97dbb706.png"/><Relationship Id="rId138" Type="http://schemas.openxmlformats.org/officeDocument/2006/relationships/image" Target="media/6f043512c34afbceb89a1ed2ca8ce59cb11916ef.png"/><Relationship Id="rId139" Type="http://schemas.openxmlformats.org/officeDocument/2006/relationships/image" Target="media/689f1fbea047e6949127712c2a9e27324ebe5bb9.png"/><Relationship Id="rId140" Type="http://schemas.openxmlformats.org/officeDocument/2006/relationships/image" Target="media/06f008127c4326571e74a53d1ed5f30e38a404d9.png"/><Relationship Id="rId141" Type="http://schemas.openxmlformats.org/officeDocument/2006/relationships/image" Target="media/586a0e581b7af4686ad5ca8b8bad70f46a0e33ef.png"/><Relationship Id="rId142" Type="http://schemas.openxmlformats.org/officeDocument/2006/relationships/image" Target="media/6e4d43230e9efb41da41531ee7fd26c2c6355a85.png"/><Relationship Id="rId143" Type="http://schemas.openxmlformats.org/officeDocument/2006/relationships/image" Target="media/63ba1fe981026ef2e5ec4742f1fd76c9e964c7ef.png"/><Relationship Id="rId144" Type="http://schemas.openxmlformats.org/officeDocument/2006/relationships/image" Target="media/7074c7ff5054cd583b45ff091f4fff8919797211.png"/><Relationship Id="rId145" Type="http://schemas.openxmlformats.org/officeDocument/2006/relationships/image" Target="media/535c76ecb24e9bccadfd321ced0856b9fc5af68f.png"/><Relationship Id="rId146" Type="http://schemas.openxmlformats.org/officeDocument/2006/relationships/image" Target="media/15e2f4388c47a53bf54ab317828a49026820e818.png"/><Relationship Id="rId147" Type="http://schemas.openxmlformats.org/officeDocument/2006/relationships/image" Target="media/b0767725aedeef60d514a69b08905e2b96a6170d.png"/><Relationship Id="rId1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LifeGoals Calculators UI/UX Spec</dc:title>
  <dc:creator>LifeGoals UI/UX design</dc:creator>
  <dc:description>Exact-replica calculator specification</dc:description>
  <cp:lastModifiedBy>Un-named</cp:lastModifiedBy>
  <cp:revision>1</cp:revision>
  <dcterms:created xsi:type="dcterms:W3CDTF">2026-10-01T18:03:57.813Z</dcterms:created>
  <dcterms:modified xsi:type="dcterms:W3CDTF">2026-10-01T18:03:57.813Z</dcterms:modified>
</cp:coreProperties>
</file>

<file path=docProps/custom.xml><?xml version="1.0" encoding="utf-8"?>
<Properties xmlns="http://schemas.openxmlformats.org/officeDocument/2006/custom-properties" xmlns:vt="http://schemas.openxmlformats.org/officeDocument/2006/docPropsVTypes"/>
</file>