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371B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5E3BF52D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3D39AE9E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68ECB31F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BA0904A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3133CDBF" w14:textId="713C445F" w:rsidR="00463C72" w:rsidRPr="00463C72" w:rsidRDefault="00463C72" w:rsidP="00463C72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: TRUE</w:t>
      </w:r>
    </w:p>
    <w:p w14:paraId="39CC5388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6EAD4A6A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1E417345" w14:textId="79E5DF05" w:rsidR="00463C72" w:rsidRPr="00463C72" w:rsidRDefault="00463C72" w:rsidP="00463C72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: </w:t>
      </w:r>
      <w:r w:rsidRPr="00463C72">
        <w:rPr>
          <w:rFonts w:ascii="Book Antiqua" w:hAnsi="Book Antiqua" w:cs="BookAntiqua"/>
          <w:b/>
          <w:bCs/>
          <w:sz w:val="22"/>
          <w:szCs w:val="22"/>
        </w:rPr>
        <w:t>FALSE(It will include only  those who responds)</w:t>
      </w:r>
    </w:p>
    <w:p w14:paraId="090CC5B0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4A08AA1C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42F9879A" w14:textId="03EA6FD3" w:rsidR="00463C72" w:rsidRPr="00463C72" w:rsidRDefault="00463C72" w:rsidP="00463C72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:</w:t>
      </w:r>
      <w:r w:rsidRPr="00463C72">
        <w:rPr>
          <w:rFonts w:ascii="Book Antiqua" w:hAnsi="Book Antiqua" w:cs="BookAntiqua"/>
          <w:b/>
          <w:bCs/>
          <w:sz w:val="22"/>
          <w:szCs w:val="22"/>
        </w:rPr>
        <w:t>TRUE</w:t>
      </w:r>
    </w:p>
    <w:p w14:paraId="4972BE5A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8032ACC" w14:textId="77777777" w:rsidR="005E38D5" w:rsidRPr="005E38D5" w:rsidRDefault="005E38D5" w:rsidP="005E38D5">
      <w:pPr>
        <w:autoSpaceDE w:val="0"/>
        <w:autoSpaceDN w:val="0"/>
        <w:adjustRightInd w:val="0"/>
        <w:rPr>
          <w:rFonts w:ascii="Book Antiqua" w:hAnsi="Book Antiqua" w:cs="BookAntiqua"/>
          <w:vanish/>
          <w:sz w:val="22"/>
          <w:szCs w:val="22"/>
          <w:lang w:val="en-IN"/>
        </w:rPr>
      </w:pPr>
      <w:r w:rsidRPr="005E38D5">
        <w:rPr>
          <w:rFonts w:ascii="Book Antiqua" w:hAnsi="Book Antiqua" w:cs="BookAntiqua"/>
          <w:vanish/>
          <w:sz w:val="22"/>
          <w:szCs w:val="22"/>
          <w:lang w:val="en-IN"/>
        </w:rPr>
        <w:t>Top of Form</w:t>
      </w:r>
    </w:p>
    <w:p w14:paraId="51FD55CA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ED11114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35891F48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881E01A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14:paraId="597F2235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14:paraId="7D502025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ampling frame</w:t>
      </w:r>
    </w:p>
    <w:p w14:paraId="05EE23EE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ample size</w:t>
      </w:r>
    </w:p>
    <w:p w14:paraId="1BE517F0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>ampling design</w:t>
      </w:r>
    </w:p>
    <w:p w14:paraId="3ED407B0" w14:textId="77777777" w:rsidR="000A30DC" w:rsidRPr="007004E0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6737B8F0" w14:textId="77777777"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337905A" w14:textId="7FCF0D7E" w:rsidR="00463C72" w:rsidRPr="00463C72" w:rsidRDefault="00463C72" w:rsidP="00463C72">
      <w:pPr>
        <w:rPr>
          <w:rFonts w:ascii="Book Antiqua" w:hAnsi="Book Antiqua"/>
          <w:sz w:val="22"/>
          <w:szCs w:val="22"/>
        </w:rPr>
      </w:pPr>
      <w:r w:rsidRPr="00463C72">
        <w:rPr>
          <w:rFonts w:ascii="Book Antiqua" w:hAnsi="Book Antiqua"/>
          <w:sz w:val="22"/>
          <w:szCs w:val="22"/>
        </w:rPr>
        <w:t>A.</w:t>
      </w:r>
      <w:r w:rsidRPr="00463C72">
        <w:rPr>
          <w:rFonts w:ascii="Book Antiqua" w:hAnsi="Book Antiqua"/>
          <w:sz w:val="22"/>
          <w:szCs w:val="22"/>
        </w:rPr>
        <w:tab/>
        <w:t>The population =  9000</w:t>
      </w:r>
    </w:p>
    <w:p w14:paraId="05A96D11" w14:textId="77777777" w:rsidR="00463C72" w:rsidRPr="00463C72" w:rsidRDefault="00463C72" w:rsidP="00463C72">
      <w:pPr>
        <w:rPr>
          <w:rFonts w:ascii="Book Antiqua" w:hAnsi="Book Antiqua"/>
          <w:sz w:val="22"/>
          <w:szCs w:val="22"/>
        </w:rPr>
      </w:pPr>
      <w:r w:rsidRPr="00463C72">
        <w:rPr>
          <w:rFonts w:ascii="Book Antiqua" w:hAnsi="Book Antiqua"/>
          <w:sz w:val="22"/>
          <w:szCs w:val="22"/>
        </w:rPr>
        <w:t>B.</w:t>
      </w:r>
      <w:r w:rsidRPr="00463C72">
        <w:rPr>
          <w:rFonts w:ascii="Book Antiqua" w:hAnsi="Book Antiqua"/>
          <w:sz w:val="22"/>
          <w:szCs w:val="22"/>
        </w:rPr>
        <w:tab/>
        <w:t xml:space="preserve">The parameter of interest =  Average rating, </w:t>
      </w:r>
    </w:p>
    <w:p w14:paraId="4FC9EAA3" w14:textId="77777777" w:rsidR="00463C72" w:rsidRPr="00463C72" w:rsidRDefault="00463C72" w:rsidP="00463C72">
      <w:pPr>
        <w:rPr>
          <w:rFonts w:ascii="Book Antiqua" w:hAnsi="Book Antiqua"/>
          <w:sz w:val="22"/>
          <w:szCs w:val="22"/>
        </w:rPr>
      </w:pPr>
      <w:r w:rsidRPr="00463C72">
        <w:rPr>
          <w:rFonts w:ascii="Book Antiqua" w:hAnsi="Book Antiqua"/>
          <w:sz w:val="22"/>
          <w:szCs w:val="22"/>
        </w:rPr>
        <w:t>C.</w:t>
      </w:r>
      <w:r w:rsidRPr="00463C72">
        <w:rPr>
          <w:rFonts w:ascii="Book Antiqua" w:hAnsi="Book Antiqua"/>
          <w:sz w:val="22"/>
          <w:szCs w:val="22"/>
        </w:rPr>
        <w:tab/>
        <w:t>The sampling frame = Readers reading PC Magazine</w:t>
      </w:r>
    </w:p>
    <w:p w14:paraId="103B484C" w14:textId="77777777" w:rsidR="00463C72" w:rsidRPr="00463C72" w:rsidRDefault="00463C72" w:rsidP="00463C72">
      <w:pPr>
        <w:rPr>
          <w:rFonts w:ascii="Book Antiqua" w:hAnsi="Book Antiqua"/>
          <w:sz w:val="22"/>
          <w:szCs w:val="22"/>
        </w:rPr>
      </w:pPr>
      <w:r w:rsidRPr="00463C72">
        <w:rPr>
          <w:rFonts w:ascii="Book Antiqua" w:hAnsi="Book Antiqua"/>
          <w:sz w:val="22"/>
          <w:szCs w:val="22"/>
        </w:rPr>
        <w:t>D.</w:t>
      </w:r>
      <w:r w:rsidRPr="00463C72">
        <w:rPr>
          <w:rFonts w:ascii="Book Antiqua" w:hAnsi="Book Antiqua"/>
          <w:sz w:val="22"/>
          <w:szCs w:val="22"/>
        </w:rPr>
        <w:tab/>
        <w:t>The sample size = 225</w:t>
      </w:r>
    </w:p>
    <w:p w14:paraId="4D51550A" w14:textId="77777777" w:rsidR="00463C72" w:rsidRPr="00463C72" w:rsidRDefault="00463C72" w:rsidP="00463C72">
      <w:pPr>
        <w:rPr>
          <w:rFonts w:ascii="Book Antiqua" w:hAnsi="Book Antiqua"/>
          <w:sz w:val="22"/>
          <w:szCs w:val="22"/>
        </w:rPr>
      </w:pPr>
      <w:r w:rsidRPr="00463C72">
        <w:rPr>
          <w:rFonts w:ascii="Book Antiqua" w:hAnsi="Book Antiqua"/>
          <w:sz w:val="22"/>
          <w:szCs w:val="22"/>
        </w:rPr>
        <w:t>E.</w:t>
      </w:r>
      <w:r w:rsidRPr="00463C72">
        <w:rPr>
          <w:rFonts w:ascii="Book Antiqua" w:hAnsi="Book Antiqua"/>
          <w:sz w:val="22"/>
          <w:szCs w:val="22"/>
        </w:rPr>
        <w:tab/>
        <w:t>The sampling design = Simple Random Sampling</w:t>
      </w:r>
    </w:p>
    <w:p w14:paraId="5FBEAC66" w14:textId="704789E1" w:rsidR="000A30DC" w:rsidRDefault="00463C72" w:rsidP="00463C72">
      <w:pPr>
        <w:rPr>
          <w:rFonts w:ascii="Book Antiqua" w:hAnsi="Book Antiqua"/>
          <w:sz w:val="22"/>
          <w:szCs w:val="22"/>
        </w:rPr>
      </w:pPr>
      <w:r w:rsidRPr="00463C72">
        <w:rPr>
          <w:rFonts w:ascii="Book Antiqua" w:hAnsi="Book Antiqua"/>
          <w:sz w:val="22"/>
          <w:szCs w:val="22"/>
        </w:rPr>
        <w:t>F.</w:t>
      </w:r>
      <w:r w:rsidRPr="00463C72">
        <w:rPr>
          <w:rFonts w:ascii="Book Antiqua" w:hAnsi="Book Antiqua"/>
          <w:sz w:val="22"/>
          <w:szCs w:val="22"/>
        </w:rPr>
        <w:tab/>
        <w:t>Any potential sources of bias or other problems with the survey or sample</w:t>
      </w:r>
      <w:r>
        <w:rPr>
          <w:rFonts w:ascii="Book Antiqua" w:hAnsi="Book Antiqua"/>
          <w:sz w:val="22"/>
          <w:szCs w:val="22"/>
        </w:rPr>
        <w:t xml:space="preserve"> - NO</w:t>
      </w:r>
    </w:p>
    <w:p w14:paraId="3E030ED5" w14:textId="77777777" w:rsidR="00463C72" w:rsidRDefault="00463C72" w:rsidP="00463C72">
      <w:pPr>
        <w:rPr>
          <w:rFonts w:ascii="Book Antiqua" w:hAnsi="Book Antiqua"/>
          <w:sz w:val="22"/>
          <w:szCs w:val="22"/>
        </w:rPr>
      </w:pPr>
    </w:p>
    <w:p w14:paraId="30E89D65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66EB0B73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22319DC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6805A3B9" w14:textId="1AABD70C" w:rsidR="00463C72" w:rsidRPr="00463C72" w:rsidRDefault="00463C72" w:rsidP="00463C72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:</w:t>
      </w:r>
      <w:r w:rsidRPr="00463C72">
        <w:t xml:space="preserve"> </w:t>
      </w:r>
      <w:r w:rsidRPr="00463C72">
        <w:rPr>
          <w:rFonts w:ascii="Book Antiqua" w:hAnsi="Book Antiqua" w:cs="BookAntiqua"/>
          <w:sz w:val="22"/>
          <w:szCs w:val="22"/>
        </w:rPr>
        <w:t xml:space="preserve">  </w:t>
      </w:r>
      <w:r w:rsidRPr="00463C72">
        <w:rPr>
          <w:rFonts w:ascii="Book Antiqua" w:hAnsi="Book Antiqua" w:cs="BookAntiqua"/>
          <w:b/>
          <w:bCs/>
          <w:sz w:val="22"/>
          <w:szCs w:val="22"/>
        </w:rPr>
        <w:t>TRUE</w:t>
      </w:r>
    </w:p>
    <w:p w14:paraId="7AFF6170" w14:textId="3B66F0EF" w:rsidR="00463C72" w:rsidRPr="007004E0" w:rsidRDefault="00463C72" w:rsidP="00463C72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463C72">
        <w:rPr>
          <w:rFonts w:ascii="Book Antiqua" w:hAnsi="Book Antiqua" w:cs="BookAntiqua"/>
          <w:sz w:val="22"/>
          <w:szCs w:val="22"/>
        </w:rPr>
        <w:t>Since $100 falls within the $50 to $110 range so it can be plausible value for the population mean</w:t>
      </w:r>
    </w:p>
    <w:p w14:paraId="77A3FA04" w14:textId="77777777"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14:paraId="68BB5746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761000F4" w14:textId="4C7ACDF2" w:rsidR="0013326D" w:rsidRDefault="00463C72" w:rsidP="0013326D">
      <w:pPr>
        <w:pStyle w:val="ListParagraph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:</w:t>
      </w:r>
      <w:r>
        <w:rPr>
          <w:rFonts w:ascii="Book Antiqua" w:hAnsi="Book Antiqua" w:cs="BookAntiqua"/>
          <w:b/>
          <w:bCs/>
          <w:sz w:val="22"/>
          <w:szCs w:val="22"/>
        </w:rPr>
        <w:t>FALSE</w:t>
      </w:r>
      <w:r>
        <w:rPr>
          <w:rFonts w:ascii="Book Antiqua" w:hAnsi="Book Antiqua" w:cs="BookAntiqua"/>
          <w:sz w:val="22"/>
          <w:szCs w:val="22"/>
        </w:rPr>
        <w:t>,  Since the probability of purchasing concession is only 95% we may not be sure that fewer than half of all movie goers purchase concession as because there is 5 % chance of not purchase concessions.</w:t>
      </w:r>
    </w:p>
    <w:p w14:paraId="70CB07FF" w14:textId="77777777" w:rsidR="00463C72" w:rsidRDefault="00463C72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5F017964" w14:textId="77777777" w:rsidR="000A30D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40CCE48B" w14:textId="08F85E57" w:rsidR="00463C72" w:rsidRPr="00463C72" w:rsidRDefault="00463C72" w:rsidP="00463C72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: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FALSE, </w:t>
      </w:r>
      <w:r w:rsidRPr="00463C72">
        <w:rPr>
          <w:rFonts w:ascii="Book Antiqua" w:hAnsi="Book Antiqua" w:cs="BookAntiqua"/>
          <w:sz w:val="22"/>
          <w:szCs w:val="22"/>
        </w:rPr>
        <w:t>this is not the case</w:t>
      </w:r>
      <w:r>
        <w:rPr>
          <w:rFonts w:ascii="Book Antiqua" w:hAnsi="Book Antiqua" w:cs="BookAntiqua"/>
          <w:sz w:val="22"/>
          <w:szCs w:val="22"/>
        </w:rPr>
        <w:t>.</w:t>
      </w:r>
    </w:p>
    <w:p w14:paraId="569AC8C5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6DE4AB1" w14:textId="77777777" w:rsidR="005E38D5" w:rsidRDefault="005E38D5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0A49422" w14:textId="03976CE3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E374EA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350DAA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5pt;height:19pt" o:ole="">
            <v:imagedata r:id="rId5" o:title=""/>
          </v:shape>
          <o:OLEObject Type="Embed" ProgID="Equation.3" ShapeID="_x0000_i1025" DrawAspect="Content" ObjectID="_1763044657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04D3C4F5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B378DFF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2D4F42CF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54C2CA80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4FDF7F65" w14:textId="77777777" w:rsidR="00E3315D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3E5EFFFB" w14:textId="77777777" w:rsidR="00E374EA" w:rsidRDefault="00E374EA" w:rsidP="00E374E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</w:t>
      </w:r>
    </w:p>
    <w:p w14:paraId="4C2718F0" w14:textId="4D81363E" w:rsidR="000A30DC" w:rsidRDefault="00864BA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D.1</w:t>
      </w:r>
    </w:p>
    <w:p w14:paraId="12F48176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9175047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1E6F876A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7AABC42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2DD248D2" w14:textId="6F9B5C2B" w:rsidR="00463C72" w:rsidRPr="007004E0" w:rsidRDefault="00463C72" w:rsidP="00463C7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: No it can’t say</w:t>
      </w:r>
    </w:p>
    <w:p w14:paraId="2C050625" w14:textId="77777777"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57C98EEF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47C7E8FE" w14:textId="7C005D5D" w:rsidR="00463C72" w:rsidRPr="007004E0" w:rsidRDefault="00463C72" w:rsidP="00463C7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: Yes in that case it can be said</w:t>
      </w:r>
    </w:p>
    <w:p w14:paraId="6A7D4A54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E59FC29" w14:textId="77777777" w:rsidR="00E374EA" w:rsidRPr="00E374EA" w:rsidRDefault="00E374EA" w:rsidP="00E374EA">
      <w:pPr>
        <w:autoSpaceDE w:val="0"/>
        <w:autoSpaceDN w:val="0"/>
        <w:adjustRightInd w:val="0"/>
        <w:rPr>
          <w:rFonts w:ascii="Book Antiqua" w:hAnsi="Book Antiqua" w:cs="BookAntiqua"/>
          <w:bCs/>
          <w:vanish/>
          <w:sz w:val="22"/>
          <w:szCs w:val="22"/>
          <w:lang w:val="en-IN"/>
        </w:rPr>
      </w:pPr>
      <w:r w:rsidRPr="00E374EA">
        <w:rPr>
          <w:rFonts w:ascii="Book Antiqua" w:hAnsi="Book Antiqua" w:cs="BookAntiqua"/>
          <w:bCs/>
          <w:vanish/>
          <w:sz w:val="22"/>
          <w:szCs w:val="22"/>
          <w:lang w:val="en-IN"/>
        </w:rPr>
        <w:t>Top of Form</w:t>
      </w:r>
    </w:p>
    <w:p w14:paraId="63995ABF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D3B3040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32B6B914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6E70617" w14:textId="77777777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48F44467" w14:textId="21E3BF23" w:rsidR="00463C72" w:rsidRDefault="00463C72" w:rsidP="00463C7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:</w:t>
      </w:r>
      <w:r w:rsidRPr="00463C72">
        <w:rPr>
          <w:rFonts w:ascii="Book Antiqua" w:hAnsi="Book Antiqua" w:cs="BookAntiqua"/>
          <w:sz w:val="22"/>
          <w:szCs w:val="22"/>
        </w:rPr>
        <w:t>No, All shipments are not in the range as the confidence level is only 95 % and there can be 5% possibility that the shipments lies beyond the given range.</w:t>
      </w:r>
    </w:p>
    <w:p w14:paraId="5FFAAB2E" w14:textId="77777777" w:rsidR="00463C72" w:rsidRPr="007004E0" w:rsidRDefault="00463C72" w:rsidP="00463C72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07E16152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C5F4CC5" w14:textId="77777777" w:rsidR="007D5069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14:paraId="5DDFCD5F" w14:textId="074C47AC" w:rsidR="00463C72" w:rsidRPr="007004E0" w:rsidRDefault="00463C72" w:rsidP="00463C72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: NOT CORRECT</w:t>
      </w:r>
    </w:p>
    <w:p w14:paraId="1F11146F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D49AB55" w14:textId="77777777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30D83568" w14:textId="51C9372C" w:rsidR="00463C72" w:rsidRPr="007004E0" w:rsidRDefault="00463C72" w:rsidP="00463C72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: CORRECT</w:t>
      </w:r>
    </w:p>
    <w:p w14:paraId="3E3EC0E2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087A7240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5C7DB40D" w14:textId="0140C2CC" w:rsidR="00BC3A5E" w:rsidRPr="007004E0" w:rsidRDefault="00463C72" w:rsidP="00463C72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:CORRECT</w:t>
      </w:r>
    </w:p>
    <w:p w14:paraId="5D713668" w14:textId="77777777" w:rsidR="000A30DC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6C4050CA" w14:textId="3AED97E3" w:rsidR="00463C72" w:rsidRDefault="00463C72" w:rsidP="00463C72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:CORRECT</w:t>
      </w:r>
    </w:p>
    <w:p w14:paraId="5B410BE5" w14:textId="77777777"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9724168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F441E3A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5348830B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FD80D06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3E78525B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28FC4939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7191D337" w14:textId="77777777" w:rsidR="00B4772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779A760C" w14:textId="77777777" w:rsidR="00864BAD" w:rsidRDefault="00864BAD" w:rsidP="00864BA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C336447" w14:textId="28D62963" w:rsidR="00864BAD" w:rsidRPr="00864BAD" w:rsidRDefault="00864BAD" w:rsidP="00864BA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: D.</w:t>
      </w:r>
      <w:r w:rsidRPr="00864BAD">
        <w:rPr>
          <w:rFonts w:ascii="Book Antiqua" w:hAnsi="Book Antiqua" w:cs="BookAntiqua"/>
          <w:sz w:val="22"/>
          <w:szCs w:val="22"/>
        </w:rPr>
        <w:t xml:space="preserve"> We cannot say</w:t>
      </w:r>
    </w:p>
    <w:p w14:paraId="048C23A2" w14:textId="3A9AD647" w:rsidR="00864BAD" w:rsidRPr="007004E0" w:rsidRDefault="00864BAD" w:rsidP="00864BA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4C5EB7A" w14:textId="77777777" w:rsidR="003D1011" w:rsidRPr="003D1011" w:rsidRDefault="003D1011" w:rsidP="003D101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84E0460" w14:textId="33F5B863" w:rsidR="00B4772C" w:rsidRPr="007004E0" w:rsidRDefault="00B4772C" w:rsidP="00864BA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40ACEEA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6DB0B109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E8491CB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2ED9E566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8424CEC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228DF5E5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3B1F04EB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300C8416" w14:textId="77777777"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48DD5376" w14:textId="77777777" w:rsidR="003D1011" w:rsidRDefault="003D1011" w:rsidP="003D1011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</w:p>
    <w:p w14:paraId="3F7B59AD" w14:textId="77777777" w:rsidR="00864BAD" w:rsidRPr="00864BAD" w:rsidRDefault="00864BAD" w:rsidP="00864BA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864BAD">
        <w:rPr>
          <w:rFonts w:ascii="Book Antiqua" w:hAnsi="Book Antiqua" w:cs="BookAntiqua"/>
          <w:sz w:val="22"/>
          <w:szCs w:val="22"/>
        </w:rPr>
        <w:t>Margin of error = Z  * (pq/n)^(1/2)   or  n = Z2 pq/ME2</w:t>
      </w:r>
    </w:p>
    <w:p w14:paraId="7A2C07FA" w14:textId="77777777" w:rsidR="00864BAD" w:rsidRPr="00864BAD" w:rsidRDefault="00864BAD" w:rsidP="00864BA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B341C3A" w14:textId="063B02A0" w:rsidR="008401F7" w:rsidRDefault="00864BAD" w:rsidP="00864BA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864BAD">
        <w:rPr>
          <w:rFonts w:ascii="Book Antiqua" w:hAnsi="Book Antiqua" w:cs="BookAntiqua"/>
          <w:sz w:val="22"/>
          <w:szCs w:val="22"/>
        </w:rPr>
        <w:tab/>
      </w:r>
      <w:r w:rsidRPr="00864BAD">
        <w:rPr>
          <w:rFonts w:ascii="Book Antiqua" w:hAnsi="Book Antiqua" w:cs="BookAntiqua"/>
          <w:sz w:val="22"/>
          <w:szCs w:val="22"/>
        </w:rPr>
        <w:tab/>
      </w:r>
      <w:r w:rsidRPr="00864BAD">
        <w:rPr>
          <w:rFonts w:ascii="Book Antiqua" w:hAnsi="Book Antiqua" w:cs="BookAntiqua"/>
          <w:sz w:val="22"/>
          <w:szCs w:val="22"/>
        </w:rPr>
        <w:tab/>
      </w:r>
      <w:r w:rsidRPr="00864BAD">
        <w:rPr>
          <w:rFonts w:ascii="Book Antiqua" w:hAnsi="Book Antiqua" w:cs="BookAntiqua"/>
          <w:sz w:val="22"/>
          <w:szCs w:val="22"/>
        </w:rPr>
        <w:tab/>
      </w:r>
      <w:r w:rsidRPr="00864BAD">
        <w:rPr>
          <w:rFonts w:ascii="Book Antiqua" w:hAnsi="Book Antiqua" w:cs="BookAntiqua"/>
          <w:sz w:val="22"/>
          <w:szCs w:val="22"/>
        </w:rPr>
        <w:tab/>
        <w:t xml:space="preserve"> N = 1.962*0.5*0.5/0.042 = 600</w:t>
      </w:r>
    </w:p>
    <w:p w14:paraId="34FA4152" w14:textId="5926C996" w:rsidR="00864BAD" w:rsidRDefault="00864BAD" w:rsidP="00864BA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Therefore : A.600</w:t>
      </w:r>
    </w:p>
    <w:p w14:paraId="4E70C15A" w14:textId="77777777" w:rsidR="00864BAD" w:rsidRDefault="00864BAD" w:rsidP="00864BA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169B5B5" w14:textId="77777777" w:rsidR="00864BAD" w:rsidRDefault="00864BAD" w:rsidP="00864BA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9A9861B" w14:textId="77777777" w:rsidR="00864BAD" w:rsidRDefault="00864BAD" w:rsidP="00864BA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A633812" w14:textId="77777777" w:rsidR="00864BAD" w:rsidRDefault="00864BAD" w:rsidP="00864BA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92BCDE9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08752C4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527EEAFD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A09D82E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16B7489C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106951BB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33712A3B" w14:textId="77777777" w:rsidR="0066173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35F08C77" w14:textId="77777777" w:rsidR="00864BAD" w:rsidRDefault="00864BAD" w:rsidP="00864BAD">
      <w:pPr>
        <w:autoSpaceDE w:val="0"/>
        <w:autoSpaceDN w:val="0"/>
        <w:adjustRightInd w:val="0"/>
        <w:ind w:left="810"/>
        <w:rPr>
          <w:rFonts w:ascii="Book Antiqua" w:hAnsi="Book Antiqua" w:cs="BookAntiqua"/>
          <w:sz w:val="22"/>
          <w:szCs w:val="22"/>
        </w:rPr>
      </w:pPr>
    </w:p>
    <w:p w14:paraId="4431D3BA" w14:textId="77777777" w:rsidR="00864BAD" w:rsidRDefault="00864BAD" w:rsidP="00864BAD">
      <w:pPr>
        <w:autoSpaceDE w:val="0"/>
        <w:autoSpaceDN w:val="0"/>
        <w:adjustRightInd w:val="0"/>
        <w:ind w:left="810"/>
        <w:rPr>
          <w:rFonts w:ascii="Book Antiqua" w:hAnsi="Book Antiqua" w:cs="BookAntiqua"/>
          <w:sz w:val="22"/>
          <w:szCs w:val="22"/>
        </w:rPr>
      </w:pPr>
    </w:p>
    <w:p w14:paraId="706552BD" w14:textId="7BF5AC87" w:rsidR="00B06617" w:rsidRDefault="00864BAD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864BAD">
        <w:rPr>
          <w:rFonts w:ascii="Book Antiqua" w:hAnsi="Book Antiqua" w:cs="BookAntiqua"/>
          <w:sz w:val="22"/>
          <w:szCs w:val="22"/>
        </w:rPr>
        <w:t>N = 2.332*0.5*0.5/0.042 =  848</w:t>
      </w:r>
    </w:p>
    <w:p w14:paraId="44187B44" w14:textId="45779997" w:rsidR="00864BAD" w:rsidRPr="007004E0" w:rsidRDefault="00864BAD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Therefore C.848</w:t>
      </w:r>
    </w:p>
    <w:sectPr w:rsidR="00864BAD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1D7A5D"/>
    <w:multiLevelType w:val="hybridMultilevel"/>
    <w:tmpl w:val="1826ACE2"/>
    <w:lvl w:ilvl="0" w:tplc="88C691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0A1E66"/>
    <w:multiLevelType w:val="hybridMultilevel"/>
    <w:tmpl w:val="CFD4B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307791"/>
    <w:multiLevelType w:val="hybridMultilevel"/>
    <w:tmpl w:val="111831C2"/>
    <w:lvl w:ilvl="0" w:tplc="9A2C1D2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8735E"/>
    <w:multiLevelType w:val="multilevel"/>
    <w:tmpl w:val="4A84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3870113">
    <w:abstractNumId w:val="2"/>
  </w:num>
  <w:num w:numId="2" w16cid:durableId="1843859951">
    <w:abstractNumId w:val="5"/>
  </w:num>
  <w:num w:numId="3" w16cid:durableId="562912440">
    <w:abstractNumId w:val="1"/>
  </w:num>
  <w:num w:numId="4" w16cid:durableId="1452818414">
    <w:abstractNumId w:val="0"/>
  </w:num>
  <w:num w:numId="5" w16cid:durableId="1128351333">
    <w:abstractNumId w:val="8"/>
  </w:num>
  <w:num w:numId="6" w16cid:durableId="1329871637">
    <w:abstractNumId w:val="3"/>
  </w:num>
  <w:num w:numId="7" w16cid:durableId="1409427570">
    <w:abstractNumId w:val="12"/>
  </w:num>
  <w:num w:numId="8" w16cid:durableId="1672483577">
    <w:abstractNumId w:val="4"/>
  </w:num>
  <w:num w:numId="9" w16cid:durableId="300617463">
    <w:abstractNumId w:val="10"/>
  </w:num>
  <w:num w:numId="10" w16cid:durableId="1046174217">
    <w:abstractNumId w:val="14"/>
  </w:num>
  <w:num w:numId="11" w16cid:durableId="1583636979">
    <w:abstractNumId w:val="13"/>
  </w:num>
  <w:num w:numId="12" w16cid:durableId="1776056534">
    <w:abstractNumId w:val="9"/>
  </w:num>
  <w:num w:numId="13" w16cid:durableId="2037000927">
    <w:abstractNumId w:val="6"/>
  </w:num>
  <w:num w:numId="14" w16cid:durableId="1465544349">
    <w:abstractNumId w:val="11"/>
  </w:num>
  <w:num w:numId="15" w16cid:durableId="822353251">
    <w:abstractNumId w:val="16"/>
  </w:num>
  <w:num w:numId="16" w16cid:durableId="1220558086">
    <w:abstractNumId w:val="15"/>
  </w:num>
  <w:num w:numId="17" w16cid:durableId="2667379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86ED7"/>
    <w:rsid w:val="003B578D"/>
    <w:rsid w:val="003C7919"/>
    <w:rsid w:val="003D1011"/>
    <w:rsid w:val="003D3890"/>
    <w:rsid w:val="003E7221"/>
    <w:rsid w:val="003F038B"/>
    <w:rsid w:val="0041194D"/>
    <w:rsid w:val="004156CE"/>
    <w:rsid w:val="00454B10"/>
    <w:rsid w:val="00454C42"/>
    <w:rsid w:val="00460CF2"/>
    <w:rsid w:val="00463C7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3B4C"/>
    <w:rsid w:val="004E52C9"/>
    <w:rsid w:val="004F6A11"/>
    <w:rsid w:val="004F6BD9"/>
    <w:rsid w:val="005011B2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38D5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2108"/>
    <w:rsid w:val="007636F6"/>
    <w:rsid w:val="00766C08"/>
    <w:rsid w:val="007715F5"/>
    <w:rsid w:val="0078383F"/>
    <w:rsid w:val="00787586"/>
    <w:rsid w:val="007900C8"/>
    <w:rsid w:val="00792497"/>
    <w:rsid w:val="007D5069"/>
    <w:rsid w:val="0080122A"/>
    <w:rsid w:val="00805221"/>
    <w:rsid w:val="00806CF8"/>
    <w:rsid w:val="008179C3"/>
    <w:rsid w:val="008247E7"/>
    <w:rsid w:val="00826245"/>
    <w:rsid w:val="008262D4"/>
    <w:rsid w:val="00830680"/>
    <w:rsid w:val="008401F7"/>
    <w:rsid w:val="008445BF"/>
    <w:rsid w:val="00864BAD"/>
    <w:rsid w:val="00865F21"/>
    <w:rsid w:val="00871496"/>
    <w:rsid w:val="00872233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321"/>
    <w:rsid w:val="00915E42"/>
    <w:rsid w:val="00927723"/>
    <w:rsid w:val="009336E8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A6413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CF7AA0"/>
    <w:rsid w:val="00D03AF3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374EA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1D463"/>
  <w15:chartTrackingRefBased/>
  <w15:docId w15:val="{2CBD3B0F-9F8C-46A2-99A6-60213CA2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1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780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26560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9092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658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27351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102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211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441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643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3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0496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7385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380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230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58251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944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961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31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04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879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22987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929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188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362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86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828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26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6720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013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63040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740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685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222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58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468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983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01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8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0019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2685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0939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189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419126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194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056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141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94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59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28172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26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028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524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7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014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573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146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597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46136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288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93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576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6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814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170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295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9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1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4422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23243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0224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103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40208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447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15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104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559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862</Words>
  <Characters>3874</Characters>
  <Application>Microsoft Office Word</Application>
  <DocSecurity>0</DocSecurity>
  <Lines>154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Pooja N</cp:lastModifiedBy>
  <cp:revision>15</cp:revision>
  <cp:lastPrinted>2010-04-12T10:51:00Z</cp:lastPrinted>
  <dcterms:created xsi:type="dcterms:W3CDTF">2023-08-20T15:01:00Z</dcterms:created>
  <dcterms:modified xsi:type="dcterms:W3CDTF">2023-12-02T12:21:00Z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d8d2c7208622e89faa8519c15c980fc078c34919a7514143824dfc5bbcdcc60a</vt:lpwstr>
  </property>
</Properties>
</file>