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AE6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EF9B6D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CE79298" w14:textId="77777777" w:rsidR="004C7586" w:rsidRPr="00160A95" w:rsidRDefault="004C7586" w:rsidP="00160A95">
      <w:pPr>
        <w:spacing w:after="0"/>
        <w:jc w:val="center"/>
        <w:rPr>
          <w:b/>
          <w:bCs/>
        </w:rPr>
      </w:pPr>
    </w:p>
    <w:p w14:paraId="1AEFB82C" w14:textId="77777777" w:rsidR="004C7586" w:rsidRPr="00160A95" w:rsidRDefault="004C7586" w:rsidP="00160A95">
      <w:pPr>
        <w:spacing w:after="0"/>
        <w:rPr>
          <w:bCs/>
          <w:i/>
          <w:iCs/>
        </w:rPr>
      </w:pPr>
    </w:p>
    <w:p w14:paraId="7979397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A9F5185"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0D071E61"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5253884"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5FF61284"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E3147BD" w14:textId="77777777" w:rsidR="004C7586" w:rsidRPr="00160A95" w:rsidRDefault="004C7586" w:rsidP="00160A95">
      <w:pPr>
        <w:spacing w:after="0"/>
        <w:ind w:left="1080"/>
        <w:rPr>
          <w:rFonts w:cs="BookAntiqua"/>
        </w:rPr>
      </w:pPr>
    </w:p>
    <w:p w14:paraId="439A0C2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BA54DBB" wp14:editId="6FA3ED3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7D2178E" w14:textId="77777777" w:rsidR="004C7586" w:rsidRDefault="004C7586" w:rsidP="00160A95">
      <w:pPr>
        <w:autoSpaceDE w:val="0"/>
        <w:autoSpaceDN w:val="0"/>
        <w:adjustRightInd w:val="0"/>
        <w:spacing w:after="0"/>
        <w:rPr>
          <w:rFonts w:cs="BookAntiqua"/>
        </w:rPr>
      </w:pPr>
    </w:p>
    <w:p w14:paraId="73D86DE8" w14:textId="77777777" w:rsidR="00D233A7" w:rsidRDefault="00D233A7" w:rsidP="00D233A7">
      <w:pPr>
        <w:spacing w:after="0"/>
        <w:ind w:left="720"/>
        <w:rPr>
          <w:rFonts w:cs="BookAntiqua"/>
        </w:rPr>
      </w:pPr>
      <w:r>
        <w:rPr>
          <w:rFonts w:cs="BookAntiqua"/>
        </w:rPr>
        <w:t xml:space="preserve">SOLN:  </w:t>
      </w:r>
    </w:p>
    <w:p w14:paraId="5FAA2F1A" w14:textId="788D8DB1" w:rsidR="00D233A7" w:rsidRPr="00D233A7" w:rsidRDefault="00D233A7" w:rsidP="00D233A7">
      <w:pPr>
        <w:spacing w:after="0"/>
        <w:ind w:left="720"/>
        <w:rPr>
          <w:rFonts w:cs="BookAntiqua"/>
        </w:rPr>
      </w:pPr>
      <w:r w:rsidRPr="00D233A7">
        <w:rPr>
          <w:rFonts w:cs="BookAntiqua"/>
        </w:rPr>
        <w:t xml:space="preserve">I. Are nearly normal? Plot </w:t>
      </w:r>
      <w:r w:rsidR="00C67B7E">
        <w:rPr>
          <w:rFonts w:cs="BookAntiqua"/>
        </w:rPr>
        <w:t>C.</w:t>
      </w:r>
    </w:p>
    <w:p w14:paraId="1EDDF0C8" w14:textId="77777777" w:rsidR="00D233A7" w:rsidRPr="00D233A7" w:rsidRDefault="00D233A7" w:rsidP="00D233A7">
      <w:pPr>
        <w:spacing w:after="0"/>
        <w:ind w:left="720"/>
        <w:rPr>
          <w:rFonts w:cs="BookAntiqua"/>
        </w:rPr>
      </w:pPr>
      <w:r w:rsidRPr="00D233A7">
        <w:rPr>
          <w:rFonts w:cs="BookAntiqua"/>
        </w:rPr>
        <w:t>II. Have a bimodal distribution? Plot B.</w:t>
      </w:r>
    </w:p>
    <w:p w14:paraId="436AF78E" w14:textId="6A029702" w:rsidR="00D233A7" w:rsidRPr="00D233A7" w:rsidRDefault="00D233A7" w:rsidP="00D233A7">
      <w:pPr>
        <w:spacing w:after="0"/>
        <w:ind w:left="720"/>
        <w:rPr>
          <w:rFonts w:cs="BookAntiqua"/>
        </w:rPr>
      </w:pPr>
      <w:r w:rsidRPr="00D233A7">
        <w:rPr>
          <w:rFonts w:cs="BookAntiqua"/>
        </w:rPr>
        <w:t xml:space="preserve">III. Are skewed (i.e. not symmetric) ? Plot </w:t>
      </w:r>
      <w:r w:rsidR="00C67B7E">
        <w:rPr>
          <w:rFonts w:cs="BookAntiqua"/>
        </w:rPr>
        <w:t>A,C,D.</w:t>
      </w:r>
    </w:p>
    <w:p w14:paraId="79A7E6B0" w14:textId="61ADF7A6" w:rsidR="00D233A7" w:rsidRPr="00160A95" w:rsidRDefault="00D233A7" w:rsidP="00D233A7">
      <w:pPr>
        <w:spacing w:after="0"/>
        <w:ind w:left="720"/>
        <w:rPr>
          <w:rFonts w:cs="BookAntiqua"/>
        </w:rPr>
      </w:pPr>
      <w:r w:rsidRPr="00D233A7">
        <w:rPr>
          <w:rFonts w:cs="BookAntiqua"/>
        </w:rPr>
        <w:t xml:space="preserve">IV. Have outliers on both sides of the center? Plot </w:t>
      </w:r>
      <w:r w:rsidR="00C67B7E">
        <w:rPr>
          <w:rFonts w:cs="BookAntiqua"/>
        </w:rPr>
        <w:t>A.</w:t>
      </w:r>
    </w:p>
    <w:p w14:paraId="069A11D1" w14:textId="77777777" w:rsidR="00D233A7" w:rsidRPr="00160A95" w:rsidRDefault="00D233A7" w:rsidP="00160A95">
      <w:pPr>
        <w:autoSpaceDE w:val="0"/>
        <w:autoSpaceDN w:val="0"/>
        <w:adjustRightInd w:val="0"/>
        <w:spacing w:after="0"/>
        <w:rPr>
          <w:rFonts w:cs="BookAntiqua"/>
        </w:rPr>
      </w:pPr>
    </w:p>
    <w:p w14:paraId="21DE6A12" w14:textId="77777777" w:rsidR="004C7586" w:rsidRPr="00160A95" w:rsidRDefault="004C7586" w:rsidP="00160A95">
      <w:pPr>
        <w:autoSpaceDE w:val="0"/>
        <w:autoSpaceDN w:val="0"/>
        <w:adjustRightInd w:val="0"/>
        <w:spacing w:after="0"/>
        <w:rPr>
          <w:rFonts w:cs="BookAntiqua"/>
        </w:rPr>
      </w:pPr>
    </w:p>
    <w:p w14:paraId="6C97F2F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C50603F" w14:textId="77777777" w:rsidR="004C7586" w:rsidRPr="00160A95" w:rsidRDefault="004C7586" w:rsidP="00160A95">
      <w:pPr>
        <w:autoSpaceDE w:val="0"/>
        <w:autoSpaceDN w:val="0"/>
        <w:adjustRightInd w:val="0"/>
        <w:spacing w:after="0"/>
        <w:rPr>
          <w:rFonts w:cs="BookAntiqua"/>
        </w:rPr>
      </w:pPr>
    </w:p>
    <w:p w14:paraId="5289100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F39A148" w14:textId="77777777" w:rsidR="004C7586" w:rsidRPr="00160A95" w:rsidRDefault="004C7586" w:rsidP="00160A95">
      <w:pPr>
        <w:spacing w:after="0"/>
        <w:ind w:left="360"/>
        <w:rPr>
          <w:rFonts w:cs="BookAntiqua"/>
        </w:rPr>
      </w:pPr>
    </w:p>
    <w:p w14:paraId="10ED29D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56AD91F" w14:textId="77777777" w:rsidR="00160A95" w:rsidRDefault="00160A95" w:rsidP="00160A95">
      <w:pPr>
        <w:pStyle w:val="ListParagraph"/>
        <w:autoSpaceDE w:val="0"/>
        <w:autoSpaceDN w:val="0"/>
        <w:adjustRightInd w:val="0"/>
        <w:spacing w:after="0"/>
        <w:ind w:left="900"/>
        <w:rPr>
          <w:rFonts w:cs="BookAntiqua"/>
        </w:rPr>
      </w:pPr>
    </w:p>
    <w:p w14:paraId="1F18670F"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D0805CA" w14:textId="77777777" w:rsidR="00D233A7" w:rsidRPr="00D233A7" w:rsidRDefault="00D233A7" w:rsidP="00D233A7">
      <w:pPr>
        <w:spacing w:after="0"/>
        <w:rPr>
          <w:rFonts w:cs="Times New Roman"/>
        </w:rPr>
      </w:pPr>
    </w:p>
    <w:p w14:paraId="3FD58938" w14:textId="77777777" w:rsidR="00D233A7" w:rsidRPr="00D233A7" w:rsidRDefault="00D233A7" w:rsidP="00D233A7">
      <w:pPr>
        <w:spacing w:after="0"/>
        <w:rPr>
          <w:rFonts w:cs="Times New Roman"/>
        </w:rPr>
      </w:pPr>
    </w:p>
    <w:p w14:paraId="7DFE0102" w14:textId="6C0630E4" w:rsidR="00D233A7" w:rsidRPr="00D233A7" w:rsidRDefault="00D233A7" w:rsidP="00D233A7">
      <w:pPr>
        <w:spacing w:after="0"/>
        <w:rPr>
          <w:rFonts w:cs="Times New Roman"/>
        </w:rPr>
      </w:pPr>
      <w:r w:rsidRPr="00D233A7">
        <w:rPr>
          <w:rFonts w:cs="Times New Roman"/>
        </w:rPr>
        <w:lastRenderedPageBreak/>
        <w:t>1: Before using a normal model for the sampling distribution of the average package weights, the manager must confirm that weights of individual packages are normally distributed.</w:t>
      </w:r>
    </w:p>
    <w:p w14:paraId="14799780" w14:textId="77777777" w:rsidR="00D233A7" w:rsidRPr="00D233A7" w:rsidRDefault="00D233A7" w:rsidP="00D233A7">
      <w:pPr>
        <w:spacing w:after="0"/>
        <w:rPr>
          <w:rFonts w:cs="Times New Roman"/>
        </w:rPr>
      </w:pPr>
    </w:p>
    <w:p w14:paraId="17B5C106" w14:textId="77777777" w:rsidR="00D233A7" w:rsidRPr="00D233A7" w:rsidRDefault="00D233A7" w:rsidP="00D233A7">
      <w:pPr>
        <w:spacing w:after="0"/>
        <w:rPr>
          <w:rFonts w:cs="Times New Roman"/>
        </w:rPr>
      </w:pPr>
      <w:r w:rsidRPr="00D233A7">
        <w:rPr>
          <w:rFonts w:cs="Times New Roman"/>
          <w:b/>
          <w:bCs/>
        </w:rPr>
        <w:t>True.</w:t>
      </w:r>
      <w:r w:rsidRPr="00D233A7">
        <w:rPr>
          <w:rFonts w:cs="Times New Roman"/>
        </w:rPr>
        <w:t xml:space="preserve"> The Central Limit Theorem (CLT) states that the sampling distribution of the sample mean is approximately normally distributed if the sample size is large enough. In this case, the sample size is 25, which is considered to be large enough. However, it is still important to check if the weights of individual packages are normally distributed. If they are not normally distributed, then the sampling distribution of the sample mean may not be normally distributed either.</w:t>
      </w:r>
    </w:p>
    <w:p w14:paraId="32BACD82" w14:textId="77777777" w:rsidR="00D233A7" w:rsidRPr="00D233A7" w:rsidRDefault="00D233A7" w:rsidP="00D233A7">
      <w:pPr>
        <w:spacing w:after="0"/>
        <w:rPr>
          <w:rFonts w:cs="Times New Roman"/>
        </w:rPr>
      </w:pPr>
    </w:p>
    <w:p w14:paraId="436AD542" w14:textId="448E8AD9" w:rsidR="00D233A7" w:rsidRPr="00D233A7" w:rsidRDefault="00D233A7" w:rsidP="00D233A7">
      <w:pPr>
        <w:spacing w:after="0"/>
        <w:rPr>
          <w:rFonts w:cs="Times New Roman"/>
        </w:rPr>
      </w:pPr>
      <w:r w:rsidRPr="00D233A7">
        <w:rPr>
          <w:rFonts w:cs="Times New Roman"/>
        </w:rPr>
        <w:t>2: The standard error of the daily average SE(x ̅) = 1.</w:t>
      </w:r>
    </w:p>
    <w:p w14:paraId="7484276E" w14:textId="77777777" w:rsidR="00D233A7" w:rsidRPr="00D233A7" w:rsidRDefault="00D233A7" w:rsidP="00D233A7">
      <w:pPr>
        <w:spacing w:after="0"/>
        <w:rPr>
          <w:rFonts w:cs="Times New Roman"/>
        </w:rPr>
      </w:pPr>
    </w:p>
    <w:p w14:paraId="06367A67" w14:textId="604687E1" w:rsidR="004C7586" w:rsidRDefault="00C67B7E" w:rsidP="00D233A7">
      <w:pPr>
        <w:spacing w:after="0"/>
        <w:rPr>
          <w:rFonts w:cs="Times New Roman"/>
        </w:rPr>
      </w:pPr>
      <w:r w:rsidRPr="00C67B7E">
        <w:rPr>
          <w:rFonts w:cs="Times New Roman"/>
          <w:b/>
          <w:bCs/>
        </w:rPr>
        <w:t>True</w:t>
      </w:r>
      <w:r w:rsidR="00D233A7" w:rsidRPr="00D233A7">
        <w:rPr>
          <w:rFonts w:cs="Times New Roman"/>
        </w:rPr>
        <w:t>.</w:t>
      </w:r>
    </w:p>
    <w:p w14:paraId="4992A96D" w14:textId="1A7A8A53" w:rsidR="00C67B7E" w:rsidRDefault="00C67B7E" w:rsidP="00D233A7">
      <w:pPr>
        <w:spacing w:after="0"/>
        <w:rPr>
          <w:rFonts w:cs="Times New Roman"/>
        </w:rPr>
      </w:pPr>
      <w:r>
        <w:rPr>
          <w:rFonts w:cs="BookAntiqua"/>
        </w:rPr>
        <w:t>((</w:t>
      </w:r>
      <w:r w:rsidRPr="00160A95">
        <w:rPr>
          <w:rFonts w:cs="Symbol"/>
          <w:i/>
        </w:rPr>
        <w:t>σ</w:t>
      </w:r>
      <w:r>
        <w:rPr>
          <w:rFonts w:cs="Symbol"/>
          <w:i/>
        </w:rPr>
        <w:t>/25</w:t>
      </w:r>
      <w:r w:rsidRPr="00CA12BE">
        <w:rPr>
          <w:rFonts w:cs="Symbol"/>
          <w:i/>
          <w:vertAlign w:val="superscript"/>
        </w:rPr>
        <w:t>1/2</w:t>
      </w:r>
      <w:r>
        <w:rPr>
          <w:rFonts w:cs="BookAntiqua"/>
        </w:rPr>
        <w:t>) =  5/5 = 1)</w:t>
      </w:r>
    </w:p>
    <w:p w14:paraId="73026D9F" w14:textId="77777777" w:rsidR="00505D35" w:rsidRDefault="00505D35" w:rsidP="00160A95">
      <w:pPr>
        <w:spacing w:after="0"/>
        <w:rPr>
          <w:rFonts w:cs="Times New Roman"/>
        </w:rPr>
      </w:pPr>
    </w:p>
    <w:p w14:paraId="3F347369" w14:textId="77777777" w:rsidR="00505D35" w:rsidRDefault="00505D35" w:rsidP="00160A95">
      <w:pPr>
        <w:spacing w:after="0"/>
        <w:rPr>
          <w:rFonts w:cs="Times New Roman"/>
        </w:rPr>
      </w:pPr>
    </w:p>
    <w:p w14:paraId="51AD4F49" w14:textId="77777777" w:rsidR="00160A95" w:rsidRPr="00160A95" w:rsidRDefault="00160A95" w:rsidP="00160A95">
      <w:pPr>
        <w:spacing w:after="0"/>
        <w:rPr>
          <w:rFonts w:cs="Times New Roman"/>
        </w:rPr>
      </w:pPr>
    </w:p>
    <w:p w14:paraId="00C78B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231EC4D" w14:textId="77777777" w:rsidR="004C7586" w:rsidRPr="00160A95" w:rsidRDefault="004C7586" w:rsidP="00160A95">
      <w:pPr>
        <w:autoSpaceDE w:val="0"/>
        <w:autoSpaceDN w:val="0"/>
        <w:adjustRightInd w:val="0"/>
        <w:spacing w:after="0"/>
        <w:ind w:left="360"/>
        <w:rPr>
          <w:rFonts w:cs="BookAntiqua"/>
        </w:rPr>
      </w:pPr>
    </w:p>
    <w:p w14:paraId="504301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5B03F3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5759BE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BEA1FD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FD37249"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FCCD81F" w14:textId="77777777" w:rsidR="00D233A7" w:rsidRPr="00D233A7" w:rsidRDefault="00D233A7" w:rsidP="00D233A7">
      <w:pPr>
        <w:autoSpaceDE w:val="0"/>
        <w:autoSpaceDN w:val="0"/>
        <w:adjustRightInd w:val="0"/>
        <w:spacing w:after="0"/>
        <w:rPr>
          <w:rFonts w:cs="BookAntiqua"/>
        </w:rPr>
      </w:pPr>
    </w:p>
    <w:p w14:paraId="008BF6F5" w14:textId="77777777" w:rsidR="00D233A7" w:rsidRPr="00D233A7" w:rsidRDefault="00D233A7" w:rsidP="00D233A7">
      <w:pPr>
        <w:autoSpaceDE w:val="0"/>
        <w:autoSpaceDN w:val="0"/>
        <w:adjustRightInd w:val="0"/>
        <w:spacing w:after="0"/>
        <w:rPr>
          <w:rFonts w:cs="BookAntiqua"/>
        </w:rPr>
      </w:pPr>
      <w:r w:rsidRPr="00D233A7">
        <w:rPr>
          <w:rFonts w:cs="BookAntiqua"/>
        </w:rPr>
        <w:t>The answer is D. 21.1%.</w:t>
      </w:r>
    </w:p>
    <w:p w14:paraId="37BC0E56" w14:textId="77777777" w:rsidR="00D233A7" w:rsidRPr="00D233A7" w:rsidRDefault="00D233A7" w:rsidP="00D233A7">
      <w:pPr>
        <w:autoSpaceDE w:val="0"/>
        <w:autoSpaceDN w:val="0"/>
        <w:adjustRightInd w:val="0"/>
        <w:spacing w:after="0"/>
        <w:rPr>
          <w:rFonts w:cs="BookAntiqua"/>
        </w:rPr>
      </w:pPr>
      <w:r w:rsidRPr="00D233A7">
        <w:rPr>
          <w:rFonts w:cs="BookAntiqua"/>
        </w:rPr>
        <w:t>The auditors will not initiate an investigation if the mean transaction amount of the sample is between $45 and $55. In other words, the auditors will initiate an investigation if the mean transaction amount of the sample is less than $45 or greater than $55.</w:t>
      </w:r>
    </w:p>
    <w:p w14:paraId="447EC87B" w14:textId="77777777" w:rsidR="00D233A7" w:rsidRPr="00D233A7" w:rsidRDefault="00D233A7" w:rsidP="00D233A7">
      <w:pPr>
        <w:autoSpaceDE w:val="0"/>
        <w:autoSpaceDN w:val="0"/>
        <w:adjustRightInd w:val="0"/>
        <w:spacing w:after="0"/>
        <w:rPr>
          <w:rFonts w:cs="BookAntiqua"/>
        </w:rPr>
      </w:pPr>
    </w:p>
    <w:p w14:paraId="4EDDE090" w14:textId="77777777" w:rsidR="00D233A7" w:rsidRPr="00D233A7" w:rsidRDefault="00D233A7" w:rsidP="00D233A7">
      <w:pPr>
        <w:autoSpaceDE w:val="0"/>
        <w:autoSpaceDN w:val="0"/>
        <w:adjustRightInd w:val="0"/>
        <w:spacing w:after="0"/>
        <w:rPr>
          <w:rFonts w:cs="BookAntiqua"/>
        </w:rPr>
      </w:pPr>
      <w:r w:rsidRPr="00D233A7">
        <w:rPr>
          <w:rFonts w:cs="BookAntiqua"/>
        </w:rPr>
        <w:t>The z-scores for the lower and upper bounds of the investigation range are:</w:t>
      </w:r>
    </w:p>
    <w:p w14:paraId="30FCD1E6" w14:textId="77777777" w:rsidR="00D233A7" w:rsidRPr="00D233A7" w:rsidRDefault="00D233A7" w:rsidP="00D233A7">
      <w:pPr>
        <w:autoSpaceDE w:val="0"/>
        <w:autoSpaceDN w:val="0"/>
        <w:adjustRightInd w:val="0"/>
        <w:spacing w:after="0"/>
        <w:rPr>
          <w:rFonts w:cs="BookAntiqua"/>
        </w:rPr>
      </w:pPr>
    </w:p>
    <w:p w14:paraId="6E0D395F" w14:textId="77777777" w:rsidR="00D233A7" w:rsidRPr="00D233A7" w:rsidRDefault="00D233A7" w:rsidP="00D233A7">
      <w:pPr>
        <w:autoSpaceDE w:val="0"/>
        <w:autoSpaceDN w:val="0"/>
        <w:adjustRightInd w:val="0"/>
        <w:spacing w:after="0"/>
        <w:rPr>
          <w:rFonts w:cs="BookAntiqua"/>
        </w:rPr>
      </w:pPr>
      <w:r w:rsidRPr="00D233A7">
        <w:rPr>
          <w:rFonts w:cs="BookAntiqua"/>
        </w:rPr>
        <w:t>z_lower = (45 - 50) / 40 = -1.25</w:t>
      </w:r>
    </w:p>
    <w:p w14:paraId="0C5EE308" w14:textId="77777777" w:rsidR="00D233A7" w:rsidRPr="00D233A7" w:rsidRDefault="00D233A7" w:rsidP="00D233A7">
      <w:pPr>
        <w:autoSpaceDE w:val="0"/>
        <w:autoSpaceDN w:val="0"/>
        <w:adjustRightInd w:val="0"/>
        <w:spacing w:after="0"/>
        <w:rPr>
          <w:rFonts w:cs="BookAntiqua"/>
        </w:rPr>
      </w:pPr>
      <w:r w:rsidRPr="00D233A7">
        <w:rPr>
          <w:rFonts w:cs="BookAntiqua"/>
        </w:rPr>
        <w:t>z_upper = (55 - 50) / 40 = 1.25</w:t>
      </w:r>
    </w:p>
    <w:p w14:paraId="2F386494" w14:textId="77777777" w:rsidR="00D233A7" w:rsidRPr="00D233A7" w:rsidRDefault="00D233A7" w:rsidP="00D233A7">
      <w:pPr>
        <w:autoSpaceDE w:val="0"/>
        <w:autoSpaceDN w:val="0"/>
        <w:adjustRightInd w:val="0"/>
        <w:spacing w:after="0"/>
        <w:rPr>
          <w:rFonts w:cs="BookAntiqua"/>
        </w:rPr>
      </w:pPr>
      <w:r w:rsidRPr="00D233A7">
        <w:rPr>
          <w:rFonts w:cs="BookAntiqua"/>
        </w:rPr>
        <w:t>The probability that the sample mean will be in the investigation range is:</w:t>
      </w:r>
    </w:p>
    <w:p w14:paraId="21773DDC" w14:textId="77777777" w:rsidR="00D233A7" w:rsidRPr="00D233A7" w:rsidRDefault="00D233A7" w:rsidP="00D233A7">
      <w:pPr>
        <w:autoSpaceDE w:val="0"/>
        <w:autoSpaceDN w:val="0"/>
        <w:adjustRightInd w:val="0"/>
        <w:spacing w:after="0"/>
        <w:rPr>
          <w:rFonts w:cs="BookAntiqua"/>
        </w:rPr>
      </w:pPr>
    </w:p>
    <w:p w14:paraId="768CEE52" w14:textId="77777777" w:rsidR="00D233A7" w:rsidRPr="00D233A7" w:rsidRDefault="00D233A7" w:rsidP="00D233A7">
      <w:pPr>
        <w:autoSpaceDE w:val="0"/>
        <w:autoSpaceDN w:val="0"/>
        <w:adjustRightInd w:val="0"/>
        <w:spacing w:after="0"/>
        <w:rPr>
          <w:rFonts w:cs="BookAntiqua"/>
        </w:rPr>
      </w:pPr>
      <w:r w:rsidRPr="00D233A7">
        <w:rPr>
          <w:rFonts w:cs="BookAntiqua"/>
        </w:rPr>
        <w:t>P(-1.25 &lt; z &lt; 1.25) = 0.7887</w:t>
      </w:r>
    </w:p>
    <w:p w14:paraId="179FB1FC" w14:textId="77777777" w:rsidR="00D233A7" w:rsidRPr="00D233A7" w:rsidRDefault="00D233A7" w:rsidP="00D233A7">
      <w:pPr>
        <w:autoSpaceDE w:val="0"/>
        <w:autoSpaceDN w:val="0"/>
        <w:adjustRightInd w:val="0"/>
        <w:spacing w:after="0"/>
        <w:rPr>
          <w:rFonts w:cs="BookAntiqua"/>
        </w:rPr>
      </w:pPr>
      <w:r w:rsidRPr="00D233A7">
        <w:rPr>
          <w:rFonts w:cs="BookAntiqua"/>
        </w:rPr>
        <w:lastRenderedPageBreak/>
        <w:t>Subtracting 1 from this value gives the probability that the sample mean will be outside the investigation range, which is the probability that an investigation will be initiated:</w:t>
      </w:r>
    </w:p>
    <w:p w14:paraId="647BBD21" w14:textId="77777777" w:rsidR="00D233A7" w:rsidRPr="00D233A7" w:rsidRDefault="00D233A7" w:rsidP="00D233A7">
      <w:pPr>
        <w:autoSpaceDE w:val="0"/>
        <w:autoSpaceDN w:val="0"/>
        <w:adjustRightInd w:val="0"/>
        <w:spacing w:after="0"/>
        <w:rPr>
          <w:rFonts w:cs="BookAntiqua"/>
        </w:rPr>
      </w:pPr>
    </w:p>
    <w:p w14:paraId="7A1377BF" w14:textId="77777777" w:rsidR="00D233A7" w:rsidRPr="00D233A7" w:rsidRDefault="00D233A7" w:rsidP="00D233A7">
      <w:pPr>
        <w:autoSpaceDE w:val="0"/>
        <w:autoSpaceDN w:val="0"/>
        <w:adjustRightInd w:val="0"/>
        <w:spacing w:after="0"/>
        <w:rPr>
          <w:rFonts w:cs="BookAntiqua"/>
        </w:rPr>
      </w:pPr>
      <w:r w:rsidRPr="00D233A7">
        <w:rPr>
          <w:rFonts w:cs="BookAntiqua"/>
        </w:rPr>
        <w:t>1 - 0.7887 = 0.2113 = 21.1%</w:t>
      </w:r>
    </w:p>
    <w:p w14:paraId="1DD440CD" w14:textId="77777777" w:rsidR="004C7586" w:rsidRDefault="004C7586" w:rsidP="00160A95">
      <w:pPr>
        <w:autoSpaceDE w:val="0"/>
        <w:autoSpaceDN w:val="0"/>
        <w:adjustRightInd w:val="0"/>
        <w:spacing w:after="0"/>
        <w:rPr>
          <w:rFonts w:cs="BookAntiqua"/>
        </w:rPr>
      </w:pPr>
    </w:p>
    <w:p w14:paraId="72C6A9B3" w14:textId="77777777" w:rsidR="00160A95" w:rsidRPr="00160A95" w:rsidRDefault="00160A95" w:rsidP="00160A95">
      <w:pPr>
        <w:autoSpaceDE w:val="0"/>
        <w:autoSpaceDN w:val="0"/>
        <w:adjustRightInd w:val="0"/>
        <w:spacing w:after="0"/>
        <w:rPr>
          <w:rFonts w:cs="BookAntiqua"/>
        </w:rPr>
      </w:pPr>
    </w:p>
    <w:p w14:paraId="4A691ED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DD08CF3" w14:textId="77777777" w:rsidR="004C7586" w:rsidRPr="00160A95" w:rsidRDefault="004C7586" w:rsidP="00160A95">
      <w:pPr>
        <w:autoSpaceDE w:val="0"/>
        <w:autoSpaceDN w:val="0"/>
        <w:adjustRightInd w:val="0"/>
        <w:spacing w:after="0"/>
        <w:rPr>
          <w:rFonts w:cs="BookAntiqua"/>
        </w:rPr>
      </w:pPr>
    </w:p>
    <w:p w14:paraId="04BC09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CBC380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BBDC1C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BFBE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BF601A6"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68F4064" w14:textId="77777777" w:rsidR="0013118C" w:rsidRPr="0013118C" w:rsidRDefault="0013118C" w:rsidP="0013118C">
      <w:pPr>
        <w:autoSpaceDE w:val="0"/>
        <w:autoSpaceDN w:val="0"/>
        <w:adjustRightInd w:val="0"/>
        <w:spacing w:after="0"/>
        <w:rPr>
          <w:rFonts w:cs="BookAntiqua"/>
        </w:rPr>
      </w:pPr>
    </w:p>
    <w:p w14:paraId="4CD2D268" w14:textId="77777777" w:rsidR="0036358A" w:rsidRPr="0036358A" w:rsidRDefault="0036358A" w:rsidP="0036358A">
      <w:pPr>
        <w:autoSpaceDE w:val="0"/>
        <w:autoSpaceDN w:val="0"/>
        <w:adjustRightInd w:val="0"/>
        <w:spacing w:after="0"/>
        <w:rPr>
          <w:rFonts w:cs="BookAntiqua"/>
          <w:lang w:val="en-IN"/>
        </w:rPr>
      </w:pPr>
      <w:r w:rsidRPr="0036358A">
        <w:rPr>
          <w:rFonts w:cs="BookAntiqua"/>
          <w:lang w:val="en-IN"/>
        </w:rPr>
        <w:t>E. Not enough information.</w:t>
      </w:r>
    </w:p>
    <w:p w14:paraId="4EDEBEDD" w14:textId="77777777" w:rsidR="0036358A" w:rsidRPr="0036358A" w:rsidRDefault="0036358A" w:rsidP="0036358A">
      <w:pPr>
        <w:autoSpaceDE w:val="0"/>
        <w:autoSpaceDN w:val="0"/>
        <w:adjustRightInd w:val="0"/>
        <w:spacing w:after="0"/>
        <w:rPr>
          <w:rFonts w:cs="BookAntiqua"/>
          <w:lang w:val="en-IN"/>
        </w:rPr>
      </w:pPr>
      <w:r w:rsidRPr="0036358A">
        <w:rPr>
          <w:rFonts w:cs="BookAntiqua"/>
          <w:lang w:val="en-IN"/>
        </w:rPr>
        <w:t>To determine the minimum sample size, we need to know the following:</w:t>
      </w:r>
    </w:p>
    <w:p w14:paraId="524D1161" w14:textId="77777777" w:rsidR="0036358A" w:rsidRPr="0036358A" w:rsidRDefault="0036358A" w:rsidP="0036358A">
      <w:pPr>
        <w:numPr>
          <w:ilvl w:val="0"/>
          <w:numId w:val="9"/>
        </w:numPr>
        <w:autoSpaceDE w:val="0"/>
        <w:autoSpaceDN w:val="0"/>
        <w:adjustRightInd w:val="0"/>
        <w:spacing w:after="0"/>
        <w:rPr>
          <w:rFonts w:cs="BookAntiqua"/>
          <w:lang w:val="en-IN"/>
        </w:rPr>
      </w:pPr>
      <w:r w:rsidRPr="0036358A">
        <w:rPr>
          <w:rFonts w:cs="BookAntiqua"/>
          <w:lang w:val="en-IN"/>
        </w:rPr>
        <w:t>The population mean, μ</w:t>
      </w:r>
    </w:p>
    <w:p w14:paraId="71A0A20F" w14:textId="77777777" w:rsidR="0036358A" w:rsidRPr="0036358A" w:rsidRDefault="0036358A" w:rsidP="0036358A">
      <w:pPr>
        <w:numPr>
          <w:ilvl w:val="0"/>
          <w:numId w:val="9"/>
        </w:numPr>
        <w:autoSpaceDE w:val="0"/>
        <w:autoSpaceDN w:val="0"/>
        <w:adjustRightInd w:val="0"/>
        <w:spacing w:after="0"/>
        <w:rPr>
          <w:rFonts w:cs="BookAntiqua"/>
          <w:lang w:val="en-IN"/>
        </w:rPr>
      </w:pPr>
      <w:r w:rsidRPr="0036358A">
        <w:rPr>
          <w:rFonts w:cs="BookAntiqua"/>
          <w:lang w:val="en-IN"/>
        </w:rPr>
        <w:t>The population standard deviation, σ</w:t>
      </w:r>
    </w:p>
    <w:p w14:paraId="3A7601E6" w14:textId="77777777" w:rsidR="0036358A" w:rsidRPr="0036358A" w:rsidRDefault="0036358A" w:rsidP="0036358A">
      <w:pPr>
        <w:numPr>
          <w:ilvl w:val="0"/>
          <w:numId w:val="9"/>
        </w:numPr>
        <w:autoSpaceDE w:val="0"/>
        <w:autoSpaceDN w:val="0"/>
        <w:adjustRightInd w:val="0"/>
        <w:spacing w:after="0"/>
        <w:rPr>
          <w:rFonts w:cs="BookAntiqua"/>
          <w:lang w:val="en-IN"/>
        </w:rPr>
      </w:pPr>
      <w:r w:rsidRPr="0036358A">
        <w:rPr>
          <w:rFonts w:cs="BookAntiqua"/>
          <w:lang w:val="en-IN"/>
        </w:rPr>
        <w:t>The desired confidence level, 1 - α</w:t>
      </w:r>
    </w:p>
    <w:p w14:paraId="5C33B67C" w14:textId="77777777" w:rsidR="0036358A" w:rsidRPr="0036358A" w:rsidRDefault="0036358A" w:rsidP="0036358A">
      <w:pPr>
        <w:numPr>
          <w:ilvl w:val="0"/>
          <w:numId w:val="9"/>
        </w:numPr>
        <w:autoSpaceDE w:val="0"/>
        <w:autoSpaceDN w:val="0"/>
        <w:adjustRightInd w:val="0"/>
        <w:spacing w:after="0"/>
        <w:rPr>
          <w:rFonts w:cs="BookAntiqua"/>
          <w:lang w:val="en-IN"/>
        </w:rPr>
      </w:pPr>
      <w:r w:rsidRPr="0036358A">
        <w:rPr>
          <w:rFonts w:cs="BookAntiqua"/>
          <w:lang w:val="en-IN"/>
        </w:rPr>
        <w:t>The desired margin of error, ε</w:t>
      </w:r>
    </w:p>
    <w:p w14:paraId="46EC9C65" w14:textId="77777777" w:rsidR="0036358A" w:rsidRPr="0036358A" w:rsidRDefault="0036358A" w:rsidP="0036358A">
      <w:pPr>
        <w:autoSpaceDE w:val="0"/>
        <w:autoSpaceDN w:val="0"/>
        <w:adjustRightInd w:val="0"/>
        <w:spacing w:after="0"/>
        <w:rPr>
          <w:rFonts w:cs="BookAntiqua"/>
          <w:lang w:val="en-IN"/>
        </w:rPr>
      </w:pPr>
      <w:r w:rsidRPr="0036358A">
        <w:rPr>
          <w:rFonts w:cs="BookAntiqua"/>
          <w:lang w:val="en-IN"/>
        </w:rPr>
        <w:t>In the above example, we only know the desired confidence level and the desired margin of error. We do not know the population mean, σ, or the number of transactions in the population.</w:t>
      </w:r>
    </w:p>
    <w:p w14:paraId="7E38B75D" w14:textId="77777777" w:rsidR="0036358A" w:rsidRPr="0036358A" w:rsidRDefault="0036358A" w:rsidP="0036358A">
      <w:pPr>
        <w:autoSpaceDE w:val="0"/>
        <w:autoSpaceDN w:val="0"/>
        <w:adjustRightInd w:val="0"/>
        <w:spacing w:after="0"/>
        <w:rPr>
          <w:rFonts w:cs="BookAntiqua"/>
          <w:lang w:val="en-IN"/>
        </w:rPr>
      </w:pPr>
      <w:r w:rsidRPr="0036358A">
        <w:rPr>
          <w:rFonts w:cs="BookAntiqua"/>
          <w:lang w:val="en-IN"/>
        </w:rPr>
        <w:t>Therefore, we cannot determine the minimum sample size without more information.</w:t>
      </w:r>
    </w:p>
    <w:p w14:paraId="17AA0251" w14:textId="77777777" w:rsidR="004C7586" w:rsidRDefault="004C7586" w:rsidP="00160A95">
      <w:pPr>
        <w:autoSpaceDE w:val="0"/>
        <w:autoSpaceDN w:val="0"/>
        <w:adjustRightInd w:val="0"/>
        <w:spacing w:after="0"/>
        <w:rPr>
          <w:rFonts w:cs="BookAntiqua"/>
        </w:rPr>
      </w:pPr>
    </w:p>
    <w:p w14:paraId="70279C10" w14:textId="77777777" w:rsidR="00160A95" w:rsidRPr="00160A95" w:rsidRDefault="00160A95" w:rsidP="00160A95">
      <w:pPr>
        <w:autoSpaceDE w:val="0"/>
        <w:autoSpaceDN w:val="0"/>
        <w:adjustRightInd w:val="0"/>
        <w:spacing w:after="0"/>
        <w:rPr>
          <w:rFonts w:cs="BookAntiqua"/>
        </w:rPr>
      </w:pPr>
    </w:p>
    <w:p w14:paraId="3A9B0C5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9347F07" w14:textId="77777777" w:rsidR="004C7586" w:rsidRPr="00160A95" w:rsidRDefault="004C7586" w:rsidP="00160A95">
      <w:pPr>
        <w:autoSpaceDE w:val="0"/>
        <w:autoSpaceDN w:val="0"/>
        <w:adjustRightInd w:val="0"/>
        <w:spacing w:after="0"/>
        <w:ind w:left="720"/>
        <w:rPr>
          <w:rFonts w:cs="BookAntiqua"/>
        </w:rPr>
      </w:pPr>
    </w:p>
    <w:p w14:paraId="1DFA163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E3250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B3A00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B238D3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DEC41C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DCF516D" w14:textId="77777777" w:rsidR="009A6E8E" w:rsidRDefault="009A6E8E" w:rsidP="009A6E8E">
      <w:pPr>
        <w:autoSpaceDE w:val="0"/>
        <w:autoSpaceDN w:val="0"/>
        <w:adjustRightInd w:val="0"/>
        <w:spacing w:after="0"/>
        <w:rPr>
          <w:rFonts w:cs="BookAntiqua"/>
        </w:rPr>
      </w:pPr>
    </w:p>
    <w:p w14:paraId="752BAF17" w14:textId="2B671CF9" w:rsidR="0013118C" w:rsidRPr="00160A95" w:rsidRDefault="009A6E8E" w:rsidP="009A6E8E">
      <w:pPr>
        <w:autoSpaceDE w:val="0"/>
        <w:autoSpaceDN w:val="0"/>
        <w:adjustRightInd w:val="0"/>
        <w:spacing w:after="0"/>
        <w:rPr>
          <w:rFonts w:cs="BookAntiqua"/>
        </w:rPr>
      </w:pPr>
      <w:r w:rsidRPr="009A6E8E">
        <w:rPr>
          <w:rFonts w:cs="BookAntiqua"/>
        </w:rPr>
        <w:lastRenderedPageBreak/>
        <w:t>Option D is correct. The average of the means across several random samples will approach the population mean 720.</w:t>
      </w:r>
    </w:p>
    <w:sectPr w:rsidR="0013118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7220FF7"/>
    <w:multiLevelType w:val="multilevel"/>
    <w:tmpl w:val="5BBC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577578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02635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6378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65665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08250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79211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4672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0724686">
    <w:abstractNumId w:val="7"/>
  </w:num>
  <w:num w:numId="9" w16cid:durableId="399329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3118C"/>
    <w:rsid w:val="00160A95"/>
    <w:rsid w:val="001E70D9"/>
    <w:rsid w:val="002C3682"/>
    <w:rsid w:val="00302F30"/>
    <w:rsid w:val="00340048"/>
    <w:rsid w:val="0036358A"/>
    <w:rsid w:val="004C7586"/>
    <w:rsid w:val="00505D35"/>
    <w:rsid w:val="00977375"/>
    <w:rsid w:val="009955D3"/>
    <w:rsid w:val="009A6E8E"/>
    <w:rsid w:val="00C67B7E"/>
    <w:rsid w:val="00C74EFF"/>
    <w:rsid w:val="00D233A7"/>
    <w:rsid w:val="00D73A14"/>
    <w:rsid w:val="00EE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4DA90"/>
  <w15:docId w15:val="{C84EE640-555B-40A9-B093-2C1BA539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1920">
      <w:bodyDiv w:val="1"/>
      <w:marLeft w:val="0"/>
      <w:marRight w:val="0"/>
      <w:marTop w:val="0"/>
      <w:marBottom w:val="0"/>
      <w:divBdr>
        <w:top w:val="none" w:sz="0" w:space="0" w:color="auto"/>
        <w:left w:val="none" w:sz="0" w:space="0" w:color="auto"/>
        <w:bottom w:val="none" w:sz="0" w:space="0" w:color="auto"/>
        <w:right w:val="none" w:sz="0" w:space="0" w:color="auto"/>
      </w:divBdr>
    </w:div>
    <w:div w:id="255406053">
      <w:bodyDiv w:val="1"/>
      <w:marLeft w:val="0"/>
      <w:marRight w:val="0"/>
      <w:marTop w:val="0"/>
      <w:marBottom w:val="0"/>
      <w:divBdr>
        <w:top w:val="none" w:sz="0" w:space="0" w:color="auto"/>
        <w:left w:val="none" w:sz="0" w:space="0" w:color="auto"/>
        <w:bottom w:val="none" w:sz="0" w:space="0" w:color="auto"/>
        <w:right w:val="none" w:sz="0" w:space="0" w:color="auto"/>
      </w:divBdr>
    </w:div>
    <w:div w:id="364990192">
      <w:bodyDiv w:val="1"/>
      <w:marLeft w:val="0"/>
      <w:marRight w:val="0"/>
      <w:marTop w:val="0"/>
      <w:marBottom w:val="0"/>
      <w:divBdr>
        <w:top w:val="none" w:sz="0" w:space="0" w:color="auto"/>
        <w:left w:val="none" w:sz="0" w:space="0" w:color="auto"/>
        <w:bottom w:val="none" w:sz="0" w:space="0" w:color="auto"/>
        <w:right w:val="none" w:sz="0" w:space="0" w:color="auto"/>
      </w:divBdr>
      <w:divsChild>
        <w:div w:id="1003968215">
          <w:marLeft w:val="0"/>
          <w:marRight w:val="0"/>
          <w:marTop w:val="0"/>
          <w:marBottom w:val="0"/>
          <w:divBdr>
            <w:top w:val="none" w:sz="0" w:space="0" w:color="auto"/>
            <w:left w:val="none" w:sz="0" w:space="0" w:color="auto"/>
            <w:bottom w:val="none" w:sz="0" w:space="0" w:color="auto"/>
            <w:right w:val="none" w:sz="0" w:space="0" w:color="auto"/>
          </w:divBdr>
        </w:div>
      </w:divsChild>
    </w:div>
    <w:div w:id="370112705">
      <w:bodyDiv w:val="1"/>
      <w:marLeft w:val="0"/>
      <w:marRight w:val="0"/>
      <w:marTop w:val="0"/>
      <w:marBottom w:val="0"/>
      <w:divBdr>
        <w:top w:val="none" w:sz="0" w:space="0" w:color="auto"/>
        <w:left w:val="none" w:sz="0" w:space="0" w:color="auto"/>
        <w:bottom w:val="none" w:sz="0" w:space="0" w:color="auto"/>
        <w:right w:val="none" w:sz="0" w:space="0" w:color="auto"/>
      </w:divBdr>
    </w:div>
    <w:div w:id="558710144">
      <w:bodyDiv w:val="1"/>
      <w:marLeft w:val="0"/>
      <w:marRight w:val="0"/>
      <w:marTop w:val="0"/>
      <w:marBottom w:val="0"/>
      <w:divBdr>
        <w:top w:val="none" w:sz="0" w:space="0" w:color="auto"/>
        <w:left w:val="none" w:sz="0" w:space="0" w:color="auto"/>
        <w:bottom w:val="none" w:sz="0" w:space="0" w:color="auto"/>
        <w:right w:val="none" w:sz="0" w:space="0" w:color="auto"/>
      </w:divBdr>
      <w:divsChild>
        <w:div w:id="1507790746">
          <w:marLeft w:val="0"/>
          <w:marRight w:val="0"/>
          <w:marTop w:val="0"/>
          <w:marBottom w:val="0"/>
          <w:divBdr>
            <w:top w:val="none" w:sz="0" w:space="0" w:color="auto"/>
            <w:left w:val="none" w:sz="0" w:space="0" w:color="auto"/>
            <w:bottom w:val="none" w:sz="0" w:space="0" w:color="auto"/>
            <w:right w:val="none" w:sz="0" w:space="0" w:color="auto"/>
          </w:divBdr>
        </w:div>
        <w:div w:id="472211574">
          <w:marLeft w:val="0"/>
          <w:marRight w:val="0"/>
          <w:marTop w:val="0"/>
          <w:marBottom w:val="0"/>
          <w:divBdr>
            <w:top w:val="none" w:sz="0" w:space="0" w:color="auto"/>
            <w:left w:val="none" w:sz="0" w:space="0" w:color="auto"/>
            <w:bottom w:val="none" w:sz="0" w:space="0" w:color="auto"/>
            <w:right w:val="none" w:sz="0" w:space="0" w:color="auto"/>
          </w:divBdr>
        </w:div>
      </w:divsChild>
    </w:div>
    <w:div w:id="682436176">
      <w:bodyDiv w:val="1"/>
      <w:marLeft w:val="0"/>
      <w:marRight w:val="0"/>
      <w:marTop w:val="0"/>
      <w:marBottom w:val="0"/>
      <w:divBdr>
        <w:top w:val="none" w:sz="0" w:space="0" w:color="auto"/>
        <w:left w:val="none" w:sz="0" w:space="0" w:color="auto"/>
        <w:bottom w:val="none" w:sz="0" w:space="0" w:color="auto"/>
        <w:right w:val="none" w:sz="0" w:space="0" w:color="auto"/>
      </w:divBdr>
    </w:div>
    <w:div w:id="995450265">
      <w:bodyDiv w:val="1"/>
      <w:marLeft w:val="0"/>
      <w:marRight w:val="0"/>
      <w:marTop w:val="0"/>
      <w:marBottom w:val="0"/>
      <w:divBdr>
        <w:top w:val="none" w:sz="0" w:space="0" w:color="auto"/>
        <w:left w:val="none" w:sz="0" w:space="0" w:color="auto"/>
        <w:bottom w:val="none" w:sz="0" w:space="0" w:color="auto"/>
        <w:right w:val="none" w:sz="0" w:space="0" w:color="auto"/>
      </w:divBdr>
      <w:divsChild>
        <w:div w:id="936865464">
          <w:marLeft w:val="0"/>
          <w:marRight w:val="0"/>
          <w:marTop w:val="0"/>
          <w:marBottom w:val="0"/>
          <w:divBdr>
            <w:top w:val="none" w:sz="0" w:space="0" w:color="auto"/>
            <w:left w:val="none" w:sz="0" w:space="0" w:color="auto"/>
            <w:bottom w:val="none" w:sz="0" w:space="0" w:color="auto"/>
            <w:right w:val="none" w:sz="0" w:space="0" w:color="auto"/>
          </w:divBdr>
        </w:div>
        <w:div w:id="835194715">
          <w:marLeft w:val="0"/>
          <w:marRight w:val="0"/>
          <w:marTop w:val="0"/>
          <w:marBottom w:val="0"/>
          <w:divBdr>
            <w:top w:val="none" w:sz="0" w:space="0" w:color="auto"/>
            <w:left w:val="none" w:sz="0" w:space="0" w:color="auto"/>
            <w:bottom w:val="none" w:sz="0" w:space="0" w:color="auto"/>
            <w:right w:val="none" w:sz="0" w:space="0" w:color="auto"/>
          </w:divBdr>
        </w:div>
        <w:div w:id="728070863">
          <w:marLeft w:val="0"/>
          <w:marRight w:val="0"/>
          <w:marTop w:val="0"/>
          <w:marBottom w:val="0"/>
          <w:divBdr>
            <w:top w:val="none" w:sz="0" w:space="0" w:color="auto"/>
            <w:left w:val="none" w:sz="0" w:space="0" w:color="auto"/>
            <w:bottom w:val="none" w:sz="0" w:space="0" w:color="auto"/>
            <w:right w:val="none" w:sz="0" w:space="0" w:color="auto"/>
          </w:divBdr>
        </w:div>
        <w:div w:id="262422654">
          <w:marLeft w:val="0"/>
          <w:marRight w:val="0"/>
          <w:marTop w:val="0"/>
          <w:marBottom w:val="0"/>
          <w:divBdr>
            <w:top w:val="none" w:sz="0" w:space="0" w:color="auto"/>
            <w:left w:val="none" w:sz="0" w:space="0" w:color="auto"/>
            <w:bottom w:val="none" w:sz="0" w:space="0" w:color="auto"/>
            <w:right w:val="none" w:sz="0" w:space="0" w:color="auto"/>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34561183">
      <w:bodyDiv w:val="1"/>
      <w:marLeft w:val="0"/>
      <w:marRight w:val="0"/>
      <w:marTop w:val="0"/>
      <w:marBottom w:val="0"/>
      <w:divBdr>
        <w:top w:val="none" w:sz="0" w:space="0" w:color="auto"/>
        <w:left w:val="none" w:sz="0" w:space="0" w:color="auto"/>
        <w:bottom w:val="none" w:sz="0" w:space="0" w:color="auto"/>
        <w:right w:val="none" w:sz="0" w:space="0" w:color="auto"/>
      </w:divBdr>
    </w:div>
    <w:div w:id="2061855643">
      <w:bodyDiv w:val="1"/>
      <w:marLeft w:val="0"/>
      <w:marRight w:val="0"/>
      <w:marTop w:val="0"/>
      <w:marBottom w:val="0"/>
      <w:divBdr>
        <w:top w:val="none" w:sz="0" w:space="0" w:color="auto"/>
        <w:left w:val="none" w:sz="0" w:space="0" w:color="auto"/>
        <w:bottom w:val="none" w:sz="0" w:space="0" w:color="auto"/>
        <w:right w:val="none" w:sz="0" w:space="0" w:color="auto"/>
      </w:divBdr>
      <w:divsChild>
        <w:div w:id="1027559835">
          <w:marLeft w:val="0"/>
          <w:marRight w:val="0"/>
          <w:marTop w:val="0"/>
          <w:marBottom w:val="0"/>
          <w:divBdr>
            <w:top w:val="none" w:sz="0" w:space="0" w:color="auto"/>
            <w:left w:val="none" w:sz="0" w:space="0" w:color="auto"/>
            <w:bottom w:val="none" w:sz="0" w:space="0" w:color="auto"/>
            <w:right w:val="none" w:sz="0" w:space="0" w:color="auto"/>
          </w:divBdr>
        </w:div>
        <w:div w:id="1013730549">
          <w:marLeft w:val="0"/>
          <w:marRight w:val="0"/>
          <w:marTop w:val="0"/>
          <w:marBottom w:val="0"/>
          <w:divBdr>
            <w:top w:val="none" w:sz="0" w:space="0" w:color="auto"/>
            <w:left w:val="none" w:sz="0" w:space="0" w:color="auto"/>
            <w:bottom w:val="none" w:sz="0" w:space="0" w:color="auto"/>
            <w:right w:val="none" w:sz="0" w:space="0" w:color="auto"/>
          </w:divBdr>
        </w:div>
        <w:div w:id="2114084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873</Words>
  <Characters>4187</Characters>
  <Application>Microsoft Office Word</Application>
  <DocSecurity>0</DocSecurity>
  <Lines>119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Pooja N</cp:lastModifiedBy>
  <cp:revision>10</cp:revision>
  <dcterms:created xsi:type="dcterms:W3CDTF">2023-08-21T05:37:00Z</dcterms:created>
  <dcterms:modified xsi:type="dcterms:W3CDTF">2023-12-02T13:02:00Z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d6328382bb4b60b11d5d564ce1a1d11ae422c8a9da33be636796d01ca70d00a9</vt:lpwstr>
  </property>
</Properties>
</file>