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8CA1F" w14:textId="0075E4D7" w:rsidR="00236C10" w:rsidRPr="00145E57" w:rsidRDefault="00145E57" w:rsidP="00145E57">
      <w:pPr>
        <w:spacing w:after="0" w:line="240" w:lineRule="auto"/>
        <w:jc w:val="center"/>
        <w:rPr>
          <w:b/>
          <w:bCs/>
          <w:lang w:val="en-US"/>
        </w:rPr>
      </w:pPr>
      <w:r w:rsidRPr="00145E57">
        <w:rPr>
          <w:b/>
          <w:bCs/>
          <w:lang w:val="en-US"/>
        </w:rPr>
        <w:t>ENTWINE MODULES</w:t>
      </w:r>
    </w:p>
    <w:p w14:paraId="26ECEC4C" w14:textId="4D2F5EE5" w:rsidR="00145E57" w:rsidRPr="00145E57" w:rsidRDefault="00145E57" w:rsidP="00145E57">
      <w:pPr>
        <w:spacing w:after="0" w:line="240" w:lineRule="auto"/>
        <w:jc w:val="both"/>
        <w:rPr>
          <w:b/>
          <w:bCs/>
        </w:rPr>
      </w:pPr>
      <w:r w:rsidRPr="00145E57">
        <w:rPr>
          <w:b/>
          <w:bCs/>
        </w:rPr>
        <w:t>Module 1 — Asset Registry</w:t>
      </w:r>
    </w:p>
    <w:p w14:paraId="7E78C246" w14:textId="2994CFBC" w:rsidR="00145E57" w:rsidRPr="00145E57" w:rsidRDefault="00145E57" w:rsidP="00145E57">
      <w:pPr>
        <w:spacing w:after="0" w:line="240" w:lineRule="auto"/>
        <w:jc w:val="both"/>
        <w:rPr>
          <w:b/>
          <w:bCs/>
          <w:lang w:val="en-US"/>
        </w:rPr>
      </w:pPr>
      <w:r w:rsidRPr="00145E57">
        <w:rPr>
          <w:b/>
          <w:bCs/>
          <w:noProof/>
        </w:rPr>
        <w:drawing>
          <wp:inline distT="0" distB="0" distL="0" distR="0" wp14:anchorId="25AFA47E" wp14:editId="0D425D22">
            <wp:extent cx="5731510" cy="4079240"/>
            <wp:effectExtent l="0" t="0" r="0" b="0"/>
            <wp:docPr id="197465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BB2D" w14:textId="66E9511C" w:rsidR="00145E57" w:rsidRPr="00145E57" w:rsidRDefault="00145E57" w:rsidP="00145E57">
      <w:pPr>
        <w:spacing w:after="0" w:line="240" w:lineRule="auto"/>
        <w:jc w:val="both"/>
        <w:rPr>
          <w:b/>
          <w:bCs/>
        </w:rPr>
      </w:pPr>
      <w:r w:rsidRPr="00145E57">
        <w:rPr>
          <w:b/>
          <w:bCs/>
        </w:rPr>
        <w:t>Module 2 — State Layer</w:t>
      </w:r>
    </w:p>
    <w:p w14:paraId="4056EA5A" w14:textId="202A9D69" w:rsidR="00145E57" w:rsidRPr="00145E57" w:rsidRDefault="00145E57" w:rsidP="00145E57">
      <w:pPr>
        <w:spacing w:after="0" w:line="240" w:lineRule="auto"/>
        <w:jc w:val="both"/>
        <w:rPr>
          <w:b/>
          <w:bCs/>
          <w:lang w:val="en-US"/>
        </w:rPr>
      </w:pPr>
      <w:r w:rsidRPr="00145E57">
        <w:rPr>
          <w:b/>
          <w:bCs/>
          <w:noProof/>
        </w:rPr>
        <w:drawing>
          <wp:inline distT="0" distB="0" distL="0" distR="0" wp14:anchorId="4A3F1B79" wp14:editId="603C8836">
            <wp:extent cx="5731510" cy="4079240"/>
            <wp:effectExtent l="0" t="0" r="0" b="0"/>
            <wp:docPr id="565281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07BB3" w14:textId="77777777" w:rsidR="00145E57" w:rsidRDefault="00145E57" w:rsidP="00145E57">
      <w:pPr>
        <w:spacing w:after="0" w:line="240" w:lineRule="auto"/>
        <w:jc w:val="both"/>
        <w:rPr>
          <w:b/>
          <w:bCs/>
        </w:rPr>
      </w:pPr>
    </w:p>
    <w:p w14:paraId="38D1CD74" w14:textId="77777777" w:rsidR="00145E57" w:rsidRDefault="00145E57" w:rsidP="00145E57">
      <w:pPr>
        <w:spacing w:after="0" w:line="240" w:lineRule="auto"/>
        <w:jc w:val="both"/>
        <w:rPr>
          <w:b/>
          <w:bCs/>
        </w:rPr>
      </w:pPr>
    </w:p>
    <w:p w14:paraId="66B7EAB5" w14:textId="77777777" w:rsidR="00145E57" w:rsidRDefault="00145E57" w:rsidP="00145E57">
      <w:pPr>
        <w:spacing w:after="0" w:line="240" w:lineRule="auto"/>
        <w:jc w:val="both"/>
        <w:rPr>
          <w:b/>
          <w:bCs/>
        </w:rPr>
      </w:pPr>
    </w:p>
    <w:p w14:paraId="6D0C9946" w14:textId="77777777" w:rsidR="00145E57" w:rsidRDefault="00145E57" w:rsidP="00145E57">
      <w:pPr>
        <w:spacing w:after="0" w:line="240" w:lineRule="auto"/>
        <w:jc w:val="both"/>
        <w:rPr>
          <w:b/>
          <w:bCs/>
        </w:rPr>
      </w:pPr>
    </w:p>
    <w:p w14:paraId="01374CA3" w14:textId="77777777" w:rsidR="00145E57" w:rsidRDefault="00145E57" w:rsidP="00145E57">
      <w:pPr>
        <w:spacing w:after="0" w:line="240" w:lineRule="auto"/>
        <w:jc w:val="both"/>
        <w:rPr>
          <w:b/>
          <w:bCs/>
        </w:rPr>
      </w:pPr>
    </w:p>
    <w:p w14:paraId="7A0FE72A" w14:textId="17610CDE" w:rsidR="00145E57" w:rsidRPr="00145E57" w:rsidRDefault="00145E57" w:rsidP="00145E57">
      <w:pPr>
        <w:spacing w:after="0" w:line="240" w:lineRule="auto"/>
        <w:jc w:val="both"/>
        <w:rPr>
          <w:b/>
          <w:bCs/>
        </w:rPr>
      </w:pPr>
      <w:r w:rsidRPr="00145E57">
        <w:rPr>
          <w:b/>
          <w:bCs/>
        </w:rPr>
        <w:lastRenderedPageBreak/>
        <w:t>Module 3 — Model Layer (</w:t>
      </w:r>
      <w:proofErr w:type="spellStart"/>
      <w:r w:rsidRPr="00145E57">
        <w:rPr>
          <w:b/>
          <w:bCs/>
        </w:rPr>
        <w:t>GridReason</w:t>
      </w:r>
      <w:proofErr w:type="spellEnd"/>
      <w:r w:rsidRPr="00145E57">
        <w:rPr>
          <w:b/>
          <w:bCs/>
        </w:rPr>
        <w:t xml:space="preserve"> runs first, and only a flagged anomaly triggers the counterfactual and audit steps)</w:t>
      </w:r>
    </w:p>
    <w:p w14:paraId="65D2D38A" w14:textId="3FAD4D7A" w:rsidR="00145E57" w:rsidRPr="00145E57" w:rsidRDefault="00145E57" w:rsidP="00145E57">
      <w:pPr>
        <w:spacing w:after="0" w:line="240" w:lineRule="auto"/>
        <w:jc w:val="both"/>
        <w:rPr>
          <w:b/>
          <w:bCs/>
          <w:lang w:val="en-US"/>
        </w:rPr>
      </w:pPr>
      <w:r w:rsidRPr="00145E57">
        <w:rPr>
          <w:b/>
          <w:bCs/>
          <w:noProof/>
        </w:rPr>
        <w:drawing>
          <wp:inline distT="0" distB="0" distL="0" distR="0" wp14:anchorId="3D5067FE" wp14:editId="228B976A">
            <wp:extent cx="5731510" cy="5057140"/>
            <wp:effectExtent l="0" t="0" r="0" b="0"/>
            <wp:docPr id="846641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366EE" w14:textId="7E8517F4" w:rsidR="00145E57" w:rsidRPr="00145E57" w:rsidRDefault="00145E57" w:rsidP="00145E57">
      <w:pPr>
        <w:spacing w:after="0" w:line="240" w:lineRule="auto"/>
        <w:jc w:val="both"/>
        <w:rPr>
          <w:b/>
          <w:bCs/>
        </w:rPr>
      </w:pPr>
      <w:r w:rsidRPr="00145E57">
        <w:rPr>
          <w:b/>
          <w:bCs/>
        </w:rPr>
        <w:t>Module 4 — Interrogation Layer</w:t>
      </w:r>
    </w:p>
    <w:p w14:paraId="0ECD473B" w14:textId="5C479722" w:rsidR="00145E57" w:rsidRPr="00145E57" w:rsidRDefault="00145E57" w:rsidP="00145E57">
      <w:pPr>
        <w:spacing w:after="0" w:line="240" w:lineRule="auto"/>
        <w:jc w:val="both"/>
        <w:rPr>
          <w:b/>
          <w:bCs/>
          <w:lang w:val="en-US"/>
        </w:rPr>
      </w:pPr>
      <w:r w:rsidRPr="00145E57">
        <w:rPr>
          <w:b/>
          <w:bCs/>
          <w:noProof/>
        </w:rPr>
        <w:drawing>
          <wp:inline distT="0" distB="0" distL="0" distR="0" wp14:anchorId="4CFEEB37" wp14:editId="73BFDCEE">
            <wp:extent cx="5731510" cy="4079240"/>
            <wp:effectExtent l="0" t="0" r="0" b="0"/>
            <wp:docPr id="1443101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BB7B" w14:textId="77777777" w:rsidR="00145E57" w:rsidRPr="00145E57" w:rsidRDefault="00145E57" w:rsidP="00145E57">
      <w:pPr>
        <w:spacing w:after="0" w:line="240" w:lineRule="auto"/>
        <w:jc w:val="both"/>
        <w:rPr>
          <w:b/>
          <w:bCs/>
        </w:rPr>
      </w:pPr>
      <w:r w:rsidRPr="00145E57">
        <w:rPr>
          <w:b/>
          <w:bCs/>
        </w:rPr>
        <w:lastRenderedPageBreak/>
        <w:t>Module 5 — Dashboard</w:t>
      </w:r>
    </w:p>
    <w:p w14:paraId="49A48981" w14:textId="022F1B3A" w:rsidR="00145E57" w:rsidRPr="00145E57" w:rsidRDefault="00145E57" w:rsidP="00145E57">
      <w:pPr>
        <w:spacing w:after="0" w:line="240" w:lineRule="auto"/>
        <w:jc w:val="both"/>
        <w:rPr>
          <w:b/>
          <w:bCs/>
          <w:lang w:val="en-US"/>
        </w:rPr>
      </w:pPr>
      <w:r w:rsidRPr="00145E57">
        <w:rPr>
          <w:b/>
          <w:bCs/>
          <w:noProof/>
        </w:rPr>
        <w:drawing>
          <wp:inline distT="0" distB="0" distL="0" distR="0" wp14:anchorId="762E50DF" wp14:editId="4183AE3B">
            <wp:extent cx="5731510" cy="4079240"/>
            <wp:effectExtent l="0" t="0" r="0" b="0"/>
            <wp:docPr id="1597731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5E57" w:rsidRPr="00145E57" w:rsidSect="00145E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57"/>
    <w:rsid w:val="00145E57"/>
    <w:rsid w:val="00236C10"/>
    <w:rsid w:val="0083104D"/>
    <w:rsid w:val="008C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02EA"/>
  <w15:chartTrackingRefBased/>
  <w15:docId w15:val="{75B1FDD7-FE95-40EB-891D-75FEFE75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E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Preethi G</cp:lastModifiedBy>
  <cp:revision>1</cp:revision>
  <dcterms:created xsi:type="dcterms:W3CDTF">2026-08-10T08:21:00Z</dcterms:created>
  <dcterms:modified xsi:type="dcterms:W3CDTF">2026-08-10T08:25:00Z</dcterms:modified>
</cp:coreProperties>
</file>