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278E6"/>
    <w:p w14:paraId="1C1B13F0"/>
    <w:p w14:paraId="2C284B02">
      <w:pPr>
        <w:ind w:firstLine="2561" w:firstLineChars="80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TEST CASES</w:t>
      </w:r>
    </w:p>
    <w:p w14:paraId="300B8171">
      <w:pPr>
        <w:ind w:firstLine="2561" w:firstLineChars="80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W w:w="8801" w:type="dxa"/>
        <w:tblCellSpacing w:w="15" w:type="dxa"/>
        <w:tblInd w:w="-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2250"/>
        <w:gridCol w:w="2047"/>
        <w:gridCol w:w="1311"/>
        <w:gridCol w:w="1264"/>
        <w:gridCol w:w="1049"/>
      </w:tblGrid>
      <w:tr w14:paraId="5818D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0" w:hRule="atLeast"/>
          <w:tblHeader/>
          <w:tblCellSpacing w:w="15" w:type="dxa"/>
        </w:trPr>
        <w:tc>
          <w:tcPr>
            <w:tcW w:w="835" w:type="dxa"/>
            <w:shd w:val="clear"/>
            <w:vAlign w:val="center"/>
          </w:tcPr>
          <w:p w14:paraId="456EC7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2220" w:type="dxa"/>
            <w:shd w:val="clear"/>
            <w:vAlign w:val="center"/>
          </w:tcPr>
          <w:p w14:paraId="6BAEA3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017" w:type="dxa"/>
            <w:shd w:val="clear"/>
            <w:vAlign w:val="center"/>
          </w:tcPr>
          <w:p w14:paraId="22395D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1281" w:type="dxa"/>
            <w:shd w:val="clear"/>
            <w:vAlign w:val="center"/>
          </w:tcPr>
          <w:p w14:paraId="74FEE7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Output</w:t>
            </w:r>
          </w:p>
        </w:tc>
        <w:tc>
          <w:tcPr>
            <w:tcW w:w="1234" w:type="dxa"/>
            <w:shd w:val="clear"/>
            <w:vAlign w:val="center"/>
          </w:tcPr>
          <w:p w14:paraId="2E25A7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Actual Output</w:t>
            </w:r>
          </w:p>
        </w:tc>
        <w:tc>
          <w:tcPr>
            <w:tcW w:w="1004" w:type="dxa"/>
            <w:shd w:val="clear"/>
            <w:vAlign w:val="center"/>
          </w:tcPr>
          <w:p w14:paraId="55C9D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310C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2" w:hRule="atLeast"/>
          <w:tblCellSpacing w:w="15" w:type="dxa"/>
        </w:trPr>
        <w:tc>
          <w:tcPr>
            <w:tcW w:w="835" w:type="dxa"/>
            <w:shd w:val="clear"/>
            <w:vAlign w:val="center"/>
          </w:tcPr>
          <w:p w14:paraId="2E130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TC01</w:t>
            </w:r>
          </w:p>
        </w:tc>
        <w:tc>
          <w:tcPr>
            <w:tcW w:w="2220" w:type="dxa"/>
            <w:shd w:val="clear"/>
            <w:vAlign w:val="center"/>
          </w:tcPr>
          <w:p w14:paraId="0251F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 adoption using high usefulness score</w:t>
            </w:r>
          </w:p>
        </w:tc>
        <w:tc>
          <w:tcPr>
            <w:tcW w:w="2017" w:type="dxa"/>
            <w:shd w:val="clear"/>
            <w:vAlign w:val="center"/>
          </w:tcPr>
          <w:p w14:paraId="6FA14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Perceived Usefulness = High</w:t>
            </w:r>
          </w:p>
        </w:tc>
        <w:tc>
          <w:tcPr>
            <w:tcW w:w="1281" w:type="dxa"/>
            <w:shd w:val="clear"/>
            <w:vAlign w:val="center"/>
          </w:tcPr>
          <w:p w14:paraId="2CF75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Adoption = Likely</w:t>
            </w:r>
          </w:p>
        </w:tc>
        <w:tc>
          <w:tcPr>
            <w:tcW w:w="1234" w:type="dxa"/>
            <w:shd w:val="clear"/>
            <w:vAlign w:val="center"/>
          </w:tcPr>
          <w:p w14:paraId="2910D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Adoption = Likely</w:t>
            </w:r>
          </w:p>
        </w:tc>
        <w:tc>
          <w:tcPr>
            <w:tcW w:w="1004" w:type="dxa"/>
            <w:shd w:val="clear"/>
            <w:vAlign w:val="center"/>
          </w:tcPr>
          <w:p w14:paraId="1FB97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75C5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5" w:hRule="atLeast"/>
          <w:tblCellSpacing w:w="15" w:type="dxa"/>
        </w:trPr>
        <w:tc>
          <w:tcPr>
            <w:tcW w:w="835" w:type="dxa"/>
            <w:shd w:val="clear"/>
            <w:vAlign w:val="center"/>
          </w:tcPr>
          <w:p w14:paraId="34F72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TC02</w:t>
            </w:r>
          </w:p>
        </w:tc>
        <w:tc>
          <w:tcPr>
            <w:tcW w:w="2220" w:type="dxa"/>
            <w:shd w:val="clear"/>
            <w:vAlign w:val="center"/>
          </w:tcPr>
          <w:p w14:paraId="74B9D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 adoption with low social influence</w:t>
            </w:r>
          </w:p>
        </w:tc>
        <w:tc>
          <w:tcPr>
            <w:tcW w:w="2017" w:type="dxa"/>
            <w:shd w:val="clear"/>
            <w:vAlign w:val="center"/>
          </w:tcPr>
          <w:p w14:paraId="2D6F2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Influence = Low</w:t>
            </w:r>
          </w:p>
        </w:tc>
        <w:tc>
          <w:tcPr>
            <w:tcW w:w="1281" w:type="dxa"/>
            <w:shd w:val="clear"/>
            <w:vAlign w:val="center"/>
          </w:tcPr>
          <w:p w14:paraId="2862E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Adoption = Unlikely</w:t>
            </w:r>
          </w:p>
        </w:tc>
        <w:tc>
          <w:tcPr>
            <w:tcW w:w="1234" w:type="dxa"/>
            <w:shd w:val="clear"/>
            <w:vAlign w:val="center"/>
          </w:tcPr>
          <w:p w14:paraId="50B83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Adoption = Unlikely</w:t>
            </w:r>
          </w:p>
        </w:tc>
        <w:tc>
          <w:tcPr>
            <w:tcW w:w="1004" w:type="dxa"/>
            <w:shd w:val="clear"/>
            <w:vAlign w:val="center"/>
          </w:tcPr>
          <w:p w14:paraId="6F9D7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9251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7" w:hRule="atLeast"/>
          <w:tblCellSpacing w:w="15" w:type="dxa"/>
        </w:trPr>
        <w:tc>
          <w:tcPr>
            <w:tcW w:w="835" w:type="dxa"/>
            <w:shd w:val="clear"/>
            <w:vAlign w:val="center"/>
          </w:tcPr>
          <w:p w14:paraId="0061A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TC03</w:t>
            </w:r>
          </w:p>
        </w:tc>
        <w:tc>
          <w:tcPr>
            <w:tcW w:w="2220" w:type="dxa"/>
            <w:shd w:val="clear"/>
            <w:vAlign w:val="center"/>
          </w:tcPr>
          <w:p w14:paraId="429A1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 mismatch test</w:t>
            </w:r>
          </w:p>
        </w:tc>
        <w:tc>
          <w:tcPr>
            <w:tcW w:w="2017" w:type="dxa"/>
            <w:shd w:val="clear"/>
            <w:vAlign w:val="center"/>
          </w:tcPr>
          <w:p w14:paraId="72614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Compatibility = Low</w:t>
            </w:r>
          </w:p>
        </w:tc>
        <w:tc>
          <w:tcPr>
            <w:tcW w:w="1281" w:type="dxa"/>
            <w:shd w:val="clear"/>
            <w:vAlign w:val="center"/>
          </w:tcPr>
          <w:p w14:paraId="5B769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Adoption = Unlikely</w:t>
            </w:r>
          </w:p>
        </w:tc>
        <w:tc>
          <w:tcPr>
            <w:tcW w:w="1234" w:type="dxa"/>
            <w:shd w:val="clear"/>
            <w:vAlign w:val="center"/>
          </w:tcPr>
          <w:p w14:paraId="5BACE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Adoption = Unlikely</w:t>
            </w:r>
          </w:p>
        </w:tc>
        <w:tc>
          <w:tcPr>
            <w:tcW w:w="1004" w:type="dxa"/>
            <w:shd w:val="clear"/>
            <w:vAlign w:val="center"/>
          </w:tcPr>
          <w:p w14:paraId="45E8B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0FBA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1" w:hRule="atLeast"/>
          <w:tblCellSpacing w:w="15" w:type="dxa"/>
        </w:trPr>
        <w:tc>
          <w:tcPr>
            <w:tcW w:w="835" w:type="dxa"/>
            <w:shd w:val="clear"/>
            <w:vAlign w:val="center"/>
          </w:tcPr>
          <w:p w14:paraId="34D70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TC04</w:t>
            </w:r>
          </w:p>
        </w:tc>
        <w:tc>
          <w:tcPr>
            <w:tcW w:w="2220" w:type="dxa"/>
            <w:shd w:val="clear"/>
            <w:vAlign w:val="center"/>
          </w:tcPr>
          <w:p w14:paraId="42AC8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SVM Model Accuracy Test</w:t>
            </w:r>
          </w:p>
        </w:tc>
        <w:tc>
          <w:tcPr>
            <w:tcW w:w="2017" w:type="dxa"/>
            <w:shd w:val="clear"/>
            <w:vAlign w:val="center"/>
          </w:tcPr>
          <w:p w14:paraId="34DDD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Input Features</w:t>
            </w:r>
          </w:p>
        </w:tc>
        <w:tc>
          <w:tcPr>
            <w:tcW w:w="1281" w:type="dxa"/>
            <w:shd w:val="clear"/>
            <w:vAlign w:val="center"/>
          </w:tcPr>
          <w:p w14:paraId="7B944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 ≥ 55%</w:t>
            </w:r>
          </w:p>
        </w:tc>
        <w:tc>
          <w:tcPr>
            <w:tcW w:w="1234" w:type="dxa"/>
            <w:shd w:val="clear"/>
            <w:vAlign w:val="center"/>
          </w:tcPr>
          <w:p w14:paraId="2A414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 = 56.67%</w:t>
            </w:r>
          </w:p>
        </w:tc>
        <w:tc>
          <w:tcPr>
            <w:tcW w:w="1004" w:type="dxa"/>
            <w:shd w:val="clear"/>
            <w:vAlign w:val="center"/>
          </w:tcPr>
          <w:p w14:paraId="0B3CD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CEAF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9" w:hRule="atLeast"/>
          <w:tblCellSpacing w:w="15" w:type="dxa"/>
        </w:trPr>
        <w:tc>
          <w:tcPr>
            <w:tcW w:w="835" w:type="dxa"/>
            <w:shd w:val="clear"/>
            <w:vAlign w:val="center"/>
          </w:tcPr>
          <w:p w14:paraId="31B89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TC05</w:t>
            </w:r>
          </w:p>
        </w:tc>
        <w:tc>
          <w:tcPr>
            <w:tcW w:w="2220" w:type="dxa"/>
            <w:shd w:val="clear"/>
            <w:vAlign w:val="center"/>
          </w:tcPr>
          <w:p w14:paraId="7F95D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satisfaction comparison</w:t>
            </w:r>
          </w:p>
        </w:tc>
        <w:tc>
          <w:tcPr>
            <w:tcW w:w="2017" w:type="dxa"/>
            <w:shd w:val="clear"/>
            <w:vAlign w:val="center"/>
          </w:tcPr>
          <w:p w14:paraId="10D93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Satisfaction Scores of 5 platforms</w:t>
            </w:r>
          </w:p>
        </w:tc>
        <w:tc>
          <w:tcPr>
            <w:tcW w:w="1281" w:type="dxa"/>
            <w:shd w:val="clear"/>
            <w:vAlign w:val="center"/>
          </w:tcPr>
          <w:p w14:paraId="0AB5E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Multi-Pay App &gt; Others</w:t>
            </w:r>
          </w:p>
        </w:tc>
        <w:tc>
          <w:tcPr>
            <w:tcW w:w="1234" w:type="dxa"/>
            <w:shd w:val="clear"/>
            <w:vAlign w:val="center"/>
          </w:tcPr>
          <w:p w14:paraId="4D653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Multi-Pay App = 3.49</w:t>
            </w:r>
          </w:p>
        </w:tc>
        <w:tc>
          <w:tcPr>
            <w:tcW w:w="1004" w:type="dxa"/>
            <w:shd w:val="clear"/>
            <w:vAlign w:val="center"/>
          </w:tcPr>
          <w:p w14:paraId="3AF0F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1448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2" w:hRule="atLeast"/>
          <w:tblCellSpacing w:w="15" w:type="dxa"/>
        </w:trPr>
        <w:tc>
          <w:tcPr>
            <w:tcW w:w="835" w:type="dxa"/>
            <w:shd w:val="clear"/>
            <w:vAlign w:val="center"/>
          </w:tcPr>
          <w:p w14:paraId="445B8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TC06</w:t>
            </w:r>
          </w:p>
        </w:tc>
        <w:tc>
          <w:tcPr>
            <w:tcW w:w="2220" w:type="dxa"/>
            <w:shd w:val="clear"/>
            <w:vAlign w:val="center"/>
          </w:tcPr>
          <w:p w14:paraId="43B15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ARIMA Forecast Consistency</w:t>
            </w:r>
          </w:p>
        </w:tc>
        <w:tc>
          <w:tcPr>
            <w:tcW w:w="2017" w:type="dxa"/>
            <w:shd w:val="clear"/>
            <w:vAlign w:val="center"/>
          </w:tcPr>
          <w:p w14:paraId="580A6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Past 5 Years Google Trend Data</w:t>
            </w:r>
          </w:p>
        </w:tc>
        <w:tc>
          <w:tcPr>
            <w:tcW w:w="1281" w:type="dxa"/>
            <w:shd w:val="clear"/>
            <w:vAlign w:val="center"/>
          </w:tcPr>
          <w:p w14:paraId="24CFF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 Mean Trend</w:t>
            </w:r>
          </w:p>
        </w:tc>
        <w:tc>
          <w:tcPr>
            <w:tcW w:w="1234" w:type="dxa"/>
            <w:shd w:val="clear"/>
            <w:vAlign w:val="center"/>
          </w:tcPr>
          <w:p w14:paraId="042BE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Forecast = ~37.3</w:t>
            </w:r>
          </w:p>
        </w:tc>
        <w:tc>
          <w:tcPr>
            <w:tcW w:w="1004" w:type="dxa"/>
            <w:shd w:val="clear"/>
            <w:vAlign w:val="center"/>
          </w:tcPr>
          <w:p w14:paraId="346FB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6D553976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BF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2025-04-19T04:27:39Z</dcterms:created>
  <dc:creator>kjaya</dc:creator>
  <cp:lastModifiedBy>Jaya Datapoint</cp:lastModifiedBy>
  <dcterms:modified xsi:type="dcterms:W3CDTF">2025-04-19T04:29:51Z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C9A1D70FD77C453AA5DADF087DCCF3C4_12</vt:lpwstr>
  </property>
</Properties>
</file>