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E7E6" w14:textId="77777777" w:rsidR="007B1E32" w:rsidRPr="00973A4E" w:rsidRDefault="007B1E32" w:rsidP="007B1E32">
      <w:pPr>
        <w:spacing w:line="259" w:lineRule="auto"/>
        <w:jc w:val="center"/>
        <w:rPr>
          <w:rFonts w:ascii="Times New Roman" w:eastAsia="Calibri" w:hAnsi="Times New Roman" w:cs="Times New Roman"/>
          <w:b/>
          <w:sz w:val="24"/>
          <w:szCs w:val="24"/>
        </w:rPr>
      </w:pPr>
      <w:r w:rsidRPr="00973A4E">
        <w:rPr>
          <w:rFonts w:ascii="Times New Roman" w:eastAsia="Calibri" w:hAnsi="Times New Roman" w:cs="Times New Roman"/>
          <w:b/>
          <w:sz w:val="24"/>
          <w:szCs w:val="24"/>
        </w:rPr>
        <w:t>Project Design Phase</w:t>
      </w:r>
    </w:p>
    <w:p w14:paraId="353B3DBE" w14:textId="3090961E" w:rsidR="007B1E32" w:rsidRPr="00973A4E" w:rsidRDefault="007B1E32" w:rsidP="007B1E32">
      <w:pPr>
        <w:spacing w:line="259" w:lineRule="auto"/>
        <w:jc w:val="center"/>
        <w:rPr>
          <w:rFonts w:ascii="Times New Roman" w:eastAsia="Calibri" w:hAnsi="Times New Roman" w:cs="Times New Roman"/>
          <w:b/>
          <w:sz w:val="24"/>
          <w:szCs w:val="24"/>
        </w:rPr>
      </w:pPr>
      <w:r w:rsidRPr="00973A4E">
        <w:rPr>
          <w:rFonts w:ascii="Times New Roman" w:eastAsia="Calibri" w:hAnsi="Times New Roman" w:cs="Times New Roman"/>
          <w:b/>
          <w:sz w:val="24"/>
          <w:szCs w:val="24"/>
        </w:rPr>
        <w:t xml:space="preserve">Proposed Solution </w:t>
      </w:r>
    </w:p>
    <w:p w14:paraId="3CBC7E09" w14:textId="77777777" w:rsidR="007B1E32" w:rsidRPr="00973A4E" w:rsidRDefault="007B1E32" w:rsidP="007B1E32">
      <w:pPr>
        <w:spacing w:line="259" w:lineRule="auto"/>
        <w:jc w:val="center"/>
        <w:rPr>
          <w:rFonts w:ascii="Times New Roman" w:eastAsia="Calibri" w:hAnsi="Times New Roman" w:cs="Times New Roman"/>
          <w: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B1E32" w:rsidRPr="00973A4E" w14:paraId="196C64CD" w14:textId="77777777" w:rsidTr="00B30F4C">
        <w:tc>
          <w:tcPr>
            <w:tcW w:w="4695" w:type="dxa"/>
          </w:tcPr>
          <w:p w14:paraId="263BFB35"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Date</w:t>
            </w:r>
          </w:p>
        </w:tc>
        <w:tc>
          <w:tcPr>
            <w:tcW w:w="4335" w:type="dxa"/>
          </w:tcPr>
          <w:p w14:paraId="6620F538" w14:textId="4C0751AA" w:rsidR="007B1E32" w:rsidRPr="00973A4E" w:rsidRDefault="00D371C3" w:rsidP="00B30F4C">
            <w:pPr>
              <w:rPr>
                <w:rFonts w:ascii="Times New Roman" w:eastAsia="Calibri" w:hAnsi="Times New Roman" w:cs="Times New Roman"/>
              </w:rPr>
            </w:pPr>
            <w:r>
              <w:rPr>
                <w:rFonts w:ascii="Times New Roman" w:eastAsia="Calibri" w:hAnsi="Times New Roman" w:cs="Times New Roman"/>
              </w:rPr>
              <w:t>0</w:t>
            </w:r>
            <w:r w:rsidR="00274081">
              <w:rPr>
                <w:rFonts w:ascii="Times New Roman" w:eastAsia="Calibri" w:hAnsi="Times New Roman" w:cs="Times New Roman"/>
              </w:rPr>
              <w:t>8</w:t>
            </w:r>
            <w:r>
              <w:rPr>
                <w:rFonts w:ascii="Times New Roman" w:eastAsia="Calibri" w:hAnsi="Times New Roman" w:cs="Times New Roman"/>
              </w:rPr>
              <w:t xml:space="preserve"> Feb</w:t>
            </w:r>
            <w:r w:rsidR="004B22A5">
              <w:rPr>
                <w:rFonts w:ascii="Times New Roman" w:eastAsia="Calibri" w:hAnsi="Times New Roman" w:cs="Times New Roman"/>
              </w:rPr>
              <w:t>ruary 2026</w:t>
            </w:r>
          </w:p>
        </w:tc>
      </w:tr>
      <w:tr w:rsidR="007B1E32" w:rsidRPr="00973A4E" w14:paraId="26097562" w14:textId="77777777" w:rsidTr="00B30F4C">
        <w:tc>
          <w:tcPr>
            <w:tcW w:w="4695" w:type="dxa"/>
          </w:tcPr>
          <w:p w14:paraId="6E63BED2"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Team ID</w:t>
            </w:r>
          </w:p>
        </w:tc>
        <w:tc>
          <w:tcPr>
            <w:tcW w:w="4335" w:type="dxa"/>
          </w:tcPr>
          <w:p w14:paraId="039C80E5" w14:textId="185F4971" w:rsidR="007B1E32" w:rsidRPr="00973A4E" w:rsidRDefault="00973A4E" w:rsidP="00B30F4C">
            <w:pPr>
              <w:rPr>
                <w:rFonts w:ascii="Times New Roman" w:eastAsia="Calibri" w:hAnsi="Times New Roman" w:cs="Times New Roman"/>
              </w:rPr>
            </w:pPr>
            <w:r w:rsidRPr="00973A4E">
              <w:rPr>
                <w:rFonts w:ascii="Times New Roman" w:hAnsi="Times New Roman" w:cs="Times New Roman"/>
              </w:rPr>
              <w:t>LTVIP202</w:t>
            </w:r>
            <w:r w:rsidR="00D371C3">
              <w:rPr>
                <w:rFonts w:ascii="Times New Roman" w:hAnsi="Times New Roman" w:cs="Times New Roman"/>
              </w:rPr>
              <w:t>6</w:t>
            </w:r>
            <w:r w:rsidRPr="00973A4E">
              <w:rPr>
                <w:rFonts w:ascii="Times New Roman" w:hAnsi="Times New Roman" w:cs="Times New Roman"/>
              </w:rPr>
              <w:t>TMID</w:t>
            </w:r>
            <w:r w:rsidR="00D371C3">
              <w:rPr>
                <w:rFonts w:ascii="Times New Roman" w:hAnsi="Times New Roman" w:cs="Times New Roman"/>
              </w:rPr>
              <w:t>S73327</w:t>
            </w:r>
          </w:p>
        </w:tc>
      </w:tr>
      <w:tr w:rsidR="007B1E32" w:rsidRPr="00973A4E" w14:paraId="40238193" w14:textId="77777777" w:rsidTr="00B30F4C">
        <w:tc>
          <w:tcPr>
            <w:tcW w:w="4695" w:type="dxa"/>
          </w:tcPr>
          <w:p w14:paraId="53E9002D"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Project Name</w:t>
            </w:r>
          </w:p>
        </w:tc>
        <w:tc>
          <w:tcPr>
            <w:tcW w:w="4335" w:type="dxa"/>
          </w:tcPr>
          <w:p w14:paraId="2CB89471" w14:textId="086991F2" w:rsidR="007B1E32" w:rsidRPr="00973A4E" w:rsidRDefault="00845367" w:rsidP="00B30F4C">
            <w:pPr>
              <w:rPr>
                <w:rFonts w:ascii="Times New Roman" w:eastAsia="Calibri" w:hAnsi="Times New Roman" w:cs="Times New Roman"/>
              </w:rPr>
            </w:pPr>
            <w:r>
              <w:rPr>
                <w:rFonts w:ascii="Times New Roman" w:eastAsia="Calibri" w:hAnsi="Times New Roman" w:cs="Times New Roman"/>
              </w:rPr>
              <w:t>AutoSage App using Gemini Flash</w:t>
            </w:r>
          </w:p>
        </w:tc>
      </w:tr>
      <w:tr w:rsidR="007B1E32" w:rsidRPr="00973A4E" w14:paraId="3AD9CD70" w14:textId="77777777" w:rsidTr="00B30F4C">
        <w:tc>
          <w:tcPr>
            <w:tcW w:w="4695" w:type="dxa"/>
          </w:tcPr>
          <w:p w14:paraId="2D2ECC08"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Maximum Marks</w:t>
            </w:r>
          </w:p>
        </w:tc>
        <w:tc>
          <w:tcPr>
            <w:tcW w:w="4335" w:type="dxa"/>
          </w:tcPr>
          <w:p w14:paraId="77560A65" w14:textId="77777777" w:rsidR="007B1E32" w:rsidRPr="00973A4E" w:rsidRDefault="007B1E32" w:rsidP="00B30F4C">
            <w:pPr>
              <w:rPr>
                <w:rFonts w:ascii="Times New Roman" w:eastAsia="Calibri" w:hAnsi="Times New Roman" w:cs="Times New Roman"/>
              </w:rPr>
            </w:pPr>
            <w:r w:rsidRPr="00973A4E">
              <w:rPr>
                <w:rFonts w:ascii="Times New Roman" w:eastAsia="Calibri" w:hAnsi="Times New Roman" w:cs="Times New Roman"/>
              </w:rPr>
              <w:t>2 Marks</w:t>
            </w:r>
          </w:p>
        </w:tc>
      </w:tr>
    </w:tbl>
    <w:p w14:paraId="50AB0832" w14:textId="77777777" w:rsidR="007B1E32" w:rsidRPr="00973A4E" w:rsidRDefault="007B1E32" w:rsidP="007B1E32">
      <w:pPr>
        <w:spacing w:after="160" w:line="259" w:lineRule="auto"/>
        <w:rPr>
          <w:rFonts w:ascii="Times New Roman" w:eastAsia="Calibri" w:hAnsi="Times New Roman" w:cs="Times New Roman"/>
        </w:rPr>
      </w:pPr>
    </w:p>
    <w:p w14:paraId="4C663D15" w14:textId="2DE22D2E" w:rsidR="007B1E32" w:rsidRPr="00973A4E" w:rsidRDefault="007B1E32" w:rsidP="007B1E32">
      <w:pPr>
        <w:spacing w:after="160" w:line="259" w:lineRule="auto"/>
        <w:rPr>
          <w:rFonts w:ascii="Times New Roman" w:eastAsia="Calibri" w:hAnsi="Times New Roman" w:cs="Times New Roman"/>
          <w:b/>
        </w:rPr>
      </w:pPr>
      <w:r w:rsidRPr="00973A4E">
        <w:rPr>
          <w:rFonts w:ascii="Times New Roman" w:eastAsia="Calibri" w:hAnsi="Times New Roman" w:cs="Times New Roman"/>
          <w:b/>
        </w:rPr>
        <w:t xml:space="preserve">Proposed Solution for </w:t>
      </w:r>
      <w:r w:rsidR="00845367">
        <w:rPr>
          <w:rFonts w:ascii="Times New Roman" w:eastAsia="Calibri" w:hAnsi="Times New Roman" w:cs="Times New Roman"/>
          <w:b/>
        </w:rPr>
        <w:t>AutoSage</w:t>
      </w:r>
      <w:r w:rsidRPr="00973A4E">
        <w:rPr>
          <w:rFonts w:ascii="Times New Roman" w:eastAsia="Calibri" w:hAnsi="Times New Roman" w:cs="Times New Roman"/>
          <w:b/>
        </w:rPr>
        <w:t xml:space="preserve"> App</w:t>
      </w:r>
    </w:p>
    <w:tbl>
      <w:tblPr>
        <w:tblStyle w:val="TableGrid"/>
        <w:tblW w:w="9300" w:type="dxa"/>
        <w:tblLook w:val="04A0" w:firstRow="1" w:lastRow="0" w:firstColumn="1" w:lastColumn="0" w:noHBand="0" w:noVBand="1"/>
      </w:tblPr>
      <w:tblGrid>
        <w:gridCol w:w="600"/>
        <w:gridCol w:w="1956"/>
        <w:gridCol w:w="6744"/>
      </w:tblGrid>
      <w:tr w:rsidR="00D371C3" w:rsidRPr="00D371C3" w14:paraId="1003B7B0" w14:textId="77777777" w:rsidTr="00D371C3">
        <w:trPr>
          <w:trHeight w:val="934"/>
        </w:trPr>
        <w:tc>
          <w:tcPr>
            <w:tcW w:w="0" w:type="auto"/>
            <w:hideMark/>
          </w:tcPr>
          <w:p w14:paraId="75BC34F1" w14:textId="77777777" w:rsidR="00D371C3" w:rsidRPr="00D371C3" w:rsidRDefault="00D371C3" w:rsidP="00D371C3">
            <w:pPr>
              <w:spacing w:after="160" w:line="259" w:lineRule="auto"/>
              <w:rPr>
                <w:rFonts w:ascii="Times New Roman" w:hAnsi="Times New Roman" w:cs="Times New Roman"/>
                <w:b/>
                <w:bCs/>
                <w:lang w:val="en-US"/>
              </w:rPr>
            </w:pPr>
            <w:r w:rsidRPr="00D371C3">
              <w:rPr>
                <w:rFonts w:ascii="Times New Roman" w:hAnsi="Times New Roman" w:cs="Times New Roman"/>
                <w:b/>
                <w:bCs/>
                <w:lang w:val="en-US"/>
              </w:rPr>
              <w:t>S. No.</w:t>
            </w:r>
          </w:p>
        </w:tc>
        <w:tc>
          <w:tcPr>
            <w:tcW w:w="0" w:type="auto"/>
            <w:hideMark/>
          </w:tcPr>
          <w:p w14:paraId="5047FB4F" w14:textId="77777777" w:rsidR="00D371C3" w:rsidRPr="00D371C3" w:rsidRDefault="00D371C3" w:rsidP="00D371C3">
            <w:pPr>
              <w:spacing w:after="160" w:line="259" w:lineRule="auto"/>
              <w:rPr>
                <w:rFonts w:ascii="Times New Roman" w:hAnsi="Times New Roman" w:cs="Times New Roman"/>
                <w:b/>
                <w:bCs/>
                <w:lang w:val="en-US"/>
              </w:rPr>
            </w:pPr>
            <w:r w:rsidRPr="00D371C3">
              <w:rPr>
                <w:rFonts w:ascii="Times New Roman" w:hAnsi="Times New Roman" w:cs="Times New Roman"/>
                <w:b/>
                <w:bCs/>
                <w:lang w:val="en-US"/>
              </w:rPr>
              <w:t>Parameter</w:t>
            </w:r>
          </w:p>
        </w:tc>
        <w:tc>
          <w:tcPr>
            <w:tcW w:w="0" w:type="auto"/>
            <w:hideMark/>
          </w:tcPr>
          <w:p w14:paraId="7480E5FB" w14:textId="77777777" w:rsidR="00D371C3" w:rsidRPr="00D371C3" w:rsidRDefault="00D371C3" w:rsidP="00D371C3">
            <w:pPr>
              <w:spacing w:after="160" w:line="259" w:lineRule="auto"/>
              <w:rPr>
                <w:rFonts w:ascii="Times New Roman" w:hAnsi="Times New Roman" w:cs="Times New Roman"/>
                <w:b/>
                <w:bCs/>
                <w:lang w:val="en-US"/>
              </w:rPr>
            </w:pPr>
            <w:r w:rsidRPr="00D371C3">
              <w:rPr>
                <w:rFonts w:ascii="Times New Roman" w:hAnsi="Times New Roman" w:cs="Times New Roman"/>
                <w:b/>
                <w:bCs/>
                <w:lang w:val="en-US"/>
              </w:rPr>
              <w:t>Description</w:t>
            </w:r>
          </w:p>
        </w:tc>
      </w:tr>
      <w:tr w:rsidR="00D371C3" w:rsidRPr="00D371C3" w14:paraId="29007976" w14:textId="77777777" w:rsidTr="00D371C3">
        <w:trPr>
          <w:trHeight w:val="1641"/>
        </w:trPr>
        <w:tc>
          <w:tcPr>
            <w:tcW w:w="0" w:type="auto"/>
            <w:hideMark/>
          </w:tcPr>
          <w:p w14:paraId="79AA84D2"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1</w:t>
            </w:r>
          </w:p>
        </w:tc>
        <w:tc>
          <w:tcPr>
            <w:tcW w:w="0" w:type="auto"/>
            <w:hideMark/>
          </w:tcPr>
          <w:p w14:paraId="1DB65ABC"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Problem Statement (Problem to be solved)</w:t>
            </w:r>
          </w:p>
        </w:tc>
        <w:tc>
          <w:tcPr>
            <w:tcW w:w="0" w:type="auto"/>
            <w:hideMark/>
          </w:tcPr>
          <w:p w14:paraId="77C3AE3E"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Vehicle buyers and general users face difficulty in obtaining complete vehicle information from a single source. Information is scattered across multiple platforms and lacks instant image-based analysis, making decision-making slow and confusing.</w:t>
            </w:r>
          </w:p>
        </w:tc>
      </w:tr>
      <w:tr w:rsidR="00D371C3" w:rsidRPr="00D371C3" w14:paraId="356F422A" w14:textId="77777777" w:rsidTr="00D371C3">
        <w:trPr>
          <w:trHeight w:val="1665"/>
        </w:trPr>
        <w:tc>
          <w:tcPr>
            <w:tcW w:w="0" w:type="auto"/>
            <w:hideMark/>
          </w:tcPr>
          <w:p w14:paraId="12405DF1"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2</w:t>
            </w:r>
          </w:p>
        </w:tc>
        <w:tc>
          <w:tcPr>
            <w:tcW w:w="0" w:type="auto"/>
            <w:hideMark/>
          </w:tcPr>
          <w:p w14:paraId="4A609142"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Idea / Solution Description</w:t>
            </w:r>
          </w:p>
        </w:tc>
        <w:tc>
          <w:tcPr>
            <w:tcW w:w="0" w:type="auto"/>
            <w:hideMark/>
          </w:tcPr>
          <w:p w14:paraId="75B17F58"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AutoSage is an AI-powered web application that uses the Gemini Flash model to analyze uploaded vehicle images and instantly provide structured details such as brand, model, mileage, price, and resale value through an easy-to-use interface.</w:t>
            </w:r>
          </w:p>
        </w:tc>
      </w:tr>
      <w:tr w:rsidR="00D371C3" w:rsidRPr="00D371C3" w14:paraId="458EF0DC" w14:textId="77777777" w:rsidTr="00D371C3">
        <w:trPr>
          <w:trHeight w:val="934"/>
        </w:trPr>
        <w:tc>
          <w:tcPr>
            <w:tcW w:w="0" w:type="auto"/>
            <w:hideMark/>
          </w:tcPr>
          <w:p w14:paraId="084A0E04"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3</w:t>
            </w:r>
          </w:p>
        </w:tc>
        <w:tc>
          <w:tcPr>
            <w:tcW w:w="0" w:type="auto"/>
            <w:hideMark/>
          </w:tcPr>
          <w:p w14:paraId="1C08713E"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Novelty / Uniqueness</w:t>
            </w:r>
          </w:p>
        </w:tc>
        <w:tc>
          <w:tcPr>
            <w:tcW w:w="0" w:type="auto"/>
            <w:hideMark/>
          </w:tcPr>
          <w:p w14:paraId="0AED1D6F"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AI-based vehicle identification from images; instant and structured insights; no manual searching; simple web interface; secure API usage.</w:t>
            </w:r>
          </w:p>
        </w:tc>
      </w:tr>
      <w:tr w:rsidR="00D371C3" w:rsidRPr="00D371C3" w14:paraId="1B276F11" w14:textId="77777777" w:rsidTr="00D371C3">
        <w:trPr>
          <w:trHeight w:val="1273"/>
        </w:trPr>
        <w:tc>
          <w:tcPr>
            <w:tcW w:w="0" w:type="auto"/>
            <w:hideMark/>
          </w:tcPr>
          <w:p w14:paraId="17BAF0FB"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4</w:t>
            </w:r>
          </w:p>
        </w:tc>
        <w:tc>
          <w:tcPr>
            <w:tcW w:w="0" w:type="auto"/>
            <w:hideMark/>
          </w:tcPr>
          <w:p w14:paraId="79BB847A"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Social Impact / Customer Satisfaction</w:t>
            </w:r>
          </w:p>
        </w:tc>
        <w:tc>
          <w:tcPr>
            <w:tcW w:w="0" w:type="auto"/>
            <w:hideMark/>
          </w:tcPr>
          <w:p w14:paraId="29D63E79"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Saves user time; improves confidence in vehicle-related decisions; provides easy access to vehicle knowledge; reduces confusion caused by unorganized information.</w:t>
            </w:r>
          </w:p>
        </w:tc>
      </w:tr>
      <w:tr w:rsidR="00D371C3" w:rsidRPr="00D371C3" w14:paraId="773C0825" w14:textId="77777777" w:rsidTr="00D371C3">
        <w:trPr>
          <w:trHeight w:val="1300"/>
        </w:trPr>
        <w:tc>
          <w:tcPr>
            <w:tcW w:w="0" w:type="auto"/>
            <w:hideMark/>
          </w:tcPr>
          <w:p w14:paraId="52DCA11D"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5</w:t>
            </w:r>
          </w:p>
        </w:tc>
        <w:tc>
          <w:tcPr>
            <w:tcW w:w="0" w:type="auto"/>
            <w:hideMark/>
          </w:tcPr>
          <w:p w14:paraId="751DA961"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Business Model (Revenue Model)</w:t>
            </w:r>
          </w:p>
        </w:tc>
        <w:tc>
          <w:tcPr>
            <w:tcW w:w="0" w:type="auto"/>
            <w:hideMark/>
          </w:tcPr>
          <w:p w14:paraId="0DF7D1E5"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Freemium access for basic analysis; premium features for detailed insights; API integration for automotive platforms; partnerships with dealerships and service providers.</w:t>
            </w:r>
          </w:p>
        </w:tc>
      </w:tr>
      <w:tr w:rsidR="00D371C3" w:rsidRPr="00D371C3" w14:paraId="4A699EC8" w14:textId="77777777" w:rsidTr="00D371C3">
        <w:trPr>
          <w:trHeight w:val="1273"/>
        </w:trPr>
        <w:tc>
          <w:tcPr>
            <w:tcW w:w="0" w:type="auto"/>
            <w:hideMark/>
          </w:tcPr>
          <w:p w14:paraId="551157FF"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6</w:t>
            </w:r>
          </w:p>
        </w:tc>
        <w:tc>
          <w:tcPr>
            <w:tcW w:w="0" w:type="auto"/>
            <w:hideMark/>
          </w:tcPr>
          <w:p w14:paraId="1569A27D"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Scalability of the Solution</w:t>
            </w:r>
          </w:p>
        </w:tc>
        <w:tc>
          <w:tcPr>
            <w:tcW w:w="0" w:type="auto"/>
            <w:hideMark/>
          </w:tcPr>
          <w:p w14:paraId="108B4884" w14:textId="77777777" w:rsidR="00D371C3" w:rsidRPr="00D371C3" w:rsidRDefault="00D371C3" w:rsidP="00D371C3">
            <w:pPr>
              <w:spacing w:after="160" w:line="259" w:lineRule="auto"/>
              <w:rPr>
                <w:rFonts w:ascii="Times New Roman" w:hAnsi="Times New Roman" w:cs="Times New Roman"/>
                <w:lang w:val="en-US"/>
              </w:rPr>
            </w:pPr>
            <w:r w:rsidRPr="00D371C3">
              <w:rPr>
                <w:rFonts w:ascii="Times New Roman" w:hAnsi="Times New Roman" w:cs="Times New Roman"/>
                <w:lang w:val="en-US"/>
              </w:rPr>
              <w:t>Cloud-ready architecture; supports increased users and image uploads; extendable to mobile applications; can integrate additional AI models and languages.</w:t>
            </w:r>
          </w:p>
        </w:tc>
      </w:tr>
    </w:tbl>
    <w:p w14:paraId="2353A964" w14:textId="77777777" w:rsidR="007B1E32" w:rsidRPr="00973A4E" w:rsidRDefault="007B1E32" w:rsidP="00D371C3">
      <w:pPr>
        <w:spacing w:after="160" w:line="259" w:lineRule="auto"/>
        <w:rPr>
          <w:rFonts w:ascii="Times New Roman" w:hAnsi="Times New Roman" w:cs="Times New Roman"/>
        </w:rPr>
      </w:pPr>
    </w:p>
    <w:sectPr w:rsidR="007B1E32" w:rsidRPr="00973A4E" w:rsidSect="007B1E32">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93BE" w14:textId="77777777" w:rsidR="001B3688" w:rsidRDefault="001B3688" w:rsidP="007B1E32">
      <w:pPr>
        <w:spacing w:line="240" w:lineRule="auto"/>
      </w:pPr>
      <w:r>
        <w:separator/>
      </w:r>
    </w:p>
  </w:endnote>
  <w:endnote w:type="continuationSeparator" w:id="0">
    <w:p w14:paraId="73495ACF" w14:textId="77777777" w:rsidR="001B3688" w:rsidRDefault="001B3688" w:rsidP="007B1E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2CCA4" w14:textId="77777777" w:rsidR="001B3688" w:rsidRDefault="001B3688" w:rsidP="007B1E32">
      <w:pPr>
        <w:spacing w:line="240" w:lineRule="auto"/>
      </w:pPr>
      <w:r>
        <w:separator/>
      </w:r>
    </w:p>
  </w:footnote>
  <w:footnote w:type="continuationSeparator" w:id="0">
    <w:p w14:paraId="04962A77" w14:textId="77777777" w:rsidR="001B3688" w:rsidRDefault="001B3688" w:rsidP="007B1E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B8B6" w14:textId="230EAD86" w:rsidR="007B1E32" w:rsidRPr="007B1E32" w:rsidRDefault="007B1E32" w:rsidP="007B1E32">
    <w:pPr>
      <w:pStyle w:val="Header"/>
    </w:pPr>
    <w:r w:rsidRPr="007B1E32">
      <w:t>Team ID: LTVIP202</w:t>
    </w:r>
    <w:r w:rsidR="00D371C3">
      <w:t>6</w:t>
    </w:r>
    <w:r w:rsidRPr="007B1E32">
      <w:t>TMID</w:t>
    </w:r>
    <w:r w:rsidR="00D371C3">
      <w:t>S73327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E32"/>
    <w:rsid w:val="001B3688"/>
    <w:rsid w:val="001B3DBF"/>
    <w:rsid w:val="00274081"/>
    <w:rsid w:val="004B22A5"/>
    <w:rsid w:val="006A3FB0"/>
    <w:rsid w:val="00784FD3"/>
    <w:rsid w:val="007B1E32"/>
    <w:rsid w:val="007B31F0"/>
    <w:rsid w:val="007C127C"/>
    <w:rsid w:val="00845367"/>
    <w:rsid w:val="00973A4E"/>
    <w:rsid w:val="009B2E7A"/>
    <w:rsid w:val="00A552E2"/>
    <w:rsid w:val="00B33B9D"/>
    <w:rsid w:val="00BC66E6"/>
    <w:rsid w:val="00C36A9D"/>
    <w:rsid w:val="00D371C3"/>
    <w:rsid w:val="00E66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33A4"/>
  <w15:chartTrackingRefBased/>
  <w15:docId w15:val="{3A0DE361-CD53-4CBE-BF35-39509579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E32"/>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7B1E3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7B1E3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7B1E32"/>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7B1E32"/>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7B1E32"/>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7B1E32"/>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7B1E32"/>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7B1E32"/>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7B1E32"/>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E32"/>
    <w:rPr>
      <w:rFonts w:eastAsiaTheme="majorEastAsia" w:cstheme="majorBidi"/>
      <w:color w:val="272727" w:themeColor="text1" w:themeTint="D8"/>
    </w:rPr>
  </w:style>
  <w:style w:type="paragraph" w:styleId="Title">
    <w:name w:val="Title"/>
    <w:basedOn w:val="Normal"/>
    <w:next w:val="Normal"/>
    <w:link w:val="TitleChar"/>
    <w:uiPriority w:val="10"/>
    <w:qFormat/>
    <w:rsid w:val="007B1E32"/>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7B1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E3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7B1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E32"/>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7B1E32"/>
    <w:rPr>
      <w:i/>
      <w:iCs/>
      <w:color w:val="404040" w:themeColor="text1" w:themeTint="BF"/>
    </w:rPr>
  </w:style>
  <w:style w:type="paragraph" w:styleId="ListParagraph">
    <w:name w:val="List Paragraph"/>
    <w:basedOn w:val="Normal"/>
    <w:uiPriority w:val="34"/>
    <w:qFormat/>
    <w:rsid w:val="007B1E32"/>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7B1E32"/>
    <w:rPr>
      <w:i/>
      <w:iCs/>
      <w:color w:val="2F5496" w:themeColor="accent1" w:themeShade="BF"/>
    </w:rPr>
  </w:style>
  <w:style w:type="paragraph" w:styleId="IntenseQuote">
    <w:name w:val="Intense Quote"/>
    <w:basedOn w:val="Normal"/>
    <w:next w:val="Normal"/>
    <w:link w:val="IntenseQuoteChar"/>
    <w:uiPriority w:val="30"/>
    <w:qFormat/>
    <w:rsid w:val="007B1E3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7B1E32"/>
    <w:rPr>
      <w:i/>
      <w:iCs/>
      <w:color w:val="2F5496" w:themeColor="accent1" w:themeShade="BF"/>
    </w:rPr>
  </w:style>
  <w:style w:type="character" w:styleId="IntenseReference">
    <w:name w:val="Intense Reference"/>
    <w:basedOn w:val="DefaultParagraphFont"/>
    <w:uiPriority w:val="32"/>
    <w:qFormat/>
    <w:rsid w:val="007B1E32"/>
    <w:rPr>
      <w:b/>
      <w:bCs/>
      <w:smallCaps/>
      <w:color w:val="2F5496" w:themeColor="accent1" w:themeShade="BF"/>
      <w:spacing w:val="5"/>
    </w:rPr>
  </w:style>
  <w:style w:type="paragraph" w:styleId="Header">
    <w:name w:val="header"/>
    <w:basedOn w:val="Normal"/>
    <w:link w:val="HeaderChar"/>
    <w:uiPriority w:val="99"/>
    <w:unhideWhenUsed/>
    <w:rsid w:val="007B1E32"/>
    <w:pPr>
      <w:tabs>
        <w:tab w:val="center" w:pos="4513"/>
        <w:tab w:val="right" w:pos="9026"/>
      </w:tabs>
      <w:spacing w:line="240" w:lineRule="auto"/>
    </w:pPr>
  </w:style>
  <w:style w:type="character" w:customStyle="1" w:styleId="HeaderChar">
    <w:name w:val="Header Char"/>
    <w:basedOn w:val="DefaultParagraphFont"/>
    <w:link w:val="Header"/>
    <w:uiPriority w:val="99"/>
    <w:rsid w:val="007B1E32"/>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7B1E32"/>
    <w:pPr>
      <w:tabs>
        <w:tab w:val="center" w:pos="4513"/>
        <w:tab w:val="right" w:pos="9026"/>
      </w:tabs>
      <w:spacing w:line="240" w:lineRule="auto"/>
    </w:pPr>
  </w:style>
  <w:style w:type="character" w:customStyle="1" w:styleId="FooterChar">
    <w:name w:val="Footer Char"/>
    <w:basedOn w:val="DefaultParagraphFont"/>
    <w:link w:val="Footer"/>
    <w:uiPriority w:val="99"/>
    <w:rsid w:val="007B1E32"/>
    <w:rPr>
      <w:rFonts w:ascii="Arial" w:eastAsia="Arial" w:hAnsi="Arial" w:cs="Arial"/>
      <w:kern w:val="0"/>
      <w:lang w:val="en-GB" w:eastAsia="en-IN"/>
      <w14:ligatures w14:val="none"/>
    </w:rPr>
  </w:style>
  <w:style w:type="table" w:styleId="TableGrid">
    <w:name w:val="Table Grid"/>
    <w:basedOn w:val="TableNormal"/>
    <w:uiPriority w:val="59"/>
    <w:rsid w:val="00973A4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KANIPAKAM</dc:creator>
  <cp:keywords/>
  <dc:description/>
  <cp:lastModifiedBy>POOJITHA KANIPAKAM</cp:lastModifiedBy>
  <cp:revision>14</cp:revision>
  <dcterms:created xsi:type="dcterms:W3CDTF">2025-06-25T07:14:00Z</dcterms:created>
  <dcterms:modified xsi:type="dcterms:W3CDTF">2026-02-18T12:01:00Z</dcterms:modified>
</cp:coreProperties>
</file>