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7031" w14:textId="77777777" w:rsidR="00E13265" w:rsidRPr="00E13265" w:rsidRDefault="00E13265" w:rsidP="00E13265">
      <w:pPr>
        <w:jc w:val="center"/>
        <w:rPr>
          <w:b/>
          <w:lang w:val="en-GB"/>
        </w:rPr>
      </w:pPr>
      <w:r w:rsidRPr="00E13265">
        <w:rPr>
          <w:b/>
          <w:lang w:val="en-GB"/>
        </w:rPr>
        <w:t>Project Design Phase-II</w:t>
      </w:r>
    </w:p>
    <w:p w14:paraId="7F49ECBA" w14:textId="38080440" w:rsidR="00E13265" w:rsidRPr="00E13265" w:rsidRDefault="00E13265" w:rsidP="00E13265">
      <w:pPr>
        <w:jc w:val="center"/>
        <w:rPr>
          <w:b/>
          <w:lang w:val="en-GB"/>
        </w:rPr>
      </w:pPr>
      <w:r>
        <w:rPr>
          <w:b/>
          <w:lang w:val="en-GB"/>
        </w:rPr>
        <w:t>Customer Journey Map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13265" w:rsidRPr="00E13265" w14:paraId="727DBE4A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0E268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6B94" w14:textId="7E6C3414" w:rsidR="00E13265" w:rsidRPr="00E13265" w:rsidRDefault="00E13265" w:rsidP="00E13265">
            <w:pPr>
              <w:rPr>
                <w:lang w:val="en-GB"/>
              </w:rPr>
            </w:pPr>
            <w:r>
              <w:rPr>
                <w:lang w:val="en-GB"/>
              </w:rPr>
              <w:t>18 June 2025</w:t>
            </w:r>
          </w:p>
        </w:tc>
      </w:tr>
      <w:tr w:rsidR="00E13265" w:rsidRPr="00E13265" w14:paraId="562C478A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A1F8E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98266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LTVIP2025TMID46365</w:t>
            </w:r>
          </w:p>
        </w:tc>
      </w:tr>
      <w:tr w:rsidR="00E13265" w:rsidRPr="00E13265" w14:paraId="51DA22A8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53B8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5C1D7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Book Nest</w:t>
            </w:r>
          </w:p>
        </w:tc>
      </w:tr>
      <w:tr w:rsidR="00E13265" w:rsidRPr="00E13265" w14:paraId="50AFD513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060CC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3CD0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4 Marks</w:t>
            </w:r>
          </w:p>
        </w:tc>
      </w:tr>
    </w:tbl>
    <w:p w14:paraId="41514BF2" w14:textId="77777777" w:rsidR="00E13265" w:rsidRDefault="00E13265" w:rsidP="00E13265">
      <w:pPr>
        <w:rPr>
          <w:b/>
          <w:lang w:val="en-GB"/>
        </w:rPr>
      </w:pPr>
    </w:p>
    <w:p w14:paraId="39DDE97B" w14:textId="56F99EE3" w:rsidR="00E13265" w:rsidRDefault="00E13265" w:rsidP="00E13265">
      <w:pPr>
        <w:rPr>
          <w:b/>
          <w:lang w:val="en-GB"/>
        </w:rPr>
      </w:pPr>
      <w:r>
        <w:rPr>
          <w:b/>
          <w:lang w:val="en-GB"/>
        </w:rPr>
        <w:t>Customer Journey Map</w:t>
      </w:r>
      <w:r>
        <w:rPr>
          <w:b/>
          <w:lang w:val="en-GB"/>
        </w:rPr>
        <w:t>-Book Nest</w:t>
      </w:r>
    </w:p>
    <w:p w14:paraId="0A50F4F8" w14:textId="4AFE4404" w:rsidR="00E13265" w:rsidRPr="00E13265" w:rsidRDefault="00E13265" w:rsidP="00E13265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178421AD" wp14:editId="1883DE21">
            <wp:extent cx="6046470" cy="5884606"/>
            <wp:effectExtent l="0" t="0" r="0" b="1905"/>
            <wp:docPr id="68107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7637" name="Picture 681077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84" cy="5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FA4" w14:textId="77777777" w:rsidR="00E13265" w:rsidRPr="00E13265" w:rsidRDefault="00E13265" w:rsidP="00E13265">
      <w:pPr>
        <w:rPr>
          <w:lang w:val="en-GB"/>
        </w:rPr>
      </w:pPr>
    </w:p>
    <w:p w14:paraId="7B45AE9B" w14:textId="77777777" w:rsidR="00E13265" w:rsidRPr="00E13265" w:rsidRDefault="00E13265" w:rsidP="00E13265">
      <w:pPr>
        <w:rPr>
          <w:lang w:val="en-GB"/>
        </w:rPr>
      </w:pPr>
    </w:p>
    <w:sectPr w:rsidR="00E13265" w:rsidRPr="00E1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5"/>
    <w:rsid w:val="001F1BB2"/>
    <w:rsid w:val="00BC66E6"/>
    <w:rsid w:val="00C36A9D"/>
    <w:rsid w:val="00E1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512"/>
  <w15:chartTrackingRefBased/>
  <w15:docId w15:val="{E232A4C1-F718-4CA9-B040-3EFE8F12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1</cp:revision>
  <dcterms:created xsi:type="dcterms:W3CDTF">2025-06-25T15:34:00Z</dcterms:created>
  <dcterms:modified xsi:type="dcterms:W3CDTF">2025-06-25T15:42:00Z</dcterms:modified>
</cp:coreProperties>
</file>