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76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WIN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2026-03-18 (Wednesday)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E3C72"/>
          <w:sz w:val="36"/>
          <w:szCs w:val="36"/>
        </w:rPr>
        <w:t xml:space="preserve">One Command That Shows You Exactly Where Your Kubernetes Money Goes</w:t>
      </w:r>
    </w:p>
    <w:p>
      <w:pPr>
        <w:pBdr>
          <w:left w:val="single" w:color="057642" w:sz="6" w:space="8"/>
        </w:pBdr>
        <w:spacing w:after="300"/>
        <w:ind w:left="20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Stop guessing. Start measuring. This takes 2 minutes.</w:t>
      </w:r>
    </w:p>
    <w:p>
      <w:pPr>
        <w:pBdr>
          <w:bottom w:val="single" w:color="E0E0E0" w:sz="2" w:space="1"/>
        </w:pBdr>
        <w:spacing w:before="100" w:after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 Command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kubectl top nodes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That is it. Run it right now. Look at the CPU and memory columns.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Any node under 30% utilization? That is money you are burning for nothing.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What To Do Next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Screenshot the output 2. Count nodes under 30% utilization 3. Multiply: (number of underused nodes) x (hourly node cost) x 720 hours 4. That number is what you waste every month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teams find $2,000 to $10,000 in waste on the first look. One SRE team found 3 idle GPUs costing $47,000 over 18 months.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 Fix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nodes consistently under 30%: consolidate workloads and scale down.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dev clusters: shut them down outside business hours. That alone saves 20%.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GPU nodes: check actual utilization. GPUs at 10% utilization waiting for batch jobs are the most expensive idle resources in your cluster.</w:t>
      </w:r>
    </w:p>
    <w:p>
      <w:pPr>
        <w:pBdr>
          <w:bottom w:val="single" w:color="E0E0E0" w:sz="2" w:space="1"/>
        </w:pBdr>
        <w:spacing w:before="3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57642"/>
          <w:sz w:val="24"/>
          <w:szCs w:val="24"/>
        </w:rPr>
        <w:t xml:space="preserve">Key Takeaway</w:t>
      </w:r>
    </w:p>
    <w:p>
      <w:pPr>
        <w:shd w:fill="F8F9FA" w:val="clear"/>
        <w:spacing w:after="200"/>
      </w:pPr>
      <w:r>
        <w:rPr>
          <w:rFonts w:ascii="Arial" w:cs="Arial" w:eastAsia="Arial" w:hAnsi="Arial"/>
          <w:b/>
          <w:bCs/>
          <w:color w:val="1E3C72"/>
          <w:sz w:val="22"/>
          <w:szCs w:val="22"/>
        </w:rPr>
        <w:t xml:space="preserve">Cloud waste is not a technical problem. It is a visibility problem. Fix your visibility and your bill fixes itself.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57642"/>
          <w:sz w:val="24"/>
          <w:szCs w:val="24"/>
        </w:rPr>
        <w:t xml:space="preserve">Call to Action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Run kubectl top nodes right now and tell me what you found.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Subscribe to DevOps Made Simple on LinkedIn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DevOps Made Simple  |  Poojitha A 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2026-03-16T03:01:04.585Z</dcterms:created>
  <dcterms:modified xsi:type="dcterms:W3CDTF">2026-03-16T03:01:04.585Z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