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96D19" w14:textId="0173ABCD" w:rsidR="00D82540" w:rsidRPr="008D694D" w:rsidRDefault="008D694D" w:rsidP="008D694D">
      <w:pPr>
        <w:jc w:val="center"/>
        <w:rPr>
          <w:rFonts w:ascii="Calibri" w:hAnsi="Calibri" w:cs="Calibri"/>
          <w:b/>
          <w:bCs/>
          <w:sz w:val="28"/>
          <w:szCs w:val="28"/>
          <w:lang w:val="en-US"/>
        </w:rPr>
      </w:pPr>
      <w:proofErr w:type="spellStart"/>
      <w:r w:rsidRPr="008D694D">
        <w:rPr>
          <w:rFonts w:ascii="Calibri" w:hAnsi="Calibri" w:cs="Calibri"/>
          <w:b/>
          <w:bCs/>
          <w:sz w:val="28"/>
          <w:szCs w:val="28"/>
          <w:lang w:val="en-US"/>
        </w:rPr>
        <w:t>Assigment</w:t>
      </w:r>
      <w:proofErr w:type="spellEnd"/>
      <w:r w:rsidRPr="008D694D">
        <w:rPr>
          <w:rFonts w:ascii="Calibri" w:hAnsi="Calibri" w:cs="Calibri"/>
          <w:b/>
          <w:bCs/>
          <w:sz w:val="28"/>
          <w:szCs w:val="28"/>
          <w:lang w:val="en-US"/>
        </w:rPr>
        <w:t xml:space="preserve"> 1 </w:t>
      </w:r>
      <w:r w:rsidRPr="008D694D">
        <w:rPr>
          <w:rFonts w:ascii="Calibri" w:hAnsi="Calibri" w:cs="Calibri"/>
          <w:b/>
          <w:bCs/>
          <w:sz w:val="28"/>
          <w:szCs w:val="28"/>
          <w:lang w:val="en-US"/>
        </w:rPr>
        <w:br/>
      </w:r>
    </w:p>
    <w:p w14:paraId="0476DF10" w14:textId="2002990F" w:rsidR="008D694D" w:rsidRDefault="008D694D">
      <w:pPr>
        <w:rPr>
          <w:rFonts w:ascii="Calibri" w:hAnsi="Calibri" w:cs="Calibri"/>
          <w:b/>
          <w:bCs/>
        </w:rPr>
      </w:pPr>
      <w:r w:rsidRPr="008D694D">
        <w:rPr>
          <w:rFonts w:ascii="Calibri" w:hAnsi="Calibri" w:cs="Calibri"/>
          <w:b/>
          <w:bCs/>
        </w:rPr>
        <w:t>Scenario 1</w:t>
      </w:r>
    </w:p>
    <w:p w14:paraId="0E7B9ACA" w14:textId="2C4B0065" w:rsidR="008D694D" w:rsidRDefault="008D694D">
      <w:pPr>
        <w:rPr>
          <w:rFonts w:ascii="Calibri" w:hAnsi="Calibri" w:cs="Calibri"/>
        </w:rPr>
      </w:pPr>
      <w:r w:rsidRPr="008D694D">
        <w:rPr>
          <w:rFonts w:ascii="Calibri" w:hAnsi="Calibri" w:cs="Calibri"/>
        </w:rPr>
        <w:t>A retail company has 500 business analysts all running reports simultaneously on the same Snowflake warehouse. Performance is degrading. What is the BEST solution?</w:t>
      </w:r>
    </w:p>
    <w:p w14:paraId="4EEF8500" w14:textId="2BE76ABF" w:rsidR="008D694D" w:rsidRPr="008D694D" w:rsidRDefault="008D694D">
      <w:pPr>
        <w:rPr>
          <w:rFonts w:ascii="Calibri" w:hAnsi="Calibri" w:cs="Calibri"/>
          <w:b/>
          <w:bCs/>
        </w:rPr>
      </w:pPr>
      <w:r w:rsidRPr="008D694D">
        <w:rPr>
          <w:rFonts w:ascii="Calibri" w:hAnsi="Calibri" w:cs="Calibri"/>
          <w:b/>
          <w:bCs/>
        </w:rPr>
        <w:t>Answer</w:t>
      </w:r>
    </w:p>
    <w:p w14:paraId="6492300D" w14:textId="77777777" w:rsidR="008D694D" w:rsidRPr="008D694D" w:rsidRDefault="008D694D" w:rsidP="008D694D">
      <w:pPr>
        <w:rPr>
          <w:rFonts w:ascii="Calibri" w:hAnsi="Calibri" w:cs="Calibri"/>
        </w:rPr>
      </w:pPr>
      <w:r w:rsidRPr="008D694D">
        <w:rPr>
          <w:rFonts w:ascii="Calibri" w:hAnsi="Calibri" w:cs="Calibri"/>
        </w:rPr>
        <w:t>Since 500 users are running reports at the same time, the main problem here is concurrency. The warehouse is getting too many queries at once, so queries may start waiting in a queue.</w:t>
      </w:r>
    </w:p>
    <w:p w14:paraId="574A4E9E" w14:textId="77777777" w:rsidR="008D694D" w:rsidRPr="008D694D" w:rsidRDefault="008D694D" w:rsidP="008D694D">
      <w:pPr>
        <w:rPr>
          <w:rFonts w:ascii="Calibri" w:hAnsi="Calibri" w:cs="Calibri"/>
        </w:rPr>
      </w:pPr>
      <w:r w:rsidRPr="008D694D">
        <w:rPr>
          <w:rFonts w:ascii="Calibri" w:hAnsi="Calibri" w:cs="Calibri"/>
        </w:rPr>
        <w:t>I would use a Multi-Cluster Warehouse. It allows Snowflake to add additional compute clusters when there is high demand instead of forcing all users to depend on a single compute cluster.</w:t>
      </w:r>
    </w:p>
    <w:p w14:paraId="51BB07F1" w14:textId="77777777" w:rsidR="008D694D" w:rsidRDefault="008D694D" w:rsidP="008D694D">
      <w:pPr>
        <w:rPr>
          <w:rFonts w:ascii="Calibri" w:hAnsi="Calibri" w:cs="Calibri"/>
        </w:rPr>
      </w:pPr>
      <w:r w:rsidRPr="008D694D">
        <w:rPr>
          <w:rFonts w:ascii="Calibri" w:hAnsi="Calibri" w:cs="Calibri"/>
        </w:rPr>
        <w:t>The important point is that the data is not copied for every cluster. The clusters use the same underlying storage and provide additional compute capacity.</w:t>
      </w:r>
    </w:p>
    <w:p w14:paraId="488C1274" w14:textId="77777777" w:rsidR="008D694D" w:rsidRDefault="008D694D" w:rsidP="008D694D">
      <w:pPr>
        <w:rPr>
          <w:rFonts w:ascii="Calibri" w:hAnsi="Calibri" w:cs="Calibri"/>
        </w:rPr>
      </w:pPr>
    </w:p>
    <w:p w14:paraId="6B6734CD" w14:textId="77777777" w:rsidR="008D694D" w:rsidRPr="008D694D" w:rsidRDefault="008D694D" w:rsidP="008D694D">
      <w:pPr>
        <w:rPr>
          <w:rFonts w:ascii="Calibri" w:hAnsi="Calibri" w:cs="Calibri"/>
          <w:b/>
          <w:bCs/>
        </w:rPr>
      </w:pPr>
      <w:r w:rsidRPr="008D694D">
        <w:rPr>
          <w:rFonts w:ascii="Calibri" w:hAnsi="Calibri" w:cs="Calibri"/>
          <w:b/>
          <w:bCs/>
        </w:rPr>
        <w:t>Scenario 2</w:t>
      </w:r>
    </w:p>
    <w:p w14:paraId="41CC01FB" w14:textId="48D8C7BF" w:rsidR="008D694D" w:rsidRPr="008D694D" w:rsidRDefault="008D694D" w:rsidP="008D694D">
      <w:pPr>
        <w:rPr>
          <w:rFonts w:ascii="Calibri" w:hAnsi="Calibri" w:cs="Calibri"/>
        </w:rPr>
      </w:pPr>
      <w:r w:rsidRPr="008D694D">
        <w:rPr>
          <w:rFonts w:ascii="Calibri" w:hAnsi="Calibri" w:cs="Calibri"/>
        </w:rPr>
        <w:t>A data engineer accidentally ran DELETE FROM sales WHERE 1=1 — deleting all 50 million rows from the sales table 2 hours ago. How do you recover?</w:t>
      </w:r>
    </w:p>
    <w:p w14:paraId="432CDE0B" w14:textId="05AFBAE3" w:rsidR="008D694D" w:rsidRDefault="008D694D">
      <w:pPr>
        <w:rPr>
          <w:rFonts w:ascii="Calibri" w:hAnsi="Calibri" w:cs="Calibri"/>
          <w:b/>
          <w:bCs/>
        </w:rPr>
      </w:pPr>
      <w:r w:rsidRPr="008D694D">
        <w:rPr>
          <w:rFonts w:ascii="Calibri" w:hAnsi="Calibri" w:cs="Calibri"/>
          <w:b/>
          <w:bCs/>
        </w:rPr>
        <w:t>Answer</w:t>
      </w:r>
    </w:p>
    <w:p w14:paraId="7E325E80" w14:textId="77777777" w:rsidR="008D694D" w:rsidRPr="008D694D" w:rsidRDefault="008D694D" w:rsidP="008D694D">
      <w:pPr>
        <w:rPr>
          <w:rFonts w:ascii="Calibri" w:hAnsi="Calibri" w:cs="Calibri"/>
        </w:rPr>
      </w:pPr>
      <w:r w:rsidRPr="008D694D">
        <w:rPr>
          <w:rFonts w:ascii="Calibri" w:hAnsi="Calibri" w:cs="Calibri"/>
        </w:rPr>
        <w:t>Since the data was deleted only 2 hours ago, I would use Snowflake Time Travel to access the previous version of the table before the DELETE operation.</w:t>
      </w:r>
    </w:p>
    <w:p w14:paraId="3F765971" w14:textId="1936D84B" w:rsidR="008D694D" w:rsidRPr="008D694D" w:rsidRDefault="008D694D" w:rsidP="008D694D">
      <w:pPr>
        <w:rPr>
          <w:rFonts w:ascii="Calibri" w:hAnsi="Calibri" w:cs="Calibri"/>
        </w:rPr>
      </w:pPr>
      <w:r w:rsidRPr="008D694D">
        <w:rPr>
          <w:rFonts w:ascii="Calibri" w:hAnsi="Calibri" w:cs="Calibri"/>
        </w:rPr>
        <w:t xml:space="preserve">First, I would identify the time before the DELETE happened and query the historical data using Time Travel. </w:t>
      </w:r>
    </w:p>
    <w:p w14:paraId="3F52AA0A" w14:textId="77777777" w:rsidR="008D694D" w:rsidRPr="008D694D" w:rsidRDefault="008D694D" w:rsidP="008D694D">
      <w:pPr>
        <w:rPr>
          <w:rFonts w:ascii="Calibri" w:hAnsi="Calibri" w:cs="Calibri"/>
        </w:rPr>
      </w:pPr>
      <w:r w:rsidRPr="008D694D">
        <w:rPr>
          <w:rFonts w:ascii="Calibri" w:hAnsi="Calibri" w:cs="Calibri"/>
        </w:rPr>
        <w:t>Since 2 hours is 7200 seconds, this allows us to see the data as it existed approximately 2 hours earlier.</w:t>
      </w:r>
    </w:p>
    <w:p w14:paraId="615228A8" w14:textId="77777777" w:rsidR="008D694D" w:rsidRPr="008D694D" w:rsidRDefault="008D694D" w:rsidP="008D694D">
      <w:pPr>
        <w:rPr>
          <w:rFonts w:ascii="Calibri" w:hAnsi="Calibri" w:cs="Calibri"/>
        </w:rPr>
      </w:pPr>
      <w:r w:rsidRPr="008D694D">
        <w:rPr>
          <w:rFonts w:ascii="Calibri" w:hAnsi="Calibri" w:cs="Calibri"/>
        </w:rPr>
        <w:t>After verifying that the required data is available, I would use the historical version to restore the data. One approach would be to create a temporary table from the historical data and then restore the original table from it.</w:t>
      </w:r>
    </w:p>
    <w:p w14:paraId="27EEABDF" w14:textId="77777777" w:rsidR="008D694D" w:rsidRDefault="008D694D" w:rsidP="008D694D">
      <w:pPr>
        <w:rPr>
          <w:rFonts w:ascii="Calibri" w:hAnsi="Calibri" w:cs="Calibri"/>
        </w:rPr>
      </w:pPr>
      <w:r w:rsidRPr="008D694D">
        <w:rPr>
          <w:rFonts w:ascii="Calibri" w:hAnsi="Calibri" w:cs="Calibri"/>
        </w:rPr>
        <w:t>The important point is that Time Travel allows us to access previous versions of data within the configured retention period, so an accidental DELETE does not necessarily mean the data is permanently lost.</w:t>
      </w:r>
    </w:p>
    <w:p w14:paraId="39FC50ED" w14:textId="77777777" w:rsidR="00CE48D2" w:rsidRDefault="00CE48D2" w:rsidP="008D694D">
      <w:pPr>
        <w:rPr>
          <w:rFonts w:ascii="Calibri" w:hAnsi="Calibri" w:cs="Calibri"/>
        </w:rPr>
      </w:pPr>
    </w:p>
    <w:p w14:paraId="74A3B894" w14:textId="320480F2" w:rsidR="008D694D" w:rsidRDefault="008D694D" w:rsidP="008D694D">
      <w:pPr>
        <w:rPr>
          <w:rFonts w:ascii="Calibri" w:hAnsi="Calibri" w:cs="Calibri"/>
          <w:b/>
          <w:bCs/>
        </w:rPr>
      </w:pPr>
      <w:r w:rsidRPr="008D694D">
        <w:rPr>
          <w:rFonts w:ascii="Calibri" w:hAnsi="Calibri" w:cs="Calibri"/>
          <w:b/>
          <w:bCs/>
        </w:rPr>
        <w:t>Scenario 3</w:t>
      </w:r>
    </w:p>
    <w:p w14:paraId="57EA5B14" w14:textId="0214A81D" w:rsidR="008D694D" w:rsidRDefault="008D694D" w:rsidP="008D694D">
      <w:pPr>
        <w:rPr>
          <w:rFonts w:ascii="Calibri" w:hAnsi="Calibri" w:cs="Calibri"/>
        </w:rPr>
      </w:pPr>
      <w:r w:rsidRPr="008D694D">
        <w:rPr>
          <w:rFonts w:ascii="Calibri" w:hAnsi="Calibri" w:cs="Calibri"/>
        </w:rPr>
        <w:lastRenderedPageBreak/>
        <w:t>Your organization needs to share daily sales summary data with 10 partner companies who also use Snowflake. What is the most efficient approach?</w:t>
      </w:r>
    </w:p>
    <w:p w14:paraId="77436D69" w14:textId="556EE5E3" w:rsidR="008D694D" w:rsidRDefault="008D694D" w:rsidP="008D694D">
      <w:pPr>
        <w:rPr>
          <w:rFonts w:ascii="Calibri" w:hAnsi="Calibri" w:cs="Calibri"/>
          <w:b/>
          <w:bCs/>
        </w:rPr>
      </w:pPr>
      <w:r w:rsidRPr="008D694D">
        <w:rPr>
          <w:rFonts w:ascii="Calibri" w:hAnsi="Calibri" w:cs="Calibri"/>
          <w:b/>
          <w:bCs/>
        </w:rPr>
        <w:t>Answer</w:t>
      </w:r>
    </w:p>
    <w:p w14:paraId="6CDD5CD1" w14:textId="77777777" w:rsidR="008D694D" w:rsidRPr="008D694D" w:rsidRDefault="008D694D" w:rsidP="008D694D">
      <w:pPr>
        <w:rPr>
          <w:rFonts w:ascii="Calibri" w:hAnsi="Calibri" w:cs="Calibri"/>
        </w:rPr>
      </w:pPr>
      <w:r w:rsidRPr="008D694D">
        <w:rPr>
          <w:rFonts w:ascii="Calibri" w:hAnsi="Calibri" w:cs="Calibri"/>
        </w:rPr>
        <w:t>Since all 10 partner companies are also using Snowflake, I would use Snowflake Secure Data Sharing.</w:t>
      </w:r>
    </w:p>
    <w:p w14:paraId="033E9C57" w14:textId="77777777" w:rsidR="008D694D" w:rsidRPr="008D694D" w:rsidRDefault="008D694D" w:rsidP="008D694D">
      <w:pPr>
        <w:rPr>
          <w:rFonts w:ascii="Calibri" w:hAnsi="Calibri" w:cs="Calibri"/>
        </w:rPr>
      </w:pPr>
      <w:r w:rsidRPr="008D694D">
        <w:rPr>
          <w:rFonts w:ascii="Calibri" w:hAnsi="Calibri" w:cs="Calibri"/>
        </w:rPr>
        <w:t>Instead of creating separate copies of the sales summary data and sending them to each partner, we can share the required data securely through Snowflake.</w:t>
      </w:r>
    </w:p>
    <w:p w14:paraId="140063FD" w14:textId="77777777" w:rsidR="008D694D" w:rsidRPr="008D694D" w:rsidRDefault="008D694D" w:rsidP="008D694D">
      <w:pPr>
        <w:rPr>
          <w:rFonts w:ascii="Calibri" w:hAnsi="Calibri" w:cs="Calibri"/>
        </w:rPr>
      </w:pPr>
      <w:r w:rsidRPr="008D694D">
        <w:rPr>
          <w:rFonts w:ascii="Calibri" w:hAnsi="Calibri" w:cs="Calibri"/>
        </w:rPr>
        <w:t>For example, we could create a view containing only the daily sales summary that needs to be shared and provide access to that data through a Snowflake share.</w:t>
      </w:r>
    </w:p>
    <w:p w14:paraId="6E08A518" w14:textId="77777777" w:rsidR="008D694D" w:rsidRDefault="008D694D" w:rsidP="008D694D">
      <w:pPr>
        <w:rPr>
          <w:rFonts w:ascii="Calibri" w:hAnsi="Calibri" w:cs="Calibri"/>
        </w:rPr>
      </w:pPr>
      <w:r w:rsidRPr="008D694D">
        <w:rPr>
          <w:rFonts w:ascii="Calibri" w:hAnsi="Calibri" w:cs="Calibri"/>
        </w:rPr>
        <w:t>This is more efficient because we don't need to physically copy the same data 10 times. It also gives us better control over which data the partners can access.</w:t>
      </w:r>
    </w:p>
    <w:p w14:paraId="7D3AC454" w14:textId="77777777" w:rsidR="008D694D" w:rsidRDefault="008D694D" w:rsidP="008D694D">
      <w:pPr>
        <w:rPr>
          <w:rFonts w:ascii="Calibri" w:hAnsi="Calibri" w:cs="Calibri"/>
        </w:rPr>
      </w:pPr>
    </w:p>
    <w:p w14:paraId="3067B3D6" w14:textId="30961FEA" w:rsidR="008D694D" w:rsidRPr="008D694D" w:rsidRDefault="008D694D" w:rsidP="008D694D">
      <w:pPr>
        <w:rPr>
          <w:rFonts w:ascii="Calibri" w:hAnsi="Calibri" w:cs="Calibri"/>
          <w:b/>
          <w:bCs/>
        </w:rPr>
      </w:pPr>
      <w:r w:rsidRPr="008D694D">
        <w:rPr>
          <w:rFonts w:ascii="Calibri" w:hAnsi="Calibri" w:cs="Calibri"/>
          <w:b/>
          <w:bCs/>
        </w:rPr>
        <w:t>Scenario 4</w:t>
      </w:r>
    </w:p>
    <w:p w14:paraId="64BA8F5C" w14:textId="3FF8EC35" w:rsidR="008D694D" w:rsidRPr="008D694D" w:rsidRDefault="008D694D" w:rsidP="008D694D">
      <w:pPr>
        <w:rPr>
          <w:rFonts w:ascii="Calibri" w:hAnsi="Calibri" w:cs="Calibri"/>
        </w:rPr>
      </w:pPr>
      <w:r w:rsidRPr="008D694D">
        <w:rPr>
          <w:rFonts w:ascii="Calibri" w:hAnsi="Calibri" w:cs="Calibri"/>
        </w:rPr>
        <w:t>Development team requests a copy of the 10 TB production database for testing. How do you provide it without spending 10 TB of extra storage?</w:t>
      </w:r>
    </w:p>
    <w:p w14:paraId="519082E1" w14:textId="79404B25" w:rsidR="008D694D" w:rsidRDefault="008D694D">
      <w:pPr>
        <w:rPr>
          <w:rFonts w:ascii="Calibri" w:hAnsi="Calibri" w:cs="Calibri"/>
          <w:b/>
          <w:bCs/>
        </w:rPr>
      </w:pPr>
      <w:r w:rsidRPr="008D694D">
        <w:rPr>
          <w:rFonts w:ascii="Calibri" w:hAnsi="Calibri" w:cs="Calibri"/>
          <w:b/>
          <w:bCs/>
        </w:rPr>
        <w:t>Answer</w:t>
      </w:r>
    </w:p>
    <w:p w14:paraId="143B814F" w14:textId="77777777" w:rsidR="008D694D" w:rsidRPr="008D694D" w:rsidRDefault="008D694D" w:rsidP="008D694D">
      <w:pPr>
        <w:rPr>
          <w:rFonts w:ascii="Calibri" w:hAnsi="Calibri" w:cs="Calibri"/>
        </w:rPr>
      </w:pPr>
      <w:r w:rsidRPr="008D694D">
        <w:rPr>
          <w:rFonts w:ascii="Calibri" w:hAnsi="Calibri" w:cs="Calibri"/>
        </w:rPr>
        <w:t>I would use a Zero-Copy Clone.</w:t>
      </w:r>
    </w:p>
    <w:p w14:paraId="49DC7CAE" w14:textId="77777777" w:rsidR="008D694D" w:rsidRPr="008D694D" w:rsidRDefault="008D694D" w:rsidP="008D694D">
      <w:pPr>
        <w:rPr>
          <w:rFonts w:ascii="Calibri" w:hAnsi="Calibri" w:cs="Calibri"/>
        </w:rPr>
      </w:pPr>
      <w:r w:rsidRPr="008D694D">
        <w:rPr>
          <w:rFonts w:ascii="Calibri" w:hAnsi="Calibri" w:cs="Calibri"/>
        </w:rPr>
        <w:t>Snowflake allows us to clone a database, schema, or table without immediately making a complete physical copy of the underlying data.</w:t>
      </w:r>
    </w:p>
    <w:p w14:paraId="4AE912BB" w14:textId="07BB48CA" w:rsidR="008D694D" w:rsidRDefault="008D694D">
      <w:pPr>
        <w:rPr>
          <w:rFonts w:ascii="Calibri" w:hAnsi="Calibri" w:cs="Calibri"/>
        </w:rPr>
      </w:pPr>
      <w:r w:rsidRPr="008D694D">
        <w:rPr>
          <w:rFonts w:ascii="Calibri" w:hAnsi="Calibri" w:cs="Calibri"/>
        </w:rPr>
        <w:t>For example:</w:t>
      </w:r>
    </w:p>
    <w:p w14:paraId="27B3B399" w14:textId="77777777" w:rsidR="008D694D" w:rsidRPr="008D694D" w:rsidRDefault="008D694D" w:rsidP="008D694D">
      <w:pPr>
        <w:rPr>
          <w:rFonts w:ascii="Calibri" w:hAnsi="Calibri" w:cs="Calibri"/>
          <w:lang w:val="en-US"/>
        </w:rPr>
      </w:pPr>
      <w:r w:rsidRPr="008D694D">
        <w:rPr>
          <w:rFonts w:ascii="Calibri" w:hAnsi="Calibri" w:cs="Calibri"/>
          <w:lang w:val="en-US"/>
        </w:rPr>
        <w:t>CREATE DATABASE DEV_DB</w:t>
      </w:r>
    </w:p>
    <w:p w14:paraId="30BF3121" w14:textId="33FDB4F2" w:rsidR="008D694D" w:rsidRDefault="008D694D" w:rsidP="008D694D">
      <w:pPr>
        <w:rPr>
          <w:rFonts w:ascii="Calibri" w:hAnsi="Calibri" w:cs="Calibri"/>
          <w:lang w:val="en-US"/>
        </w:rPr>
      </w:pPr>
      <w:r w:rsidRPr="008D694D">
        <w:rPr>
          <w:rFonts w:ascii="Calibri" w:hAnsi="Calibri" w:cs="Calibri"/>
          <w:lang w:val="en-US"/>
        </w:rPr>
        <w:t>CLONE PROD_DB;</w:t>
      </w:r>
    </w:p>
    <w:p w14:paraId="7CE267A3" w14:textId="77777777" w:rsidR="008D694D" w:rsidRPr="008D694D" w:rsidRDefault="008D694D" w:rsidP="008D694D">
      <w:pPr>
        <w:rPr>
          <w:rFonts w:ascii="Calibri" w:hAnsi="Calibri" w:cs="Calibri"/>
        </w:rPr>
      </w:pPr>
      <w:r w:rsidRPr="008D694D">
        <w:rPr>
          <w:rFonts w:ascii="Calibri" w:hAnsi="Calibri" w:cs="Calibri"/>
        </w:rPr>
        <w:t>The development team can then use DEV_DB for testing.</w:t>
      </w:r>
    </w:p>
    <w:p w14:paraId="14AEE4B5" w14:textId="77777777" w:rsidR="008D694D" w:rsidRPr="008D694D" w:rsidRDefault="008D694D" w:rsidP="008D694D">
      <w:pPr>
        <w:rPr>
          <w:rFonts w:ascii="Calibri" w:hAnsi="Calibri" w:cs="Calibri"/>
        </w:rPr>
      </w:pPr>
      <w:r w:rsidRPr="008D694D">
        <w:rPr>
          <w:rFonts w:ascii="Calibri" w:hAnsi="Calibri" w:cs="Calibri"/>
        </w:rPr>
        <w:t>Initially, the clone shares the underlying data with the production database, so we don't need another full 10 TB of storage just to create the clone.</w:t>
      </w:r>
    </w:p>
    <w:p w14:paraId="1488BD69" w14:textId="77777777" w:rsidR="008D694D" w:rsidRPr="008D694D" w:rsidRDefault="008D694D" w:rsidP="008D694D">
      <w:pPr>
        <w:rPr>
          <w:rFonts w:ascii="Calibri" w:hAnsi="Calibri" w:cs="Calibri"/>
        </w:rPr>
      </w:pPr>
      <w:r w:rsidRPr="008D694D">
        <w:rPr>
          <w:rFonts w:ascii="Calibri" w:hAnsi="Calibri" w:cs="Calibri"/>
        </w:rPr>
        <w:t xml:space="preserve">If developers make changes to the cloned data, Snowflake uses a </w:t>
      </w:r>
      <w:r w:rsidRPr="00F87967">
        <w:rPr>
          <w:rFonts w:ascii="Calibri" w:hAnsi="Calibri" w:cs="Calibri"/>
        </w:rPr>
        <w:t>copy-on-write</w:t>
      </w:r>
      <w:r w:rsidRPr="008D694D">
        <w:rPr>
          <w:rFonts w:ascii="Calibri" w:hAnsi="Calibri" w:cs="Calibri"/>
        </w:rPr>
        <w:t xml:space="preserve"> approach, where new storage is created only for the data that changes.</w:t>
      </w:r>
    </w:p>
    <w:p w14:paraId="5CD72DD3" w14:textId="77777777" w:rsidR="008D694D" w:rsidRPr="008D694D" w:rsidRDefault="008D694D" w:rsidP="008D694D">
      <w:pPr>
        <w:rPr>
          <w:rFonts w:ascii="Calibri" w:hAnsi="Calibri" w:cs="Calibri"/>
        </w:rPr>
      </w:pPr>
      <w:r w:rsidRPr="008D694D">
        <w:rPr>
          <w:rFonts w:ascii="Calibri" w:hAnsi="Calibri" w:cs="Calibri"/>
        </w:rPr>
        <w:t>This makes Zero-Copy Cloning useful for development and testing environments.</w:t>
      </w:r>
    </w:p>
    <w:p w14:paraId="3290B8D9" w14:textId="77777777" w:rsidR="008D694D" w:rsidRDefault="008D694D" w:rsidP="008D694D">
      <w:pPr>
        <w:rPr>
          <w:rFonts w:ascii="Calibri" w:hAnsi="Calibri" w:cs="Calibri"/>
          <w:lang w:val="en-US"/>
        </w:rPr>
      </w:pPr>
    </w:p>
    <w:p w14:paraId="45D0FCE9" w14:textId="0C1C839C" w:rsidR="008D694D" w:rsidRDefault="008D694D" w:rsidP="008D694D">
      <w:pPr>
        <w:rPr>
          <w:rFonts w:ascii="Calibri" w:hAnsi="Calibri" w:cs="Calibri"/>
          <w:b/>
          <w:bCs/>
        </w:rPr>
      </w:pPr>
      <w:r w:rsidRPr="008D694D">
        <w:rPr>
          <w:rFonts w:ascii="Calibri" w:hAnsi="Calibri" w:cs="Calibri"/>
          <w:b/>
          <w:bCs/>
        </w:rPr>
        <w:t>Scenario 5</w:t>
      </w:r>
    </w:p>
    <w:p w14:paraId="4AA19A03" w14:textId="28E50694" w:rsidR="008D694D" w:rsidRDefault="008D694D" w:rsidP="008D694D">
      <w:pPr>
        <w:rPr>
          <w:rFonts w:ascii="Calibri" w:hAnsi="Calibri" w:cs="Calibri"/>
        </w:rPr>
      </w:pPr>
      <w:r w:rsidRPr="008D694D">
        <w:rPr>
          <w:rFonts w:ascii="Calibri" w:hAnsi="Calibri" w:cs="Calibri"/>
        </w:rPr>
        <w:lastRenderedPageBreak/>
        <w:t xml:space="preserve">A customer is worried about Snowflake costs </w:t>
      </w:r>
      <w:proofErr w:type="spellStart"/>
      <w:r w:rsidRPr="008D694D">
        <w:rPr>
          <w:rFonts w:ascii="Calibri" w:hAnsi="Calibri" w:cs="Calibri"/>
        </w:rPr>
        <w:t>spiraling</w:t>
      </w:r>
      <w:proofErr w:type="spellEnd"/>
      <w:r w:rsidRPr="008D694D">
        <w:rPr>
          <w:rFonts w:ascii="Calibri" w:hAnsi="Calibri" w:cs="Calibri"/>
        </w:rPr>
        <w:t xml:space="preserve"> out of control. What are the top 3 cost controls to implement immediately?</w:t>
      </w:r>
    </w:p>
    <w:p w14:paraId="50238F62" w14:textId="5CE0DDED" w:rsidR="008D694D" w:rsidRDefault="00CE48D2" w:rsidP="008D694D">
      <w:pPr>
        <w:rPr>
          <w:rFonts w:ascii="Calibri" w:hAnsi="Calibri" w:cs="Calibri"/>
          <w:b/>
          <w:bCs/>
        </w:rPr>
      </w:pPr>
      <w:r w:rsidRPr="00CE48D2">
        <w:rPr>
          <w:rFonts w:ascii="Calibri" w:hAnsi="Calibri" w:cs="Calibri"/>
          <w:b/>
          <w:bCs/>
        </w:rPr>
        <w:t>Answer</w:t>
      </w:r>
    </w:p>
    <w:p w14:paraId="7CE0038A" w14:textId="77777777" w:rsidR="00CE48D2" w:rsidRPr="00CE48D2" w:rsidRDefault="00CE48D2" w:rsidP="00CE48D2">
      <w:pPr>
        <w:rPr>
          <w:rFonts w:ascii="Calibri" w:hAnsi="Calibri" w:cs="Calibri"/>
        </w:rPr>
      </w:pPr>
      <w:r w:rsidRPr="00CE48D2">
        <w:rPr>
          <w:rFonts w:ascii="Calibri" w:hAnsi="Calibri" w:cs="Calibri"/>
        </w:rPr>
        <w:t>I would start with these three controls:</w:t>
      </w:r>
    </w:p>
    <w:p w14:paraId="0C0C6876" w14:textId="77777777" w:rsidR="00CE48D2" w:rsidRPr="00CE48D2" w:rsidRDefault="00CE48D2" w:rsidP="00CE48D2">
      <w:pPr>
        <w:rPr>
          <w:rFonts w:ascii="Calibri" w:hAnsi="Calibri" w:cs="Calibri"/>
        </w:rPr>
      </w:pPr>
      <w:r w:rsidRPr="00CE48D2">
        <w:rPr>
          <w:rFonts w:ascii="Calibri" w:hAnsi="Calibri" w:cs="Calibri"/>
        </w:rPr>
        <w:t>1. Enable Auto-Suspend</w:t>
      </w:r>
    </w:p>
    <w:p w14:paraId="53103F66" w14:textId="77777777" w:rsidR="00CE48D2" w:rsidRPr="00CE48D2" w:rsidRDefault="00CE48D2" w:rsidP="00CE48D2">
      <w:pPr>
        <w:rPr>
          <w:rFonts w:ascii="Calibri" w:hAnsi="Calibri" w:cs="Calibri"/>
        </w:rPr>
      </w:pPr>
      <w:r w:rsidRPr="00CE48D2">
        <w:rPr>
          <w:rFonts w:ascii="Calibri" w:hAnsi="Calibri" w:cs="Calibri"/>
        </w:rPr>
        <w:t>I would configure warehouses to automatically suspend when they are not being used.</w:t>
      </w:r>
    </w:p>
    <w:p w14:paraId="315CFF4D" w14:textId="77777777" w:rsidR="00CE48D2" w:rsidRPr="00CE48D2" w:rsidRDefault="00CE48D2" w:rsidP="00CE48D2">
      <w:pPr>
        <w:rPr>
          <w:rFonts w:ascii="Calibri" w:hAnsi="Calibri" w:cs="Calibri"/>
        </w:rPr>
      </w:pPr>
      <w:r w:rsidRPr="00CE48D2">
        <w:rPr>
          <w:rFonts w:ascii="Calibri" w:hAnsi="Calibri" w:cs="Calibri"/>
        </w:rPr>
        <w:t>For example:</w:t>
      </w:r>
    </w:p>
    <w:p w14:paraId="1FBDE23B" w14:textId="563E897D" w:rsidR="00CE48D2" w:rsidRPr="00CE48D2" w:rsidRDefault="00CE48D2" w:rsidP="008D694D">
      <w:pPr>
        <w:rPr>
          <w:rFonts w:ascii="Calibri" w:hAnsi="Calibri" w:cs="Calibri"/>
          <w:lang w:val="en-US"/>
        </w:rPr>
      </w:pPr>
      <w:r w:rsidRPr="00CE48D2">
        <w:rPr>
          <w:rFonts w:ascii="Calibri" w:hAnsi="Calibri" w:cs="Calibri"/>
          <w:lang w:val="en-US"/>
        </w:rPr>
        <w:t>AUTO_SUSPEND = 60</w:t>
      </w:r>
    </w:p>
    <w:p w14:paraId="17F0A56F" w14:textId="77777777" w:rsidR="00A95160" w:rsidRDefault="00A95160" w:rsidP="00CE48D2">
      <w:pPr>
        <w:rPr>
          <w:rFonts w:ascii="Calibri" w:hAnsi="Calibri" w:cs="Calibri"/>
        </w:rPr>
      </w:pPr>
      <w:r w:rsidRPr="00A95160">
        <w:rPr>
          <w:rFonts w:ascii="Calibri" w:hAnsi="Calibri" w:cs="Calibri"/>
        </w:rPr>
        <w:t>This means the warehouse will automatically suspend after 60 seconds of inactivity, helping avoid unnecessary compute usage when nobody is using it.</w:t>
      </w:r>
    </w:p>
    <w:p w14:paraId="4D21F314" w14:textId="506398FB" w:rsidR="00CE48D2" w:rsidRPr="00CE48D2" w:rsidRDefault="00CE48D2" w:rsidP="00CE48D2">
      <w:pPr>
        <w:rPr>
          <w:rFonts w:ascii="Calibri" w:hAnsi="Calibri" w:cs="Calibri"/>
        </w:rPr>
      </w:pPr>
      <w:r w:rsidRPr="00CE48D2">
        <w:rPr>
          <w:rFonts w:ascii="Calibri" w:hAnsi="Calibri" w:cs="Calibri"/>
        </w:rPr>
        <w:t>2. Right-size the warehouses</w:t>
      </w:r>
    </w:p>
    <w:p w14:paraId="2A7724C0" w14:textId="77777777" w:rsidR="00CE48D2" w:rsidRPr="00CE48D2" w:rsidRDefault="00CE48D2" w:rsidP="00CE48D2">
      <w:pPr>
        <w:rPr>
          <w:rFonts w:ascii="Calibri" w:hAnsi="Calibri" w:cs="Calibri"/>
        </w:rPr>
      </w:pPr>
      <w:r w:rsidRPr="00CE48D2">
        <w:rPr>
          <w:rFonts w:ascii="Calibri" w:hAnsi="Calibri" w:cs="Calibri"/>
        </w:rPr>
        <w:t>I would check whether the warehouses are larger than what the workload actually requires.</w:t>
      </w:r>
    </w:p>
    <w:p w14:paraId="37C9B577" w14:textId="06E5156C" w:rsidR="00CE48D2" w:rsidRPr="00CE48D2" w:rsidRDefault="00CE48D2" w:rsidP="00CE48D2">
      <w:pPr>
        <w:rPr>
          <w:rFonts w:ascii="Calibri" w:hAnsi="Calibri" w:cs="Calibri"/>
        </w:rPr>
      </w:pPr>
      <w:r w:rsidRPr="00CE48D2">
        <w:rPr>
          <w:rFonts w:ascii="Calibri" w:hAnsi="Calibri" w:cs="Calibri"/>
        </w:rPr>
        <w:t xml:space="preserve">For example, if a workload can run properly on a </w:t>
      </w:r>
      <w:r w:rsidR="00B97B78" w:rsidRPr="00CE48D2">
        <w:rPr>
          <w:rFonts w:ascii="Calibri" w:hAnsi="Calibri" w:cs="Calibri"/>
        </w:rPr>
        <w:t>small</w:t>
      </w:r>
      <w:r w:rsidRPr="00CE48D2">
        <w:rPr>
          <w:rFonts w:ascii="Calibri" w:hAnsi="Calibri" w:cs="Calibri"/>
        </w:rPr>
        <w:t xml:space="preserve"> warehouse, there may not be a reason to keep using a Large warehouse for it.</w:t>
      </w:r>
    </w:p>
    <w:p w14:paraId="5043564B" w14:textId="77777777" w:rsidR="00CE48D2" w:rsidRPr="00CE48D2" w:rsidRDefault="00CE48D2" w:rsidP="00CE48D2">
      <w:pPr>
        <w:rPr>
          <w:rFonts w:ascii="Calibri" w:hAnsi="Calibri" w:cs="Calibri"/>
        </w:rPr>
      </w:pPr>
      <w:r w:rsidRPr="00CE48D2">
        <w:rPr>
          <w:rFonts w:ascii="Calibri" w:hAnsi="Calibri" w:cs="Calibri"/>
        </w:rPr>
        <w:t>This helps avoid paying for more compute capacity than necessary.</w:t>
      </w:r>
    </w:p>
    <w:p w14:paraId="425260B3" w14:textId="77777777" w:rsidR="00CE48D2" w:rsidRPr="00CE48D2" w:rsidRDefault="00CE48D2" w:rsidP="00CE48D2">
      <w:pPr>
        <w:rPr>
          <w:rFonts w:ascii="Calibri" w:hAnsi="Calibri" w:cs="Calibri"/>
        </w:rPr>
      </w:pPr>
      <w:r w:rsidRPr="00CE48D2">
        <w:rPr>
          <w:rFonts w:ascii="Calibri" w:hAnsi="Calibri" w:cs="Calibri"/>
        </w:rPr>
        <w:t>3. Use Resource Monitors</w:t>
      </w:r>
    </w:p>
    <w:p w14:paraId="6D548A9E" w14:textId="77777777" w:rsidR="00CE48D2" w:rsidRPr="00CE48D2" w:rsidRDefault="00CE48D2" w:rsidP="00CE48D2">
      <w:pPr>
        <w:rPr>
          <w:rFonts w:ascii="Calibri" w:hAnsi="Calibri" w:cs="Calibri"/>
        </w:rPr>
      </w:pPr>
      <w:r w:rsidRPr="00CE48D2">
        <w:rPr>
          <w:rFonts w:ascii="Calibri" w:hAnsi="Calibri" w:cs="Calibri"/>
        </w:rPr>
        <w:t>I would configure Resource Monitors to track warehouse credit usage and set limits or alerts.</w:t>
      </w:r>
    </w:p>
    <w:p w14:paraId="5F56B633" w14:textId="77777777" w:rsidR="00CE48D2" w:rsidRPr="00CE48D2" w:rsidRDefault="00CE48D2" w:rsidP="00CE48D2">
      <w:pPr>
        <w:rPr>
          <w:rFonts w:ascii="Calibri" w:hAnsi="Calibri" w:cs="Calibri"/>
        </w:rPr>
      </w:pPr>
      <w:r w:rsidRPr="00CE48D2">
        <w:rPr>
          <w:rFonts w:ascii="Calibri" w:hAnsi="Calibri" w:cs="Calibri"/>
        </w:rPr>
        <w:t>This helps the organization identify when credit consumption is becoming higher than expected and take action before costs become excessive.</w:t>
      </w:r>
    </w:p>
    <w:p w14:paraId="1C98A476" w14:textId="77777777" w:rsidR="00CE48D2" w:rsidRPr="00CE48D2" w:rsidRDefault="00CE48D2" w:rsidP="00CE48D2">
      <w:pPr>
        <w:rPr>
          <w:rFonts w:ascii="Calibri" w:hAnsi="Calibri" w:cs="Calibri"/>
        </w:rPr>
      </w:pPr>
      <w:r w:rsidRPr="00CE48D2">
        <w:rPr>
          <w:rFonts w:ascii="Calibri" w:hAnsi="Calibri" w:cs="Calibri"/>
        </w:rPr>
        <w:t>So, in short, my first three actions would be:</w:t>
      </w:r>
    </w:p>
    <w:p w14:paraId="26EA05DB" w14:textId="77777777" w:rsidR="00CE48D2" w:rsidRPr="00CE48D2" w:rsidRDefault="00CE48D2" w:rsidP="00CE48D2">
      <w:pPr>
        <w:rPr>
          <w:rFonts w:ascii="Calibri" w:hAnsi="Calibri" w:cs="Calibri"/>
        </w:rPr>
      </w:pPr>
      <w:r w:rsidRPr="00CE48D2">
        <w:rPr>
          <w:rFonts w:ascii="Calibri" w:hAnsi="Calibri" w:cs="Calibri"/>
        </w:rPr>
        <w:t>Auto-Suspend → Right-size warehouses → Resource Monitors</w:t>
      </w:r>
    </w:p>
    <w:p w14:paraId="3FAF9221" w14:textId="77777777" w:rsidR="00CE48D2" w:rsidRPr="00CE48D2" w:rsidRDefault="00CE48D2" w:rsidP="008D694D">
      <w:pPr>
        <w:rPr>
          <w:rFonts w:ascii="Calibri" w:hAnsi="Calibri" w:cs="Calibri"/>
          <w:b/>
          <w:bCs/>
          <w:lang w:val="en-US"/>
        </w:rPr>
      </w:pPr>
    </w:p>
    <w:sectPr w:rsidR="00CE48D2" w:rsidRPr="00CE4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94D"/>
    <w:rsid w:val="00164255"/>
    <w:rsid w:val="001D6F15"/>
    <w:rsid w:val="00484AB3"/>
    <w:rsid w:val="008D694D"/>
    <w:rsid w:val="00A95160"/>
    <w:rsid w:val="00B427D3"/>
    <w:rsid w:val="00B97B78"/>
    <w:rsid w:val="00CE48D2"/>
    <w:rsid w:val="00D82540"/>
    <w:rsid w:val="00E25DE7"/>
    <w:rsid w:val="00F87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5EDD"/>
  <w15:chartTrackingRefBased/>
  <w15:docId w15:val="{45045A87-BE47-41F8-B1FC-6411EC847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6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6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94D"/>
    <w:rPr>
      <w:rFonts w:eastAsiaTheme="majorEastAsia" w:cstheme="majorBidi"/>
      <w:color w:val="272727" w:themeColor="text1" w:themeTint="D8"/>
    </w:rPr>
  </w:style>
  <w:style w:type="paragraph" w:styleId="Title">
    <w:name w:val="Title"/>
    <w:basedOn w:val="Normal"/>
    <w:next w:val="Normal"/>
    <w:link w:val="TitleChar"/>
    <w:uiPriority w:val="10"/>
    <w:qFormat/>
    <w:rsid w:val="008D6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94D"/>
    <w:pPr>
      <w:spacing w:before="160"/>
      <w:jc w:val="center"/>
    </w:pPr>
    <w:rPr>
      <w:i/>
      <w:iCs/>
      <w:color w:val="404040" w:themeColor="text1" w:themeTint="BF"/>
    </w:rPr>
  </w:style>
  <w:style w:type="character" w:customStyle="1" w:styleId="QuoteChar">
    <w:name w:val="Quote Char"/>
    <w:basedOn w:val="DefaultParagraphFont"/>
    <w:link w:val="Quote"/>
    <w:uiPriority w:val="29"/>
    <w:rsid w:val="008D694D"/>
    <w:rPr>
      <w:i/>
      <w:iCs/>
      <w:color w:val="404040" w:themeColor="text1" w:themeTint="BF"/>
    </w:rPr>
  </w:style>
  <w:style w:type="paragraph" w:styleId="ListParagraph">
    <w:name w:val="List Paragraph"/>
    <w:basedOn w:val="Normal"/>
    <w:uiPriority w:val="34"/>
    <w:qFormat/>
    <w:rsid w:val="008D694D"/>
    <w:pPr>
      <w:ind w:left="720"/>
      <w:contextualSpacing/>
    </w:pPr>
  </w:style>
  <w:style w:type="character" w:styleId="IntenseEmphasis">
    <w:name w:val="Intense Emphasis"/>
    <w:basedOn w:val="DefaultParagraphFont"/>
    <w:uiPriority w:val="21"/>
    <w:qFormat/>
    <w:rsid w:val="008D694D"/>
    <w:rPr>
      <w:i/>
      <w:iCs/>
      <w:color w:val="0F4761" w:themeColor="accent1" w:themeShade="BF"/>
    </w:rPr>
  </w:style>
  <w:style w:type="paragraph" w:styleId="IntenseQuote">
    <w:name w:val="Intense Quote"/>
    <w:basedOn w:val="Normal"/>
    <w:next w:val="Normal"/>
    <w:link w:val="IntenseQuoteChar"/>
    <w:uiPriority w:val="30"/>
    <w:qFormat/>
    <w:rsid w:val="008D6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94D"/>
    <w:rPr>
      <w:i/>
      <w:iCs/>
      <w:color w:val="0F4761" w:themeColor="accent1" w:themeShade="BF"/>
    </w:rPr>
  </w:style>
  <w:style w:type="character" w:styleId="IntenseReference">
    <w:name w:val="Intense Reference"/>
    <w:basedOn w:val="DefaultParagraphFont"/>
    <w:uiPriority w:val="32"/>
    <w:qFormat/>
    <w:rsid w:val="008D6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Dolai</dc:creator>
  <cp:keywords/>
  <dc:description/>
  <cp:lastModifiedBy>Poojitha Dolai</cp:lastModifiedBy>
  <cp:revision>5</cp:revision>
  <dcterms:created xsi:type="dcterms:W3CDTF">2026-09-25T05:07:00Z</dcterms:created>
  <dcterms:modified xsi:type="dcterms:W3CDTF">2026-09-25T05:29:00Z</dcterms:modified>
</cp:coreProperties>
</file>