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jc w:val="center"/>
        <w:rPr>
          <w:rFonts w:ascii="Calibri" w:cs="Calibri" w:eastAsia="Calibri" w:hAnsi="Calibri"/>
          <w:b/>
          <w:sz w:val="28"/>
          <w:szCs w:val="28"/>
          <w:lang w:val="en-IN" w:bidi="ar-SA" w:eastAsia="en-US"/>
        </w:rPr>
      </w:pPr>
      <w:r>
        <w:rPr>
          <w:rFonts w:ascii="Calibri" w:cs="Calibri" w:eastAsia="Calibri" w:hAnsi="Calibri"/>
          <w:b/>
          <w:sz w:val="28"/>
          <w:szCs w:val="28"/>
          <w:lang w:val="en-IN" w:bidi="ar-SA" w:eastAsia="en-US"/>
        </w:rPr>
        <w:t>Ideation Phase</w:t>
      </w:r>
    </w:p>
    <w:p>
      <w:pPr>
        <w:pStyle w:val="style0"/>
        <w:spacing w:after="0" w:lineRule="auto" w:line="259"/>
        <w:jc w:val="center"/>
        <w:rPr>
          <w:rFonts w:ascii="Calibri" w:cs="Calibri" w:eastAsia="Calibri" w:hAnsi="Calibri"/>
          <w:b/>
          <w:sz w:val="28"/>
          <w:szCs w:val="28"/>
          <w:lang w:val="en-IN" w:bidi="ar-SA" w:eastAsia="en-US"/>
        </w:rPr>
      </w:pPr>
      <w:r>
        <w:rPr>
          <w:rFonts w:ascii="Calibri" w:cs="Calibri" w:eastAsia="Calibri" w:hAnsi="Calibri"/>
          <w:b/>
          <w:sz w:val="28"/>
          <w:szCs w:val="28"/>
          <w:lang w:val="en-IN" w:bidi="ar-SA" w:eastAsia="en-US"/>
        </w:rPr>
        <w:t>Empathize &amp; Discover</w:t>
      </w:r>
    </w:p>
    <w:p>
      <w:pPr>
        <w:pStyle w:val="style0"/>
        <w:spacing w:after="0" w:lineRule="auto" w:line="259"/>
        <w:jc w:val="center"/>
        <w:rPr>
          <w:rFonts w:ascii="Calibri" w:cs="Calibri" w:eastAsia="Calibri" w:hAnsi="Calibri"/>
          <w:b/>
          <w:sz w:val="28"/>
          <w:szCs w:val="28"/>
          <w:lang w:val="en-IN" w:bidi="ar-SA" w:eastAsia="en-US"/>
        </w:rPr>
      </w:pPr>
    </w:p>
    <w:tbl>
      <w:tblPr>
        <w:tblStyle w:val="style4097"/>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4508" w:type="dxa"/>
            <w:tcBorders/>
          </w:tcPr>
          <w:p>
            <w:pPr>
              <w:pStyle w:val="style0"/>
              <w:spacing w:after="0" w:lineRule="auto" w:line="240"/>
              <w:rPr/>
            </w:pPr>
            <w:r>
              <w:t>Date</w:t>
            </w:r>
          </w:p>
        </w:tc>
        <w:tc>
          <w:tcPr>
            <w:tcW w:w="4508" w:type="dxa"/>
            <w:tcBorders/>
          </w:tcPr>
          <w:p>
            <w:pPr>
              <w:pStyle w:val="style0"/>
              <w:spacing w:after="0" w:lineRule="auto" w:line="240"/>
              <w:rPr/>
            </w:pPr>
            <w:r>
              <w:rPr>
                <w:lang w:val="en-US"/>
              </w:rPr>
              <w:t>28 June 2025</w:t>
            </w:r>
          </w:p>
        </w:tc>
      </w:tr>
      <w:tr>
        <w:tblPrEx/>
        <w:trPr>
          <w:cantSplit w:val="false"/>
          <w:tblHeader w:val="false"/>
          <w:jc w:val="left"/>
        </w:trPr>
        <w:tc>
          <w:tcPr>
            <w:tcW w:w="4508" w:type="dxa"/>
            <w:tcBorders/>
          </w:tcPr>
          <w:p>
            <w:pPr>
              <w:pStyle w:val="style0"/>
              <w:spacing w:after="0" w:lineRule="auto" w:line="240"/>
              <w:rPr/>
            </w:pPr>
            <w:r>
              <w:t>Team ID</w:t>
            </w:r>
          </w:p>
        </w:tc>
        <w:tc>
          <w:tcPr>
            <w:tcW w:w="4508" w:type="dxa"/>
            <w:tcBorders/>
          </w:tcPr>
          <w:p>
            <w:pPr>
              <w:pStyle w:val="style0"/>
              <w:spacing w:after="0" w:lineRule="auto" w:line="240"/>
              <w:rPr/>
            </w:pPr>
            <w:r>
              <w:rPr>
                <w:lang w:val="en-US"/>
              </w:rPr>
              <w:t>LTVIP2025TMID29913</w:t>
            </w:r>
          </w:p>
        </w:tc>
      </w:tr>
      <w:tr>
        <w:tblPrEx/>
        <w:trPr>
          <w:cantSplit w:val="false"/>
          <w:tblHeader w:val="false"/>
          <w:jc w:val="left"/>
        </w:trPr>
        <w:tc>
          <w:tcPr>
            <w:tcW w:w="4508" w:type="dxa"/>
            <w:tcBorders/>
          </w:tcPr>
          <w:p>
            <w:pPr>
              <w:pStyle w:val="style0"/>
              <w:spacing w:after="0" w:lineRule="auto" w:line="240"/>
              <w:rPr/>
            </w:pPr>
            <w:r>
              <w:t>Project Name</w:t>
            </w:r>
          </w:p>
        </w:tc>
        <w:tc>
          <w:tcPr>
            <w:tcW w:w="4508" w:type="dxa"/>
            <w:tcBorders/>
          </w:tcPr>
          <w:p>
            <w:pPr>
              <w:pStyle w:val="style0"/>
              <w:spacing w:after="0" w:lineRule="auto" w:line="240"/>
              <w:rPr/>
            </w:pPr>
            <w:r>
              <w:rPr>
                <w:lang w:val="en-US"/>
              </w:rPr>
              <w:t xml:space="preserve">Medical inventory management </w:t>
            </w:r>
          </w:p>
        </w:tc>
      </w:tr>
      <w:tr>
        <w:tblPrEx/>
        <w:trPr>
          <w:cantSplit w:val="false"/>
          <w:tblHeader w:val="false"/>
          <w:jc w:val="left"/>
        </w:trPr>
        <w:tc>
          <w:tcPr>
            <w:tcW w:w="4508" w:type="dxa"/>
            <w:tcBorders/>
          </w:tcPr>
          <w:p>
            <w:pPr>
              <w:pStyle w:val="style0"/>
              <w:spacing w:after="0" w:lineRule="auto" w:line="240"/>
              <w:rPr/>
            </w:pPr>
            <w:r>
              <w:t>Maximum Marks</w:t>
            </w:r>
          </w:p>
        </w:tc>
        <w:tc>
          <w:tcPr>
            <w:tcW w:w="4508" w:type="dxa"/>
            <w:tcBorders/>
          </w:tcPr>
          <w:p>
            <w:pPr>
              <w:pStyle w:val="style0"/>
              <w:spacing w:after="0" w:lineRule="auto" w:line="240"/>
              <w:rPr/>
            </w:pPr>
            <w:r>
              <w:t>4 Marks</w:t>
            </w:r>
          </w:p>
        </w:tc>
      </w:tr>
    </w:tbl>
    <w:p>
      <w:pPr>
        <w:pStyle w:val="style0"/>
        <w:spacing w:after="160" w:lineRule="auto" w:line="259"/>
        <w:rPr>
          <w:rFonts w:ascii="Calibri" w:cs="Calibri" w:eastAsia="Calibri" w:hAnsi="Calibri"/>
          <w:b/>
          <w:lang w:val="en-IN" w:bidi="ar-SA" w:eastAsia="en-US"/>
        </w:rPr>
      </w:pPr>
    </w:p>
    <w:p>
      <w:pPr>
        <w:pStyle w:val="style0"/>
        <w:spacing w:after="160" w:lineRule="auto" w:line="259"/>
        <w:rPr>
          <w:rFonts w:ascii="Calibri" w:cs="Calibri" w:eastAsia="Calibri" w:hAnsi="Calibri"/>
          <w:b/>
          <w:lang w:val="en-IN" w:bidi="ar-SA" w:eastAsia="en-US"/>
        </w:rPr>
      </w:pPr>
      <w:r>
        <w:rPr>
          <w:rFonts w:ascii="Calibri" w:cs="Calibri" w:eastAsia="Calibri" w:hAnsi="Calibri"/>
          <w:b/>
          <w:lang w:val="en-IN" w:bidi="ar-SA" w:eastAsia="en-US"/>
        </w:rPr>
        <w:t>Empathy Map Canvas:</w:t>
      </w:r>
    </w:p>
    <w:p>
      <w:pPr>
        <w:pStyle w:val="style0"/>
        <w:spacing w:after="160" w:lineRule="auto" w:line="259"/>
        <w:jc w:val="both"/>
        <w:rPr>
          <w:rFonts w:ascii="Calibri" w:cs="Calibri" w:eastAsia="Calibri" w:hAnsi="Calibri"/>
          <w:color w:val="2a2a2a"/>
          <w:lang w:val="en-IN" w:bidi="ar-SA" w:eastAsia="en-US"/>
        </w:rPr>
      </w:pPr>
      <w:r>
        <w:rPr>
          <w:rFonts w:ascii="Calibri" w:cs="Calibri" w:eastAsia="Calibri" w:hAnsi="Calibri"/>
          <w:color w:val="2a2a2a"/>
          <w:lang w:val="en-IN" w:bidi="ar-SA" w:eastAsia="en-US"/>
        </w:rPr>
        <w:t xml:space="preserve">An empathy map canvas can be a valuable tool in medical inventory management to understand the needs and perspectives of various stakeholders, leading to more user-centered solutions and improved efficiency. By visualizing the thoughts, feelings, and actions of different individuals involved, such as nurses, pharmacists, and patients, medical staff can identify pain points and opportunities for process improvement in inventory management. </w:t>
      </w:r>
      <w:r>
        <w:rPr>
          <w:rFonts w:ascii="Calibri" w:cs="Calibri" w:eastAsia="Calibri" w:hAnsi="Calibri"/>
          <w:color w:val="2a2a2a"/>
          <w:lang w:val="en-IN" w:bidi="ar-SA" w:eastAsia="en-US"/>
        </w:rPr>
        <w:t xml:space="preserve"> user’s perspective along with his or her goals and challenges.</w:t>
      </w:r>
    </w:p>
    <w:p>
      <w:pPr>
        <w:pStyle w:val="style0"/>
        <w:spacing w:after="160" w:lineRule="auto" w:line="259"/>
        <w:jc w:val="both"/>
        <w:rPr>
          <w:rFonts w:ascii="Calibri" w:cs="Calibri" w:eastAsia="Calibri" w:hAnsi="Calibri"/>
          <w:b/>
          <w:color w:val="2a2a2a"/>
          <w:lang w:val="en-IN" w:bidi="ar-SA" w:eastAsia="en-US"/>
        </w:rPr>
      </w:pPr>
      <w:r>
        <w:rPr>
          <w:rFonts w:ascii="Calibri" w:cs="Calibri" w:eastAsia="Calibri" w:hAnsi="Calibri"/>
          <w:b/>
          <w:color w:val="2a2a2a"/>
          <w:lang w:val="en-IN" w:bidi="ar-SA" w:eastAsia="en-US"/>
        </w:rPr>
        <w:t>Example:</w:t>
      </w:r>
    </w:p>
    <w:p>
      <w:pPr>
        <w:pStyle w:val="style0"/>
        <w:spacing w:after="160" w:lineRule="auto" w:line="259"/>
        <w:rPr>
          <w:rFonts w:ascii="Calibri" w:cs="Calibri" w:eastAsia="Calibri" w:hAnsi="Calibri"/>
          <w:lang w:val="en-IN" w:bidi="ar-SA" w:eastAsia="en-US"/>
        </w:rPr>
      </w:pPr>
      <w:r>
        <w:rPr/>
        <w:drawing>
          <wp:inline distL="0" distT="0" distB="0" distR="0">
            <wp:extent cx="6304105" cy="426245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304105" cy="4262457"/>
                    </a:xfrm>
                    <a:prstGeom prst="rect"/>
                  </pic:spPr>
                </pic:pic>
              </a:graphicData>
            </a:graphic>
          </wp:inline>
        </w:drawing>
      </w:r>
    </w:p>
    <w:p>
      <w:pPr>
        <w:pStyle w:val="style0"/>
        <w:spacing w:after="160" w:lineRule="auto" w:line="259"/>
        <w:rPr>
          <w:rFonts w:ascii="Calibri" w:cs="Calibri" w:eastAsia="Calibri" w:hAnsi="Calibri"/>
          <w:b/>
          <w:color w:val="2a2a2a"/>
          <w:lang w:val="en-IN" w:bidi="ar-SA" w:eastAsia="en-US"/>
        </w:rPr>
      </w:pPr>
      <w:r>
        <w:rPr>
          <w:rFonts w:ascii="Calibri" w:cs="Calibri" w:eastAsia="Calibri" w:hAnsi="Calibri"/>
          <w:lang w:val="en-IN" w:bidi="ar-SA" w:eastAsia="en-US"/>
        </w:rPr>
        <w:t>Reference:</w:t>
      </w:r>
      <w:r>
        <w:rPr>
          <w:rFonts w:ascii="Calibri" w:cs="Calibri" w:eastAsia="Calibri" w:hAnsi="Calibri"/>
          <w:lang w:val="en-US" w:bidi="ar-SA" w:eastAsia="en-US"/>
        </w:rPr>
        <w:t xml:space="preserve">Muralhttps://www.mural.coEmpathy map canvas template  </w:t>
      </w:r>
    </w:p>
    <w:p>
      <w:pPr>
        <w:pStyle w:val="style0"/>
        <w:spacing w:after="160" w:lineRule="auto" w:line="259"/>
        <w:rPr>
          <w:rFonts w:ascii="Calibri" w:cs="Calibri" w:eastAsia="Calibri" w:hAnsi="Calibri"/>
          <w:lang w:val="en-IN" w:bidi="ar-SA" w:eastAsia="en-US"/>
        </w:rPr>
        <w:sectPr>
          <w:pgSz w:w="11906" w:h="16838" w:orient="portrait"/>
          <w:pgMar w:top="851" w:right="1440" w:bottom="1440" w:left="1440" w:header="708" w:footer="708" w:gutter="0"/>
          <w:pgNumType w:start="1"/>
          <w:cols w:space="720"/>
        </w:sectPr>
      </w:pPr>
      <w:r>
        <w:rPr/>
        <w:drawing>
          <wp:inline distL="0" distT="0" distB="0" distR="0">
            <wp:extent cx="6137847" cy="486342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137847" cy="4863421"/>
                    </a:xfrm>
                    <a:prstGeom prst="rect"/>
                  </pic:spPr>
                </pic:pic>
              </a:graphicData>
            </a:graphic>
          </wp:inline>
        </w:drawing>
      </w:r>
    </w:p>
    <w:p>
      <w:pPr>
        <w:pStyle w:val="style0"/>
        <w:spacing w:after="0" w:lineRule="auto" w:line="259"/>
        <w:jc w:val="center"/>
        <w:rPr>
          <w:rFonts w:ascii="Calibri" w:cs="Calibri" w:eastAsia="Calibri" w:hAnsi="Calibri"/>
          <w:b/>
          <w:sz w:val="28"/>
          <w:szCs w:val="28"/>
          <w:lang w:val="en-IN" w:bidi="ar-SA" w:eastAsia="en-US"/>
        </w:rPr>
      </w:pPr>
      <w:r>
        <w:rPr>
          <w:rFonts w:ascii="Calibri" w:cs="Calibri" w:eastAsia="Calibri" w:hAnsi="Calibri"/>
          <w:b/>
          <w:sz w:val="28"/>
          <w:szCs w:val="28"/>
          <w:lang w:val="en-IN" w:bidi="ar-SA" w:eastAsia="en-US"/>
        </w:rPr>
        <w:t>Ideation Phase</w:t>
      </w:r>
    </w:p>
    <w:p>
      <w:pPr>
        <w:pStyle w:val="style0"/>
        <w:spacing w:after="0" w:lineRule="auto" w:line="259"/>
        <w:jc w:val="center"/>
        <w:rPr>
          <w:rFonts w:ascii="Calibri" w:cs="Calibri" w:eastAsia="Calibri" w:hAnsi="Calibri"/>
          <w:b/>
          <w:sz w:val="28"/>
          <w:szCs w:val="28"/>
          <w:lang w:val="en-IN" w:bidi="ar-SA" w:eastAsia="en-US"/>
        </w:rPr>
      </w:pPr>
      <w:r>
        <w:rPr>
          <w:rFonts w:ascii="Calibri" w:cs="Calibri" w:eastAsia="Calibri" w:hAnsi="Calibri"/>
          <w:b/>
          <w:sz w:val="28"/>
          <w:szCs w:val="28"/>
          <w:lang w:val="en-IN" w:bidi="ar-SA" w:eastAsia="en-US"/>
        </w:rPr>
        <w:t>Define the Problem Statements</w:t>
      </w:r>
    </w:p>
    <w:p>
      <w:pPr>
        <w:pStyle w:val="style0"/>
        <w:spacing w:after="0" w:lineRule="auto" w:line="259"/>
        <w:jc w:val="center"/>
        <w:rPr>
          <w:rFonts w:ascii="Calibri" w:cs="Calibri" w:eastAsia="Calibri" w:hAnsi="Calibri"/>
          <w:b/>
          <w:sz w:val="28"/>
          <w:szCs w:val="28"/>
          <w:lang w:val="en-IN" w:bidi="ar-SA" w:eastAsia="en-US"/>
        </w:rPr>
      </w:pPr>
    </w:p>
    <w:tbl>
      <w:tblPr>
        <w:tblStyle w:val="style4098"/>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4508" w:type="dxa"/>
            <w:tcBorders/>
          </w:tcPr>
          <w:p>
            <w:pPr>
              <w:pStyle w:val="style0"/>
              <w:spacing w:after="0" w:lineRule="auto" w:line="240"/>
              <w:rPr/>
            </w:pPr>
            <w:r>
              <w:t>Date</w:t>
            </w:r>
          </w:p>
        </w:tc>
        <w:tc>
          <w:tcPr>
            <w:tcW w:w="4508" w:type="dxa"/>
            <w:tcBorders/>
          </w:tcPr>
          <w:p>
            <w:pPr>
              <w:pStyle w:val="style0"/>
              <w:spacing w:after="0" w:lineRule="auto" w:line="240"/>
              <w:rPr/>
            </w:pPr>
            <w:r>
              <w:rPr>
                <w:lang w:val="en-US"/>
              </w:rPr>
              <w:t>28 June 2025</w:t>
            </w:r>
          </w:p>
        </w:tc>
      </w:tr>
      <w:tr>
        <w:tblPrEx/>
        <w:trPr>
          <w:cantSplit w:val="false"/>
          <w:tblHeader w:val="false"/>
          <w:jc w:val="left"/>
        </w:trPr>
        <w:tc>
          <w:tcPr>
            <w:tcW w:w="4508" w:type="dxa"/>
            <w:tcBorders/>
          </w:tcPr>
          <w:p>
            <w:pPr>
              <w:pStyle w:val="style0"/>
              <w:spacing w:after="0" w:lineRule="auto" w:line="240"/>
              <w:rPr/>
            </w:pPr>
            <w:r>
              <w:t>Team ID</w:t>
            </w:r>
          </w:p>
        </w:tc>
        <w:tc>
          <w:tcPr>
            <w:tcW w:w="4508" w:type="dxa"/>
            <w:tcBorders/>
          </w:tcPr>
          <w:p>
            <w:pPr>
              <w:pStyle w:val="style0"/>
              <w:spacing w:after="0" w:lineRule="auto" w:line="240"/>
              <w:rPr/>
            </w:pPr>
            <w:r>
              <w:rPr>
                <w:lang w:val="en-US"/>
              </w:rPr>
              <w:t>LTVIP2025TMID29913</w:t>
            </w:r>
          </w:p>
        </w:tc>
      </w:tr>
      <w:tr>
        <w:tblPrEx/>
        <w:trPr>
          <w:cantSplit w:val="false"/>
          <w:tblHeader w:val="false"/>
          <w:jc w:val="left"/>
        </w:trPr>
        <w:tc>
          <w:tcPr>
            <w:tcW w:w="4508" w:type="dxa"/>
            <w:tcBorders/>
          </w:tcPr>
          <w:p>
            <w:pPr>
              <w:pStyle w:val="style0"/>
              <w:spacing w:after="0" w:lineRule="auto" w:line="240"/>
              <w:rPr/>
            </w:pPr>
            <w:r>
              <w:t>Project Name</w:t>
            </w:r>
          </w:p>
        </w:tc>
        <w:tc>
          <w:tcPr>
            <w:tcW w:w="4508" w:type="dxa"/>
            <w:tcBorders/>
          </w:tcPr>
          <w:p>
            <w:pPr>
              <w:pStyle w:val="style0"/>
              <w:spacing w:after="0" w:lineRule="auto" w:line="240"/>
              <w:rPr/>
            </w:pPr>
            <w:r>
              <w:rPr>
                <w:lang w:val="en-US"/>
              </w:rPr>
              <w:t xml:space="preserve">Medical inventory management </w:t>
            </w:r>
          </w:p>
        </w:tc>
      </w:tr>
      <w:tr>
        <w:tblPrEx/>
        <w:trPr>
          <w:cantSplit w:val="false"/>
          <w:tblHeader w:val="false"/>
          <w:jc w:val="left"/>
        </w:trPr>
        <w:tc>
          <w:tcPr>
            <w:tcW w:w="4508" w:type="dxa"/>
            <w:tcBorders/>
          </w:tcPr>
          <w:p>
            <w:pPr>
              <w:pStyle w:val="style0"/>
              <w:spacing w:after="0" w:lineRule="auto" w:line="240"/>
              <w:rPr/>
            </w:pPr>
            <w:r>
              <w:t>Maximum Marks</w:t>
            </w:r>
          </w:p>
        </w:tc>
        <w:tc>
          <w:tcPr>
            <w:tcW w:w="4508" w:type="dxa"/>
            <w:tcBorders/>
          </w:tcPr>
          <w:p>
            <w:pPr>
              <w:pStyle w:val="style0"/>
              <w:spacing w:after="0" w:lineRule="auto" w:line="240"/>
              <w:rPr/>
            </w:pPr>
            <w:r>
              <w:t>2 Marks</w:t>
            </w:r>
          </w:p>
        </w:tc>
      </w:tr>
    </w:tbl>
    <w:p>
      <w:pPr>
        <w:pStyle w:val="style0"/>
        <w:spacing w:after="160" w:lineRule="auto" w:line="259"/>
        <w:rPr>
          <w:rFonts w:ascii="Calibri" w:cs="Calibri" w:eastAsia="Calibri" w:hAnsi="Calibri"/>
          <w:b/>
          <w:lang w:val="en-IN" w:bidi="ar-SA" w:eastAsia="en-US"/>
        </w:rPr>
      </w:pPr>
    </w:p>
    <w:p>
      <w:pPr>
        <w:pStyle w:val="style0"/>
        <w:spacing w:after="160" w:lineRule="auto" w:line="259"/>
        <w:rPr>
          <w:rFonts w:ascii="Calibri" w:cs="Calibri" w:eastAsia="Calibri" w:hAnsi="Calibri"/>
          <w:b/>
          <w:lang w:val="en-IN" w:bidi="ar-SA" w:eastAsia="en-US"/>
        </w:rPr>
      </w:pPr>
      <w:r>
        <w:rPr>
          <w:rFonts w:ascii="Calibri" w:cs="Calibri" w:eastAsia="Calibri" w:hAnsi="Calibri"/>
          <w:b/>
          <w:lang w:val="en-IN" w:bidi="ar-SA" w:eastAsia="en-US"/>
        </w:rPr>
        <w:t>Customer Problem Statement Template:</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 xml:space="preserve">A key problem in medical inventory management is the lack of real-time visibility into stock levels, leading to overstocking, understocking, and expired medications. This can result in increased costs, medication errors, and even negative impacts on patient care. </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Elaboration:</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Several issues stem from inadequate medical inventory management:</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Inaccurate Stock Tracking:</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 xml:space="preserve">Manual tracking methods (paper logs, spreadsheets) are prone to errors, making it difficult to maintain accurate inventory records. This can lead to: </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 xml:space="preserve">Overstocking: Excess inventory ties up capital and leads to potential waste from expired medications or supplies. </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 xml:space="preserve">Understocking: Insufficient stock can disrupt patient care, causing delays, shortages, and even potential harm. </w:t>
      </w:r>
    </w:p>
    <w:p>
      <w:pPr>
        <w:pStyle w:val="style0"/>
        <w:spacing w:after="160" w:lineRule="auto" w:line="259"/>
        <w:jc w:val="both"/>
        <w:rPr>
          <w:rFonts w:ascii="Calibri" w:cs="Calibri" w:eastAsia="Calibri" w:hAnsi="Calibri"/>
          <w:lang w:val="en-IN" w:bidi="ar-SA" w:eastAsia="en-US"/>
        </w:rPr>
      </w:pPr>
      <w:r>
        <w:rPr>
          <w:rFonts w:ascii="Calibri" w:cs="Calibri" w:eastAsia="Calibri" w:hAnsi="Calibri"/>
          <w:lang w:val="en-IN" w:bidi="ar-SA" w:eastAsia="en-US"/>
        </w:rPr>
        <w:t xml:space="preserve">Expired Medications: Without proper tracking and management, medications can expire, rendering them unusable and creating further waste. </w:t>
      </w:r>
    </w:p>
    <w:p>
      <w:pPr>
        <w:pStyle w:val="style0"/>
        <w:spacing w:after="160" w:lineRule="auto" w:line="259"/>
        <w:rPr>
          <w:rFonts w:ascii="Calibri" w:cs="Calibri" w:eastAsia="Calibri" w:hAnsi="Calibri"/>
          <w:lang w:val="en-IN" w:bidi="ar-SA" w:eastAsia="en-US"/>
        </w:rPr>
      </w:pPr>
    </w:p>
    <w:p>
      <w:pPr>
        <w:pStyle w:val="style0"/>
        <w:spacing w:after="160" w:lineRule="auto" w:line="259"/>
        <w:rPr>
          <w:rFonts w:ascii="Calibri" w:cs="Calibri" w:eastAsia="Calibri" w:hAnsi="Calibri"/>
          <w:lang w:val="en-IN" w:bidi="ar-SA" w:eastAsia="en-US"/>
        </w:rPr>
      </w:pPr>
      <w:r>
        <w:rPr>
          <w:rFonts w:ascii="Calibri" w:cs="Calibri" w:eastAsia="Calibri" w:hAnsi="Calibri"/>
          <w:lang w:val="en-IN" w:bidi="ar-SA" w:eastAsia="en-US"/>
        </w:rPr>
        <w:t>Reference: Mirohttps://miro.comCustomer Problem Statement Template</w:t>
      </w:r>
    </w:p>
    <w:p>
      <w:pPr>
        <w:pStyle w:val="style0"/>
        <w:spacing w:after="160" w:lineRule="auto" w:line="259"/>
        <w:rPr>
          <w:rFonts w:ascii="Calibri" w:cs="Calibri" w:eastAsia="Calibri" w:hAnsi="Calibri"/>
          <w:b/>
          <w:lang w:val="en-IN" w:bidi="ar-SA" w:eastAsia="en-US"/>
        </w:rPr>
      </w:pPr>
      <w:r>
        <w:rPr>
          <w:rFonts w:ascii="Calibri" w:cs="Calibri" w:eastAsia="Calibri" w:hAnsi="Calibri"/>
          <w:b/>
          <w:lang w:val="en-IN" w:bidi="ar-SA" w:eastAsia="en-US"/>
        </w:rPr>
        <w:t>Example:</w:t>
      </w:r>
    </w:p>
    <w:p>
      <w:pPr>
        <w:pStyle w:val="style0"/>
        <w:spacing w:after="160" w:lineRule="auto" w:line="259"/>
        <w:rPr>
          <w:rFonts w:ascii="Calibri" w:cs="Calibri" w:eastAsia="Calibri" w:hAnsi="Calibri"/>
          <w:lang w:val="en-IN" w:bidi="ar-SA" w:eastAsia="en-US"/>
        </w:rPr>
        <w:sectPr>
          <w:type w:val="nextPage"/>
          <w:pgSz w:w="11906" w:h="16838" w:orient="portrait"/>
          <w:pgMar w:top="851" w:right="1440" w:bottom="1440" w:left="1440" w:header="708" w:footer="708" w:gutter="0"/>
          <w:pgNumType w:start="1"/>
          <w:cols w:space="720"/>
        </w:sectPr>
      </w:pPr>
      <w:r>
        <w:rPr/>
        <w:drawing>
          <wp:inline distL="0" distT="0" distB="0" distR="0">
            <wp:extent cx="5503608" cy="240747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503608" cy="2407477"/>
                    </a:xfrm>
                    <a:prstGeom prst="rect"/>
                  </pic:spPr>
                </pic:pic>
              </a:graphicData>
            </a:graphic>
          </wp:inline>
        </w:drawing>
      </w:r>
    </w:p>
    <w:p>
      <w:pPr>
        <w:pStyle w:val="style0"/>
        <w:spacing w:after="0" w:lineRule="auto" w:line="259"/>
        <w:jc w:val="center"/>
        <w:rPr>
          <w:rFonts w:ascii="Arial" w:cs="Arial" w:eastAsia="Arial" w:hAnsi="Arial"/>
          <w:b/>
          <w:lang w:val="en-IN" w:bidi="ar-SA" w:eastAsia="en-US"/>
        </w:rPr>
      </w:pPr>
      <w:r>
        <w:rPr>
          <w:rFonts w:ascii="Arial" w:cs="Arial" w:eastAsia="Arial" w:hAnsi="Arial"/>
          <w:b/>
          <w:lang w:val="en-IN" w:bidi="ar-SA" w:eastAsia="en-US"/>
        </w:rPr>
        <w:t>Project Design Phase-II</w:t>
      </w:r>
    </w:p>
    <w:p>
      <w:pPr>
        <w:pStyle w:val="style0"/>
        <w:spacing w:after="0" w:lineRule="auto" w:line="259"/>
        <w:jc w:val="center"/>
        <w:rPr>
          <w:rFonts w:ascii="Arial" w:cs="Arial" w:eastAsia="Arial" w:hAnsi="Arial"/>
          <w:b/>
          <w:lang w:val="en-IN" w:bidi="ar-SA" w:eastAsia="en-US"/>
        </w:rPr>
      </w:pPr>
      <w:r>
        <w:rPr>
          <w:rFonts w:ascii="Arial" w:cs="Arial" w:eastAsia="Arial" w:hAnsi="Arial"/>
          <w:b/>
          <w:lang w:val="en-IN" w:bidi="ar-SA" w:eastAsia="en-US"/>
        </w:rPr>
        <w:t>Technology Stack (Architecture &amp; Stack)</w:t>
      </w:r>
    </w:p>
    <w:p>
      <w:pPr>
        <w:pStyle w:val="style0"/>
        <w:spacing w:after="0" w:lineRule="auto" w:line="259"/>
        <w:jc w:val="center"/>
        <w:rPr>
          <w:rFonts w:ascii="Arial" w:cs="Arial" w:eastAsia="Arial" w:hAnsi="Arial"/>
          <w:b/>
          <w:sz w:val="22"/>
          <w:szCs w:val="22"/>
          <w:lang w:val="en-IN" w:bidi="ar-SA" w:eastAsia="en-US"/>
        </w:rPr>
      </w:pP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4508" w:type="dxa"/>
            <w:tcBorders/>
          </w:tcPr>
          <w:p>
            <w:pPr>
              <w:pStyle w:val="style0"/>
              <w:spacing w:after="0" w:lineRule="auto" w:line="240"/>
              <w:rPr>
                <w:rFonts w:ascii="Arial" w:cs="Arial" w:eastAsia="Arial" w:hAnsi="Arial"/>
              </w:rPr>
            </w:pPr>
            <w:r>
              <w:rPr>
                <w:rFonts w:ascii="Arial" w:cs="Arial" w:eastAsia="Arial" w:hAnsi="Arial"/>
              </w:rPr>
              <w:t>Date</w:t>
            </w:r>
          </w:p>
        </w:tc>
        <w:tc>
          <w:tcPr>
            <w:tcW w:w="4843" w:type="dxa"/>
            <w:tcBorders/>
          </w:tcPr>
          <w:p>
            <w:pPr>
              <w:pStyle w:val="style0"/>
              <w:spacing w:after="0" w:lineRule="auto" w:line="240"/>
              <w:rPr>
                <w:rFonts w:ascii="Arial" w:cs="Arial" w:eastAsia="Arial" w:hAnsi="Arial"/>
              </w:rPr>
            </w:pPr>
            <w:r>
              <w:rPr>
                <w:rFonts w:ascii="Arial" w:cs="Arial" w:eastAsia="Arial" w:hAnsi="Arial"/>
                <w:lang w:val="en-US"/>
              </w:rPr>
              <w:t>28 June 2025</w:t>
            </w:r>
          </w:p>
        </w:tc>
      </w:tr>
      <w:tr>
        <w:tblPrEx/>
        <w:trPr>
          <w:cantSplit w:val="false"/>
          <w:tblHeader w:val="false"/>
          <w:jc w:val="center"/>
        </w:trPr>
        <w:tc>
          <w:tcPr>
            <w:tcW w:w="4508" w:type="dxa"/>
            <w:tcBorders/>
          </w:tcPr>
          <w:p>
            <w:pPr>
              <w:pStyle w:val="style0"/>
              <w:spacing w:after="0" w:lineRule="auto" w:line="240"/>
              <w:rPr>
                <w:rFonts w:ascii="Arial" w:cs="Arial" w:eastAsia="Arial" w:hAnsi="Arial"/>
              </w:rPr>
            </w:pPr>
            <w:r>
              <w:rPr>
                <w:rFonts w:ascii="Arial" w:cs="Arial" w:eastAsia="Arial" w:hAnsi="Arial"/>
              </w:rPr>
              <w:t>Team ID</w:t>
            </w:r>
          </w:p>
        </w:tc>
        <w:tc>
          <w:tcPr>
            <w:tcW w:w="4843" w:type="dxa"/>
            <w:tcBorders/>
          </w:tcPr>
          <w:p>
            <w:pPr>
              <w:pStyle w:val="style0"/>
              <w:spacing w:after="0" w:lineRule="auto" w:line="240"/>
              <w:rPr>
                <w:rFonts w:ascii="Arial" w:cs="Arial" w:eastAsia="Arial" w:hAnsi="Arial"/>
              </w:rPr>
            </w:pPr>
            <w:r>
              <w:rPr>
                <w:rFonts w:ascii="Arial" w:cs="Arial" w:eastAsia="Arial" w:hAnsi="Arial"/>
                <w:lang w:val="en-US"/>
              </w:rPr>
              <w:t>LTVIP2025TMID29913</w:t>
            </w:r>
          </w:p>
        </w:tc>
      </w:tr>
      <w:tr>
        <w:tblPrEx/>
        <w:trPr>
          <w:cantSplit w:val="false"/>
          <w:tblHeader w:val="false"/>
          <w:jc w:val="center"/>
        </w:trPr>
        <w:tc>
          <w:tcPr>
            <w:tcW w:w="4508" w:type="dxa"/>
            <w:tcBorders/>
          </w:tcPr>
          <w:p>
            <w:pPr>
              <w:pStyle w:val="style0"/>
              <w:spacing w:after="0" w:lineRule="auto" w:line="240"/>
              <w:rPr>
                <w:rFonts w:ascii="Arial" w:cs="Arial" w:eastAsia="Arial" w:hAnsi="Arial"/>
              </w:rPr>
            </w:pPr>
            <w:r>
              <w:rPr>
                <w:rFonts w:ascii="Arial" w:cs="Arial" w:eastAsia="Arial" w:hAnsi="Arial"/>
              </w:rPr>
              <w:t>Project Name</w:t>
            </w:r>
          </w:p>
        </w:tc>
        <w:tc>
          <w:tcPr>
            <w:tcW w:w="4843" w:type="dxa"/>
            <w:tcBorders/>
          </w:tcPr>
          <w:p>
            <w:pPr>
              <w:pStyle w:val="style0"/>
              <w:spacing w:after="0" w:lineRule="auto" w:line="240"/>
              <w:rPr>
                <w:rFonts w:ascii="Arial" w:cs="Arial" w:eastAsia="Arial" w:hAnsi="Arial"/>
              </w:rPr>
            </w:pPr>
            <w:r>
              <w:rPr>
                <w:rFonts w:ascii="Arial" w:cs="Arial" w:eastAsia="Arial" w:hAnsi="Arial"/>
                <w:lang w:val="en-US"/>
              </w:rPr>
              <w:t xml:space="preserve">Medical inventory management </w:t>
            </w:r>
          </w:p>
        </w:tc>
      </w:tr>
      <w:tr>
        <w:tblPrEx/>
        <w:trPr>
          <w:cantSplit w:val="false"/>
          <w:tblHeader w:val="false"/>
          <w:jc w:val="center"/>
        </w:trPr>
        <w:tc>
          <w:tcPr>
            <w:tcW w:w="4508" w:type="dxa"/>
            <w:tcBorders/>
          </w:tcPr>
          <w:p>
            <w:pPr>
              <w:pStyle w:val="style0"/>
              <w:spacing w:after="0" w:lineRule="auto" w:line="240"/>
              <w:rPr>
                <w:rFonts w:ascii="Arial" w:cs="Arial" w:eastAsia="Arial" w:hAnsi="Arial"/>
              </w:rPr>
            </w:pPr>
            <w:r>
              <w:rPr>
                <w:rFonts w:ascii="Arial" w:cs="Arial" w:eastAsia="Arial" w:hAnsi="Arial"/>
              </w:rPr>
              <w:t>Maximum Marks</w:t>
            </w:r>
          </w:p>
        </w:tc>
        <w:tc>
          <w:tcPr>
            <w:tcW w:w="4843" w:type="dxa"/>
            <w:tcBorders/>
          </w:tcPr>
          <w:p>
            <w:pPr>
              <w:pStyle w:val="style0"/>
              <w:spacing w:after="0" w:lineRule="auto" w:line="240"/>
              <w:rPr>
                <w:rFonts w:ascii="Arial" w:cs="Arial" w:eastAsia="Arial" w:hAnsi="Arial"/>
              </w:rPr>
            </w:pPr>
            <w:r>
              <w:rPr>
                <w:rFonts w:ascii="Arial" w:cs="Arial" w:eastAsia="Arial" w:hAnsi="Arial"/>
              </w:rPr>
              <w:t>4 Marks</w:t>
            </w:r>
          </w:p>
        </w:tc>
      </w:tr>
    </w:tbl>
    <w:p>
      <w:pPr>
        <w:pStyle w:val="style0"/>
        <w:spacing w:after="160" w:lineRule="auto" w:line="259"/>
        <w:rPr>
          <w:rFonts w:ascii="Arial" w:cs="Arial" w:eastAsia="Arial" w:hAnsi="Arial"/>
          <w:b/>
          <w:sz w:val="22"/>
          <w:szCs w:val="22"/>
          <w:lang w:val="en-IN" w:bidi="ar-SA" w:eastAsia="en-US"/>
        </w:rPr>
      </w:pPr>
    </w:p>
    <w:p>
      <w:pPr>
        <w:pStyle w:val="style0"/>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IN" w:bidi="ar-SA" w:eastAsia="en-US"/>
        </w:rPr>
        <w:t>Technical Architecture:</w:t>
      </w:r>
    </w:p>
    <w:p>
      <w:pPr>
        <w:pStyle w:val="style0"/>
        <w:spacing w:after="160" w:lineRule="auto" w:line="259"/>
        <w:rPr>
          <w:rFonts w:ascii="Arial" w:cs="Arial" w:eastAsia="Arial" w:hAnsi="Arial"/>
          <w:sz w:val="22"/>
          <w:szCs w:val="22"/>
          <w:lang w:val="en-IN" w:bidi="ar-SA" w:eastAsia="en-US"/>
        </w:rPr>
      </w:pPr>
      <w:r>
        <w:rPr>
          <w:rFonts w:ascii="Arial" w:cs="Arial" w:eastAsia="Arial" w:hAnsi="Arial"/>
          <w:sz w:val="22"/>
          <w:szCs w:val="22"/>
          <w:lang w:val="en-IN" w:bidi="ar-SA" w:eastAsia="en-US"/>
        </w:rPr>
        <w:t xml:space="preserve">A technical architecture for medical inventory management involves the design and implementation of systems to track, manage, and optimize the flow of medical supplies and equipment within a healthcare facility. This architecture typically includes hardware components like RFID readers and barcode scanners, software components for data management and user interfaces, and integration capabilities with other healthcare systems like EHRs. </w:t>
      </w:r>
    </w:p>
    <w:p>
      <w:pPr>
        <w:pStyle w:val="style0"/>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IN" w:bidi="ar-SA" w:eastAsia="en-US"/>
        </w:rPr>
        <w:t>Example: Order processing during pandemics for offline mode</w:t>
      </w:r>
    </w:p>
    <w:p>
      <w:pPr>
        <w:pStyle w:val="style0"/>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IN" w:bidi="ar-SA" w:eastAsia="en-US"/>
        </w:rPr>
        <w:t>Reference: https://www.itransition.com hospital inventory management: architecture, features &amp; platfor</w:t>
      </w:r>
      <w:r>
        <w:rPr>
          <w:rFonts w:ascii="Arial" w:cs="Arial" w:eastAsia="Arial" w:hAnsi="Arial"/>
          <w:b/>
          <w:sz w:val="22"/>
          <w:szCs w:val="22"/>
          <w:lang w:val="en-US" w:bidi="ar-SA" w:eastAsia="en-US"/>
        </w:rPr>
        <w:t>m</w:t>
      </w:r>
    </w:p>
    <w:p>
      <w:pPr>
        <w:pStyle w:val="style0"/>
        <w:tabs>
          <w:tab w:val="left" w:leader="none" w:pos="2320"/>
        </w:tabs>
        <w:spacing w:after="160" w:lineRule="auto" w:line="259"/>
        <w:rPr>
          <w:rFonts w:ascii="Arial" w:cs="Arial" w:eastAsia="Arial" w:hAnsi="Arial"/>
          <w:b/>
          <w:sz w:val="22"/>
          <w:szCs w:val="22"/>
          <w:lang w:val="en-IN" w:bidi="ar-SA" w:eastAsia="en-US"/>
        </w:rPr>
      </w:pPr>
    </w:p>
    <w:p>
      <w:pPr>
        <w:pStyle w:val="style0"/>
        <w:keepNext/>
        <w:keepLines/>
        <w:pageBreakBefore w:val="false"/>
        <w:spacing w:before="280" w:after="80" w:lineRule="auto" w:line="259"/>
        <w:outlineLvl w:val="2"/>
        <w:rPr>
          <w:rFonts w:ascii="Calibri" w:cs="Calibri" w:eastAsia="Calibri" w:hAnsi="Calibri"/>
          <w:b/>
          <w:color w:val="000080"/>
          <w:lang w:val="en-IN" w:bidi="ar-SA" w:eastAsia="en-US"/>
        </w:rPr>
      </w:pPr>
      <w:r>
        <w:rPr>
          <w:rFonts w:ascii="Calibri" w:cs="Calibri" w:eastAsia="Calibri" w:hAnsi="Calibri"/>
          <w:b/>
          <w:color w:val="000080"/>
          <w:lang w:val="en-IN" w:bidi="ar-SA" w:eastAsia="en-US"/>
        </w:rPr>
        <w:t xml:space="preserve"> 1. System Design and Architecture:</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Software Architecture for Healthcare Apps:</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refers to the structured design of software components in a medical inventory management system. It defines how the system operates, scales, and integrates with other systems like Electronic Health Records (EHRs).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Inventory Management System Design:</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involves defining the system's architecture, including database structure, user interface, and key features like product catalog, supplier management, and purchase order management.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Step-by-step guide for creating a simple inventory management system:</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provides a framework for building a system, starting with database creation and relationships, user interface design, and activity logging.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Hospital Inventory Management System Architecture:</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focuses on the overall structure and components of a system for managing medical supplies in a hospital setting. </w:t>
      </w:r>
    </w:p>
    <w:p>
      <w:pPr>
        <w:pStyle w:val="style0"/>
        <w:tabs>
          <w:tab w:val="left" w:leader="none" w:pos="2320"/>
        </w:tabs>
        <w:spacing w:after="160" w:lineRule="auto" w:line="259"/>
        <w:rPr>
          <w:rFonts w:ascii="Arial" w:cs="Arial" w:eastAsia="Arial" w:hAnsi="Arial"/>
          <w:b/>
          <w:color w:val="000080"/>
          <w:sz w:val="22"/>
          <w:szCs w:val="22"/>
          <w:lang w:val="en-IN" w:bidi="ar-SA" w:eastAsia="en-US"/>
        </w:rPr>
      </w:pPr>
      <w:r>
        <w:rPr>
          <w:rFonts w:ascii="Arial" w:cs="Arial" w:eastAsia="Arial" w:hAnsi="Arial"/>
          <w:b/>
          <w:color w:val="000080"/>
          <w:sz w:val="22"/>
          <w:szCs w:val="22"/>
          <w:lang w:val="en-US" w:bidi="ar-SA" w:eastAsia="en-US"/>
        </w:rPr>
        <w:t>2. Data Management and Integration:</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Data analytics in healthcare:</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refers to the use of data analytics to identify trends and patterns in inventory data, which can be used to optimize operations, reduce waste, and improve patient care.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Medical inventory tracking:</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includes the use of databases and technology to track items, including their location, quantity, and expiration dates.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Integration with Electronic Health Records (EHRs):</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allows for seamless data exchange between the inventory management system and other healthcare systems, improving efficiency and accuracy.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color w:val="000080"/>
          <w:sz w:val="22"/>
          <w:szCs w:val="22"/>
          <w:lang w:val="en-US" w:bidi="ar-SA" w:eastAsia="en-US"/>
        </w:rPr>
        <w:t>3. Best Practices and Key Features</w:t>
      </w:r>
      <w:r>
        <w:rPr>
          <w:rFonts w:ascii="Arial" w:cs="Arial" w:eastAsia="Arial" w:hAnsi="Arial"/>
          <w:b/>
          <w:sz w:val="22"/>
          <w:szCs w:val="22"/>
          <w:lang w:val="en-US" w:bidi="ar-SA" w:eastAsia="en-US"/>
        </w:rPr>
        <w:t>:</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Real-time inventory tracking:</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involves using technologies like barcode scanning or RFID to track inventory in real-time, ensuring accurate and up-to-date information.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Automated replenishment workflows:</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involves automating the process of ordering new supplies when inventory levels fall below a certain threshold. </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Min/Max levels based on usage:</w:t>
      </w:r>
    </w:p>
    <w:p>
      <w:pPr>
        <w:pStyle w:val="style0"/>
        <w:tabs>
          <w:tab w:val="left" w:leader="none" w:pos="2320"/>
        </w:tabs>
        <w:spacing w:after="160" w:lineRule="auto" w:line="259"/>
        <w:rPr>
          <w:rFonts w:ascii="Arial" w:cs="Arial" w:eastAsia="Arial" w:hAnsi="Arial"/>
          <w:b/>
          <w:sz w:val="22"/>
          <w:szCs w:val="22"/>
          <w:lang w:val="en-IN" w:bidi="ar-SA" w:eastAsia="en-US"/>
        </w:rPr>
      </w:pPr>
      <w:r>
        <w:rPr>
          <w:rFonts w:ascii="Arial" w:cs="Arial" w:eastAsia="Arial" w:hAnsi="Arial"/>
          <w:b/>
          <w:sz w:val="22"/>
          <w:szCs w:val="22"/>
          <w:lang w:val="en-US" w:bidi="ar-SA" w:eastAsia="en-US"/>
        </w:rPr>
        <w:t xml:space="preserve">This involves setting optimal inventory levels based on historical usage data, minimizing waste and stockouts. </w:t>
      </w:r>
    </w:p>
    <w:p>
      <w:pPr>
        <w:pStyle w:val="style0"/>
        <w:tabs>
          <w:tab w:val="left" w:leader="none" w:pos="2320"/>
        </w:tabs>
        <w:spacing w:after="160" w:lineRule="auto" w:line="259"/>
        <w:rPr>
          <w:rFonts w:ascii="Arial" w:cs="Arial" w:eastAsia="Arial" w:hAnsi="Arial"/>
          <w:b/>
          <w:sz w:val="22"/>
          <w:szCs w:val="22"/>
          <w:lang w:val="en-IN" w:bidi="ar-SA" w:eastAsia="en-US"/>
        </w:rPr>
      </w:pPr>
      <w:r>
        <w:rPr/>
        <w:drawing>
          <wp:inline distL="0" distT="0" distB="0" distR="0">
            <wp:extent cx="8658201" cy="445761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8658201" cy="4457616"/>
                    </a:xfrm>
                    <a:prstGeom prst="rect"/>
                  </pic:spPr>
                </pic:pic>
              </a:graphicData>
            </a:graphic>
          </wp:inline>
        </w:drawing>
      </w:r>
    </w:p>
    <w:p>
      <w:pPr>
        <w:pStyle w:val="style0"/>
        <w:tabs>
          <w:tab w:val="left" w:leader="none" w:pos="2320"/>
        </w:tabs>
        <w:spacing w:after="160" w:lineRule="auto" w:line="259"/>
        <w:rPr>
          <w:rFonts w:ascii="Arial" w:cs="Arial" w:eastAsia="Arial" w:hAnsi="Arial"/>
          <w:b/>
          <w:sz w:val="22"/>
          <w:szCs w:val="22"/>
          <w:lang w:val="en-IN" w:bidi="ar-SA" w:eastAsia="en-US"/>
        </w:rPr>
      </w:pPr>
    </w:p>
    <w:p>
      <w:pPr>
        <w:pStyle w:val="style0"/>
        <w:tabs>
          <w:tab w:val="left" w:leader="none" w:pos="2320"/>
        </w:tabs>
        <w:spacing w:after="160" w:lineRule="auto" w:line="259"/>
        <w:rPr>
          <w:rFonts w:ascii="Arial" w:cs="Arial" w:eastAsia="Arial" w:hAnsi="Arial"/>
          <w:b/>
          <w:sz w:val="22"/>
          <w:szCs w:val="22"/>
          <w:lang w:val="en-IN" w:bidi="ar-SA" w:eastAsia="en-US"/>
        </w:rPr>
      </w:pPr>
    </w:p>
    <w:p>
      <w:pPr>
        <w:pStyle w:val="style0"/>
        <w:tabs>
          <w:tab w:val="left" w:leader="none" w:pos="2320"/>
        </w:tabs>
        <w:spacing w:after="160" w:lineRule="auto" w:line="259"/>
        <w:rPr>
          <w:rFonts w:ascii="Arial" w:cs="Arial" w:eastAsia="Arial" w:hAnsi="Arial"/>
          <w:b/>
          <w:sz w:val="22"/>
          <w:szCs w:val="22"/>
          <w:lang w:val="en-IN" w:bidi="ar-SA" w:eastAsia="en-US"/>
        </w:rPr>
      </w:pPr>
    </w:p>
    <w:p>
      <w:pPr>
        <w:pStyle w:val="style0"/>
        <w:tabs>
          <w:tab w:val="left" w:leader="none" w:pos="2320"/>
        </w:tabs>
        <w:spacing w:after="160" w:lineRule="auto" w:line="259"/>
        <w:rPr>
          <w:rFonts w:ascii="Arial" w:cs="Arial" w:eastAsia="Arial" w:hAnsi="Arial"/>
          <w:b/>
          <w:sz w:val="22"/>
          <w:szCs w:val="22"/>
          <w:lang w:val="en-IN" w:bidi="ar-SA" w:eastAsia="en-US"/>
        </w:rPr>
      </w:pPr>
    </w:p>
    <w:p>
      <w:pPr>
        <w:pStyle w:val="style0"/>
        <w:spacing w:after="160" w:lineRule="auto" w:line="259"/>
        <w:rPr>
          <w:rFonts w:ascii="Arial" w:cs="Arial" w:eastAsia="Arial" w:hAnsi="Arial"/>
          <w:b/>
          <w:sz w:val="22"/>
          <w:szCs w:val="22"/>
          <w:lang w:val="en-IN" w:bidi="ar-SA" w:eastAsia="en-US"/>
        </w:rPr>
      </w:pPr>
    </w:p>
    <w:p>
      <w:pPr>
        <w:pStyle w:val="style0"/>
        <w:spacing w:after="160" w:lineRule="auto" w:line="259"/>
        <w:rPr>
          <w:rFonts w:ascii="Arial" w:cs="Arial" w:eastAsia="Arial" w:hAnsi="Arial"/>
          <w:b/>
          <w:sz w:val="22"/>
          <w:szCs w:val="22"/>
          <w:lang w:val="en-IN" w:bidi="ar-SA" w:eastAsia="en-US"/>
        </w:rPr>
      </w:pPr>
    </w:p>
    <w:p>
      <w:pPr>
        <w:pStyle w:val="style0"/>
        <w:spacing w:after="160" w:lineRule="auto" w:line="259"/>
        <w:rPr>
          <w:rFonts w:ascii="Arial" w:cs="Arial" w:eastAsia="Arial" w:hAnsi="Arial"/>
          <w:b/>
          <w:sz w:val="22"/>
          <w:szCs w:val="22"/>
          <w:lang w:val="en-IN" w:bidi="ar-SA" w:eastAsia="en-US"/>
        </w:rPr>
      </w:pPr>
    </w:p>
    <w:p>
      <w:pPr>
        <w:pStyle w:val="style0"/>
        <w:spacing w:after="160" w:lineRule="auto" w:line="259"/>
        <w:rPr>
          <w:rFonts w:ascii="Arial" w:cs="Arial" w:eastAsia="Arial" w:hAnsi="Arial"/>
          <w:b/>
          <w:sz w:val="22"/>
          <w:szCs w:val="22"/>
          <w:lang w:val="en-IN" w:bidi="ar-SA" w:eastAsia="en-US"/>
        </w:rPr>
        <w:sectPr>
          <w:type w:val="nextPage"/>
          <w:pgSz w:w="16838" w:h="11906" w:orient="landscape"/>
          <w:pgMar w:top="1440" w:right="851" w:bottom="1134" w:left="1440" w:header="708" w:footer="708" w:gutter="0"/>
          <w:pgNumType w:start="1"/>
          <w:cols w:space="720"/>
        </w:sectPr>
      </w:pPr>
    </w:p>
    <w:p>
      <w:pPr>
        <w:pStyle w:val="style0"/>
        <w:spacing w:after="0" w:lineRule="auto" w:line="259"/>
        <w:jc w:val="center"/>
        <w:rPr>
          <w:rFonts w:ascii="Calibri" w:cs="Calibri" w:eastAsia="Calibri" w:hAnsi="Calibri"/>
          <w:b/>
          <w:lang w:val="en-US" w:bidi="ar-SA" w:eastAsia="en-IN"/>
        </w:rPr>
      </w:pPr>
      <w:r>
        <w:rPr>
          <w:rFonts w:ascii="Calibri" w:cs="Calibri" w:eastAsia="Calibri" w:hAnsi="Calibri"/>
          <w:b/>
          <w:lang w:val="en-US" w:bidi="ar-SA" w:eastAsia="en-IN"/>
        </w:rPr>
        <w:t>Project Design Phase</w:t>
      </w:r>
    </w:p>
    <w:p>
      <w:pPr>
        <w:pStyle w:val="style0"/>
        <w:spacing w:after="0" w:lineRule="auto" w:line="259"/>
        <w:jc w:val="center"/>
        <w:rPr>
          <w:rFonts w:ascii="Calibri" w:cs="Calibri" w:eastAsia="Calibri" w:hAnsi="Calibri"/>
          <w:b/>
          <w:lang w:val="en-US" w:bidi="ar-SA" w:eastAsia="en-IN"/>
        </w:rPr>
      </w:pPr>
      <w:r>
        <w:rPr>
          <w:rFonts w:ascii="Calibri" w:cs="Calibri" w:eastAsia="Calibri" w:hAnsi="Calibri"/>
          <w:b/>
          <w:lang w:val="en-US" w:bidi="ar-SA" w:eastAsia="en-IN"/>
        </w:rPr>
        <w:t>Problem – Solution Fit Template</w:t>
      </w:r>
    </w:p>
    <w:p>
      <w:pPr>
        <w:pStyle w:val="style0"/>
        <w:spacing w:after="0" w:lineRule="auto" w:line="259"/>
        <w:jc w:val="center"/>
        <w:rPr>
          <w:rFonts w:ascii="Calibri" w:cs="Calibri" w:eastAsia="Calibri" w:hAnsi="Calibri"/>
          <w:b/>
          <w:sz w:val="22"/>
          <w:szCs w:val="22"/>
          <w:lang w:val="en-US" w:bidi="ar-SA" w:eastAsia="en-IN"/>
        </w:rPr>
      </w:pPr>
    </w:p>
    <w:tbl>
      <w:tblPr>
        <w:tblStyle w:val="style410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spacing w:after="0" w:lineRule="auto" w:line="240"/>
              <w:rPr/>
            </w:pPr>
            <w:r>
              <w:t>Date</w:t>
            </w:r>
          </w:p>
        </w:tc>
        <w:tc>
          <w:tcPr>
            <w:tcW w:w="4508" w:type="dxa"/>
            <w:tcBorders/>
          </w:tcPr>
          <w:p>
            <w:pPr>
              <w:pStyle w:val="style0"/>
              <w:spacing w:after="0" w:lineRule="auto" w:line="240"/>
              <w:rPr/>
            </w:pPr>
            <w:r>
              <w:t>15 February 2025</w:t>
            </w:r>
          </w:p>
        </w:tc>
      </w:tr>
      <w:tr>
        <w:tblPrEx/>
        <w:trPr/>
        <w:tc>
          <w:tcPr>
            <w:tcW w:w="4508" w:type="dxa"/>
            <w:tcBorders/>
          </w:tcPr>
          <w:p>
            <w:pPr>
              <w:pStyle w:val="style0"/>
              <w:spacing w:after="0" w:lineRule="auto" w:line="240"/>
              <w:rPr/>
            </w:pPr>
            <w:r>
              <w:t>Team ID</w:t>
            </w:r>
          </w:p>
        </w:tc>
        <w:tc>
          <w:tcPr>
            <w:tcW w:w="4508" w:type="dxa"/>
            <w:tcBorders/>
          </w:tcPr>
          <w:p>
            <w:pPr>
              <w:pStyle w:val="style0"/>
              <w:spacing w:after="0" w:lineRule="auto" w:line="240"/>
              <w:rPr/>
            </w:pPr>
          </w:p>
        </w:tc>
      </w:tr>
      <w:tr>
        <w:tblPrEx/>
        <w:trPr/>
        <w:tc>
          <w:tcPr>
            <w:tcW w:w="4508" w:type="dxa"/>
            <w:tcBorders/>
          </w:tcPr>
          <w:p>
            <w:pPr>
              <w:pStyle w:val="style0"/>
              <w:spacing w:after="0" w:lineRule="auto" w:line="240"/>
              <w:rPr/>
            </w:pPr>
            <w:r>
              <w:t>Project Name</w:t>
            </w:r>
          </w:p>
        </w:tc>
        <w:tc>
          <w:tcPr>
            <w:tcW w:w="4508" w:type="dxa"/>
            <w:tcBorders/>
          </w:tcPr>
          <w:p>
            <w:pPr>
              <w:pStyle w:val="style0"/>
              <w:spacing w:after="0" w:lineRule="auto" w:line="240"/>
              <w:rPr/>
            </w:pPr>
          </w:p>
        </w:tc>
      </w:tr>
      <w:tr>
        <w:tblPrEx/>
        <w:trPr/>
        <w:tc>
          <w:tcPr>
            <w:tcW w:w="4508" w:type="dxa"/>
            <w:tcBorders/>
          </w:tcPr>
          <w:p>
            <w:pPr>
              <w:pStyle w:val="style0"/>
              <w:spacing w:after="0" w:lineRule="auto" w:line="240"/>
              <w:rPr/>
            </w:pPr>
            <w:r>
              <w:t>Maximum Marks</w:t>
            </w:r>
          </w:p>
        </w:tc>
        <w:tc>
          <w:tcPr>
            <w:tcW w:w="4508" w:type="dxa"/>
            <w:tcBorders/>
          </w:tcPr>
          <w:p>
            <w:pPr>
              <w:pStyle w:val="style0"/>
              <w:spacing w:after="0" w:lineRule="auto" w:line="240"/>
              <w:rPr/>
            </w:pPr>
            <w:r>
              <w:t>2 Marks</w:t>
            </w:r>
          </w:p>
        </w:tc>
      </w:tr>
    </w:tbl>
    <w:p>
      <w:pPr>
        <w:pStyle w:val="style0"/>
        <w:spacing w:after="160" w:lineRule="auto" w:line="259"/>
        <w:rPr>
          <w:rFonts w:ascii="Calibri" w:cs="Calibri" w:eastAsia="Calibri" w:hAnsi="Calibri"/>
          <w:b/>
          <w:sz w:val="22"/>
          <w:szCs w:val="22"/>
          <w:lang w:val="en-US" w:bidi="ar-SA" w:eastAsia="en-IN"/>
        </w:rPr>
      </w:pP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Problem – Solution Fit Template:</w:t>
      </w:r>
    </w:p>
    <w:p>
      <w:pPr>
        <w:pStyle w:val="style0"/>
        <w:spacing w:after="160" w:lineRule="auto" w:line="259"/>
        <w:rPr>
          <w:rFonts w:ascii="Calibri" w:cs="Calibri" w:eastAsia="Calibri" w:hAnsi="Calibri"/>
          <w:sz w:val="22"/>
          <w:szCs w:val="22"/>
          <w:lang w:val="en-US" w:bidi="ar-SA" w:eastAsia="en-IN"/>
        </w:rPr>
      </w:pPr>
      <w:r>
        <w:rPr>
          <w:rFonts w:ascii="Calibri" w:cs="Calibri" w:eastAsia="Calibri" w:hAnsi="Calibri"/>
          <w:sz w:val="22"/>
          <w:szCs w:val="22"/>
          <w:lang w:val="en-US" w:bidi="ar-SA" w:eastAsia="en-IN"/>
        </w:rPr>
        <w:t xml:space="preserve">A Problem-Solution Fit template in medical inventory management helps identify and validate if a proposed solution effectively addresses a specific problem within the healthcare inventory process. This template focuses on understanding the problem, defining the ideal solution, and validating its effectiveness through data and feedback. By using a structured approach, healthcare organizations can improve efficiency, reduce waste, and enhance patient care. </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Purpose:</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sz w:val="22"/>
          <w:szCs w:val="22"/>
          <w:lang w:val="en-US" w:bidi="ar-SA" w:eastAsia="en-IN"/>
        </w:rPr>
        <w:t>1.</w:t>
      </w:r>
      <w:r>
        <w:rPr>
          <w:rFonts w:ascii="Calibri" w:cs="Calibri" w:eastAsia="Calibri" w:hAnsi="Calibri"/>
          <w:sz w:val="22"/>
          <w:szCs w:val="22"/>
          <w:lang w:val="en-US" w:bidi="ar-SA" w:eastAsia="en-IN"/>
        </w:rPr>
        <w:t>Identify Real Challenges</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 xml:space="preserve">   Understand critical issues like stockouts, expiries, overstocking, or tracking errors in</w:t>
      </w:r>
      <w:r>
        <w:rPr>
          <w:rFonts w:ascii="Calibri" w:cs="Calibri" w:eastAsia="Calibri" w:hAnsi="Calibri"/>
          <w:b/>
          <w:sz w:val="22"/>
          <w:szCs w:val="22"/>
          <w:lang w:val="en-US" w:bidi="ar-SA" w:eastAsia="en-IN"/>
        </w:rPr>
        <w:t xml:space="preserve">.       </w:t>
      </w:r>
      <w:r>
        <w:rPr>
          <w:rFonts w:ascii="Calibri" w:cs="Calibri" w:eastAsia="Calibri" w:hAnsi="Calibri"/>
          <w:b/>
          <w:sz w:val="22"/>
          <w:szCs w:val="22"/>
          <w:lang w:val="en-US" w:bidi="ar-SA" w:eastAsia="en-IN"/>
        </w:rPr>
        <w:t>medical inventory.</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2.</w:t>
      </w:r>
      <w:r>
        <w:rPr>
          <w:rFonts w:ascii="Calibri" w:cs="Calibri" w:eastAsia="Calibri" w:hAnsi="Calibri"/>
          <w:b/>
          <w:sz w:val="22"/>
          <w:szCs w:val="22"/>
          <w:lang w:val="en-US" w:bidi="ar-SA" w:eastAsia="en-IN"/>
        </w:rPr>
        <w:t>Ensure Solution Relevance</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 xml:space="preserve">    </w:t>
      </w:r>
      <w:r>
        <w:rPr>
          <w:rFonts w:ascii="Calibri" w:cs="Calibri" w:eastAsia="Calibri" w:hAnsi="Calibri"/>
          <w:b/>
          <w:sz w:val="22"/>
          <w:szCs w:val="22"/>
          <w:lang w:val="en-US" w:bidi="ar-SA" w:eastAsia="en-IN"/>
        </w:rPr>
        <w:t>Verify that the proposed solution directly addresses the actual pain points faced by hospitals, clinics, and pharmacies.</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3.</w:t>
      </w:r>
      <w:r>
        <w:rPr>
          <w:rFonts w:ascii="Calibri" w:cs="Calibri" w:eastAsia="Calibri" w:hAnsi="Calibri"/>
          <w:b/>
          <w:sz w:val="22"/>
          <w:szCs w:val="22"/>
          <w:lang w:val="en-US" w:bidi="ar-SA" w:eastAsia="en-IN"/>
        </w:rPr>
        <w:t>Validate User Needs</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 xml:space="preserve">     </w:t>
      </w:r>
      <w:r>
        <w:rPr>
          <w:rFonts w:ascii="Calibri" w:cs="Calibri" w:eastAsia="Calibri" w:hAnsi="Calibri"/>
          <w:b/>
          <w:sz w:val="22"/>
          <w:szCs w:val="22"/>
          <w:lang w:val="en-US" w:bidi="ar-SA" w:eastAsia="en-IN"/>
        </w:rPr>
        <w:t>Align the solution with the daily operational needs of medical staff, pharmacists, and inventory managers.</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4.</w:t>
      </w:r>
      <w:r>
        <w:rPr>
          <w:rFonts w:ascii="Calibri" w:cs="Calibri" w:eastAsia="Calibri" w:hAnsi="Calibri"/>
          <w:b/>
          <w:sz w:val="22"/>
          <w:szCs w:val="22"/>
          <w:lang w:val="en-US" w:bidi="ar-SA" w:eastAsia="en-IN"/>
        </w:rPr>
        <w:t>Avoid Wasting Resources</w:t>
      </w:r>
    </w:p>
    <w:p>
      <w:pPr>
        <w:pStyle w:val="style0"/>
        <w:spacing w:after="160" w:lineRule="auto" w:line="259"/>
        <w:ind w:firstLine="440" w:firstLineChars="200"/>
        <w:rPr>
          <w:rFonts w:ascii="Calibri" w:cs="Calibri" w:eastAsia="Calibri" w:hAnsi="Calibri"/>
          <w:b/>
          <w:sz w:val="22"/>
          <w:szCs w:val="22"/>
          <w:lang w:val="en-US" w:bidi="ar-SA" w:eastAsia="en-IN"/>
        </w:rPr>
      </w:pPr>
      <w:r>
        <w:rPr>
          <w:rFonts w:ascii="Calibri" w:cs="Calibri" w:eastAsia="Calibri" w:hAnsi="Calibri"/>
          <w:b/>
          <w:sz w:val="22"/>
          <w:szCs w:val="22"/>
          <w:lang w:val="en-US" w:bidi="ar-SA" w:eastAsia="en-IN"/>
        </w:rPr>
        <w:t>Prevent investment in unnecessary or misaligned features by ensuring the problem is clearly defined and matched with the right solution.</w:t>
      </w:r>
    </w:p>
    <w:p>
      <w:pPr>
        <w:pStyle w:val="style0"/>
        <w:spacing w:after="160" w:lineRule="auto" w:line="259"/>
        <w:rPr>
          <w:rFonts w:ascii="Calibri" w:cs="Calibri" w:eastAsia="Calibri" w:hAnsi="Calibri"/>
          <w:b/>
          <w:sz w:val="22"/>
          <w:szCs w:val="22"/>
          <w:lang w:val="en-US" w:bidi="ar-SA" w:eastAsia="en-IN"/>
        </w:rPr>
      </w:pPr>
      <w:r>
        <w:rPr>
          <w:rFonts w:ascii="Calibri" w:cs="Calibri" w:eastAsia="Calibri" w:hAnsi="Calibri"/>
          <w:b/>
          <w:color w:val="000080"/>
          <w:sz w:val="22"/>
          <w:szCs w:val="22"/>
          <w:lang w:val="en-US" w:bidi="ar-SA" w:eastAsia="en-IN"/>
        </w:rPr>
        <w:t>Template</w:t>
      </w:r>
      <w:r>
        <w:rPr>
          <w:rFonts w:ascii="Calibri" w:cs="Calibri" w:eastAsia="Calibri" w:hAnsi="Calibri"/>
          <w:b/>
          <w:sz w:val="22"/>
          <w:szCs w:val="22"/>
          <w:lang w:val="en-US" w:bidi="ar-SA" w:eastAsia="en-IN"/>
        </w:rPr>
        <w:t>:</w:t>
      </w:r>
    </w:p>
    <w:p>
      <w:pPr>
        <w:pStyle w:val="style0"/>
        <w:spacing w:after="160" w:lineRule="auto" w:line="259"/>
        <w:rPr>
          <w:rFonts w:ascii="Calibri" w:cs="Calibri" w:eastAsia="Calibri" w:hAnsi="Calibri"/>
          <w:sz w:val="22"/>
          <w:szCs w:val="22"/>
          <w:lang w:val="en-US" w:bidi="ar-SA" w:eastAsia="en-IN"/>
        </w:rPr>
      </w:pPr>
      <w:r>
        <w:rPr>
          <w:noProof/>
        </w:rPr>
        <w:drawing>
          <wp:inline distL="0" distT="0" distB="0" distR="0">
            <wp:extent cx="5492750" cy="3441700"/>
            <wp:effectExtent l="0" t="0" r="0" b="6350"/>
            <wp:docPr id="1030" name="image1.png" descr="Calenda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rcRect l="0" t="0" r="0" b="0"/>
                    <a:stretch/>
                  </pic:blipFill>
                  <pic:spPr>
                    <a:xfrm rot="0">
                      <a:off x="0" y="0"/>
                      <a:ext cx="5492750" cy="3441700"/>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after="160" w:lineRule="auto" w:line="259"/>
        <w:rPr>
          <w:rFonts w:ascii="Calibri" w:cs="Calibri" w:eastAsia="Calibri" w:hAnsi="Calibri"/>
          <w:sz w:val="22"/>
          <w:szCs w:val="22"/>
          <w:lang w:val="en-US" w:bidi="ar-SA" w:eastAsia="en-IN"/>
        </w:rPr>
      </w:pPr>
      <w:r>
        <w:rPr>
          <w:rFonts w:ascii="Calibri" w:cs="Calibri" w:eastAsia="Calibri" w:hAnsi="Calibri"/>
          <w:sz w:val="22"/>
          <w:szCs w:val="22"/>
          <w:lang w:val="en-US" w:bidi="ar-SA" w:eastAsia="en-IN"/>
        </w:rPr>
        <w:t>References:</w:t>
      </w:r>
    </w:p>
    <w:p>
      <w:pPr>
        <w:pStyle w:val="style0"/>
        <w:numPr>
          <w:ilvl w:val="0"/>
          <w:numId w:val="1"/>
        </w:numPr>
        <w:pBdr>
          <w:left w:val="nil"/>
          <w:right w:val="nil"/>
          <w:top w:val="nil"/>
          <w:bottom w:val="nil"/>
          <w:between w:val="nil"/>
        </w:pBdr>
        <w:spacing w:after="0" w:lineRule="auto" w:line="259"/>
        <w:ind w:left="720" w:hanging="360"/>
        <w:rPr>
          <w:rFonts w:ascii="Calibri" w:cs="Calibri" w:eastAsia="Calibri" w:hAnsi="Calibri"/>
          <w:color w:val="000000"/>
          <w:sz w:val="22"/>
          <w:szCs w:val="22"/>
          <w:lang w:val="en-US" w:bidi="ar-SA" w:eastAsia="en-IN"/>
        </w:rPr>
      </w:pPr>
      <w:r>
        <w:rPr>
          <w:rFonts w:ascii="Calibri" w:cs="Calibri" w:eastAsia="Calibri" w:hAnsi="Calibri"/>
          <w:sz w:val="22"/>
          <w:szCs w:val="22"/>
          <w:lang w:val="en-US" w:bidi="ar-SA" w:eastAsia="en-IN"/>
        </w:rPr>
        <w:t>https://innovify.comProblem/Solution Fit vs Product/Market Fit</w:t>
      </w:r>
    </w:p>
    <w:p>
      <w:pPr>
        <w:pStyle w:val="style0"/>
        <w:numPr>
          <w:ilvl w:val="0"/>
          <w:numId w:val="1"/>
        </w:numPr>
        <w:pBdr>
          <w:left w:val="nil"/>
          <w:right w:val="nil"/>
          <w:top w:val="nil"/>
          <w:bottom w:val="nil"/>
          <w:between w:val="nil"/>
        </w:pBdr>
        <w:spacing w:after="160" w:lineRule="auto" w:line="259"/>
        <w:ind w:left="720" w:hanging="360"/>
        <w:rPr>
          <w:rFonts w:ascii="Calibri" w:cs="Calibri" w:eastAsia="Calibri" w:hAnsi="Calibri"/>
          <w:color w:val="000000"/>
          <w:sz w:val="22"/>
          <w:szCs w:val="22"/>
          <w:lang w:val="en-US" w:bidi="ar-SA" w:eastAsia="en-IN"/>
        </w:rPr>
        <w:sectPr>
          <w:type w:val="nextPage"/>
          <w:pgSz w:w="11906" w:h="16838" w:orient="portrait"/>
          <w:pgMar w:top="851" w:right="1440" w:bottom="1440" w:left="1440" w:header="708" w:footer="708" w:gutter="0"/>
          <w:pgNumType w:start="1"/>
          <w:cols w:space="720"/>
        </w:sectPr>
      </w:pPr>
      <w:r>
        <w:rPr>
          <w:rFonts w:ascii="Calibri" w:cs="Calibri" w:eastAsia="Calibri" w:hAnsi="Calibri"/>
          <w:sz w:val="22"/>
          <w:szCs w:val="22"/>
          <w:lang w:val="en-US" w:bidi="ar-SA" w:eastAsia="en-IN"/>
        </w:rPr>
        <w:t>https://adaptmethodology.comDeciphering The Startup Puzzle: Problem Solution Fit vs Product Market Fit</w:t>
      </w:r>
    </w:p>
    <w:p>
      <w:pPr>
        <w:pStyle w:val="style0"/>
        <w:spacing w:after="0" w:lineRule="auto" w:line="259"/>
        <w:jc w:val="center"/>
        <w:rPr>
          <w:rFonts w:ascii="Calibri" w:cs="Calibri" w:eastAsia="Calibri" w:hAnsi="Calibri"/>
          <w:b/>
          <w:lang w:val="en-IN" w:bidi="ar-SA" w:eastAsia="en-IN"/>
        </w:rPr>
      </w:pPr>
      <w:r>
        <w:rPr>
          <w:rFonts w:ascii="Calibri" w:cs="Calibri" w:eastAsia="Calibri" w:hAnsi="Calibri"/>
          <w:b/>
          <w:lang w:val="en-IN" w:bidi="ar-SA" w:eastAsia="en-IN"/>
        </w:rPr>
        <w:t>Project Design Phase</w:t>
      </w:r>
    </w:p>
    <w:p>
      <w:pPr>
        <w:pStyle w:val="style0"/>
        <w:spacing w:after="0" w:lineRule="auto" w:line="259"/>
        <w:jc w:val="center"/>
        <w:rPr>
          <w:rFonts w:ascii="Calibri" w:cs="Calibri" w:eastAsia="Calibri" w:hAnsi="Calibri"/>
          <w:b/>
          <w:lang w:val="en-IN" w:bidi="ar-SA" w:eastAsia="en-IN"/>
        </w:rPr>
      </w:pPr>
      <w:r>
        <w:rPr>
          <w:rFonts w:ascii="Calibri" w:cs="Calibri" w:eastAsia="Calibri" w:hAnsi="Calibri"/>
          <w:b/>
          <w:lang w:val="en-IN" w:bidi="ar-SA" w:eastAsia="en-IN"/>
        </w:rPr>
        <w:t>Proposed Solution Template</w:t>
      </w:r>
    </w:p>
    <w:p>
      <w:pPr>
        <w:pStyle w:val="style0"/>
        <w:spacing w:after="0" w:lineRule="auto" w:line="259"/>
        <w:jc w:val="center"/>
        <w:rPr>
          <w:rFonts w:ascii="Calibri" w:cs="Calibri" w:eastAsia="Calibri" w:hAnsi="Calibri"/>
          <w:b/>
          <w:sz w:val="22"/>
          <w:szCs w:val="22"/>
          <w:lang w:val="en-IN" w:bidi="ar-SA" w:eastAsia="en-IN"/>
        </w:rPr>
      </w:pPr>
    </w:p>
    <w:tbl>
      <w:tblPr>
        <w:tblStyle w:val="style410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trPr/>
        <w:tc>
          <w:tcPr>
            <w:tcW w:w="4695" w:type="dxa"/>
            <w:tcBorders/>
          </w:tcPr>
          <w:p>
            <w:pPr>
              <w:pStyle w:val="style0"/>
              <w:spacing w:after="0" w:lineRule="auto" w:line="240"/>
              <w:rPr/>
            </w:pPr>
            <w:r>
              <w:t>Date</w:t>
            </w:r>
          </w:p>
        </w:tc>
        <w:tc>
          <w:tcPr>
            <w:tcW w:w="4335" w:type="dxa"/>
            <w:tcBorders/>
          </w:tcPr>
          <w:p>
            <w:pPr>
              <w:pStyle w:val="style0"/>
              <w:spacing w:after="0" w:lineRule="auto" w:line="240"/>
              <w:rPr/>
            </w:pPr>
            <w:r>
              <w:rPr>
                <w:lang w:val="en-US"/>
              </w:rPr>
              <w:t>28 June 2025</w:t>
            </w:r>
          </w:p>
        </w:tc>
      </w:tr>
      <w:tr>
        <w:tblPrEx/>
        <w:trPr/>
        <w:tc>
          <w:tcPr>
            <w:tcW w:w="4695" w:type="dxa"/>
            <w:tcBorders/>
          </w:tcPr>
          <w:p>
            <w:pPr>
              <w:pStyle w:val="style0"/>
              <w:spacing w:after="0" w:lineRule="auto" w:line="240"/>
              <w:rPr/>
            </w:pPr>
            <w:r>
              <w:t>Team ID</w:t>
            </w:r>
          </w:p>
        </w:tc>
        <w:tc>
          <w:tcPr>
            <w:tcW w:w="4335" w:type="dxa"/>
            <w:tcBorders/>
          </w:tcPr>
          <w:p>
            <w:pPr>
              <w:pStyle w:val="style0"/>
              <w:spacing w:after="0" w:lineRule="auto" w:line="240"/>
              <w:rPr/>
            </w:pPr>
            <w:r>
              <w:rPr>
                <w:lang w:val="en-US"/>
              </w:rPr>
              <w:t>LTVIP2025TMID29913</w:t>
            </w:r>
          </w:p>
        </w:tc>
      </w:tr>
      <w:tr>
        <w:tblPrEx/>
        <w:trPr/>
        <w:tc>
          <w:tcPr>
            <w:tcW w:w="4695" w:type="dxa"/>
            <w:tcBorders/>
          </w:tcPr>
          <w:p>
            <w:pPr>
              <w:pStyle w:val="style0"/>
              <w:spacing w:after="0" w:lineRule="auto" w:line="240"/>
              <w:rPr/>
            </w:pPr>
            <w:r>
              <w:t>Project Name</w:t>
            </w:r>
          </w:p>
        </w:tc>
        <w:tc>
          <w:tcPr>
            <w:tcW w:w="4335" w:type="dxa"/>
            <w:tcBorders/>
          </w:tcPr>
          <w:p>
            <w:pPr>
              <w:pStyle w:val="style0"/>
              <w:spacing w:after="0" w:lineRule="auto" w:line="240"/>
              <w:rPr/>
            </w:pPr>
            <w:r>
              <w:rPr>
                <w:lang w:val="en-US"/>
              </w:rPr>
              <w:t xml:space="preserve">Medical inventory management </w:t>
            </w:r>
          </w:p>
        </w:tc>
      </w:tr>
      <w:tr>
        <w:tblPrEx/>
        <w:trPr/>
        <w:tc>
          <w:tcPr>
            <w:tcW w:w="4695" w:type="dxa"/>
            <w:tcBorders/>
          </w:tcPr>
          <w:p>
            <w:pPr>
              <w:pStyle w:val="style0"/>
              <w:spacing w:after="0" w:lineRule="auto" w:line="240"/>
              <w:rPr/>
            </w:pPr>
            <w:r>
              <w:t>Maximum Marks</w:t>
            </w:r>
          </w:p>
        </w:tc>
        <w:tc>
          <w:tcPr>
            <w:tcW w:w="4335" w:type="dxa"/>
            <w:tcBorders/>
          </w:tcPr>
          <w:p>
            <w:pPr>
              <w:pStyle w:val="style0"/>
              <w:spacing w:after="0" w:lineRule="auto" w:line="240"/>
              <w:rPr/>
            </w:pPr>
            <w:r>
              <w:t>2 Marks</w:t>
            </w:r>
          </w:p>
        </w:tc>
      </w:tr>
    </w:tbl>
    <w:p>
      <w:pPr>
        <w:pStyle w:val="style0"/>
        <w:spacing w:after="160" w:lineRule="auto" w:line="259"/>
        <w:rPr>
          <w:rFonts w:ascii="Calibri" w:cs="Calibri" w:eastAsia="Calibri" w:hAnsi="Calibri"/>
          <w:b/>
          <w:sz w:val="22"/>
          <w:szCs w:val="22"/>
          <w:lang w:val="en-IN" w:bidi="ar-SA" w:eastAsia="en-IN"/>
        </w:rPr>
      </w:pPr>
    </w:p>
    <w:p>
      <w:pPr>
        <w:pStyle w:val="style0"/>
        <w:spacing w:after="160" w:lineRule="auto" w:line="259"/>
        <w:rPr>
          <w:rFonts w:ascii="Calibri" w:cs="Calibri" w:eastAsia="Calibri" w:hAnsi="Calibri"/>
          <w:b/>
          <w:sz w:val="22"/>
          <w:szCs w:val="22"/>
          <w:lang w:val="en-IN" w:bidi="ar-SA" w:eastAsia="en-IN"/>
        </w:rPr>
      </w:pPr>
      <w:r>
        <w:rPr>
          <w:rFonts w:ascii="Calibri" w:cs="Calibri" w:eastAsia="Calibri" w:hAnsi="Calibri"/>
          <w:b/>
          <w:sz w:val="22"/>
          <w:szCs w:val="22"/>
          <w:lang w:val="en-IN" w:bidi="ar-SA" w:eastAsia="en-IN"/>
        </w:rPr>
        <w:t>Proposed Solution Template:</w:t>
      </w:r>
    </w:p>
    <w:p>
      <w:pPr>
        <w:pStyle w:val="style0"/>
        <w:spacing w:after="160" w:lineRule="auto" w:line="259"/>
        <w:rPr>
          <w:rFonts w:ascii="Calibri" w:cs="Calibri" w:eastAsia="Calibri" w:hAnsi="Calibri"/>
          <w:sz w:val="22"/>
          <w:szCs w:val="22"/>
          <w:lang w:val="en-IN" w:bidi="ar-SA" w:eastAsia="en-IN"/>
        </w:rPr>
      </w:pPr>
      <w:r>
        <w:rPr>
          <w:rFonts w:ascii="Calibri" w:cs="Calibri" w:eastAsia="Calibri" w:hAnsi="Calibri"/>
          <w:sz w:val="22"/>
          <w:szCs w:val="22"/>
          <w:lang w:val="en-IN" w:bidi="ar-SA" w:eastAsia="en-IN"/>
        </w:rPr>
        <w:t>Project team shall fill the following information in the proposed solution template.</w:t>
      </w:r>
    </w:p>
    <w:tbl>
      <w:tblPr>
        <w:tblStyle w:val="style410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trPr>
          <w:trHeight w:val="557" w:hRule="atLeast"/>
        </w:trPr>
        <w:tc>
          <w:tcPr>
            <w:tcW w:w="901" w:type="dxa"/>
            <w:tcBorders/>
          </w:tcPr>
          <w:p>
            <w:pPr>
              <w:pStyle w:val="style0"/>
              <w:spacing w:after="0" w:lineRule="auto" w:line="240"/>
              <w:rPr>
                <w:b/>
              </w:rPr>
            </w:pPr>
            <w:r>
              <w:rPr>
                <w:b/>
              </w:rPr>
              <w:t>S.No.</w:t>
            </w:r>
          </w:p>
        </w:tc>
        <w:tc>
          <w:tcPr>
            <w:tcW w:w="3658" w:type="dxa"/>
            <w:tcBorders/>
          </w:tcPr>
          <w:p>
            <w:pPr>
              <w:pStyle w:val="style0"/>
              <w:spacing w:after="0" w:lineRule="auto" w:line="240"/>
              <w:rPr>
                <w:b/>
              </w:rPr>
            </w:pPr>
            <w:r>
              <w:rPr>
                <w:b/>
              </w:rPr>
              <w:t>Parameter</w:t>
            </w:r>
          </w:p>
        </w:tc>
        <w:tc>
          <w:tcPr>
            <w:tcW w:w="4508" w:type="dxa"/>
            <w:tcBorders/>
          </w:tcPr>
          <w:p>
            <w:pPr>
              <w:pStyle w:val="style0"/>
              <w:spacing w:after="0" w:lineRule="auto" w:line="240"/>
              <w:rPr>
                <w:b/>
              </w:rPr>
            </w:pPr>
            <w:r>
              <w:rPr>
                <w:b/>
              </w:rPr>
              <w:t>Description</w:t>
            </w:r>
          </w:p>
        </w:tc>
      </w:tr>
      <w:tr>
        <w:tblPrEx/>
        <w:trPr>
          <w:trHeight w:val="817" w:hRule="atLeast"/>
        </w:trPr>
        <w:tc>
          <w:tcPr>
            <w:tcW w:w="901" w:type="dxa"/>
            <w:tcBorders/>
          </w:tcPr>
          <w:p>
            <w:pPr>
              <w:pStyle w:val="style0"/>
              <w:numPr>
                <w:ilvl w:val="0"/>
                <w:numId w:val="2"/>
              </w:numPr>
              <w:pBdr>
                <w:left w:val="nil"/>
                <w:right w:val="nil"/>
                <w:top w:val="nil"/>
                <w:bottom w:val="nil"/>
                <w:between w:val="nil"/>
              </w:pBdr>
              <w:spacing w:after="160" w:lineRule="auto" w:line="259"/>
              <w:ind w:left="644" w:hanging="360"/>
              <w:rPr>
                <w:color w:val="000000"/>
              </w:rPr>
            </w:pPr>
          </w:p>
        </w:tc>
        <w:tc>
          <w:tcPr>
            <w:tcW w:w="3658" w:type="dxa"/>
            <w:tcBorders/>
          </w:tcPr>
          <w:p>
            <w:pPr>
              <w:pStyle w:val="style0"/>
              <w:spacing w:after="0" w:lineRule="auto" w:line="240"/>
              <w:rPr/>
            </w:pPr>
            <w:r>
              <w:rPr>
                <w:color w:val="222222"/>
              </w:rPr>
              <w:t>Problem Statement (Problem to be solved)</w:t>
            </w:r>
          </w:p>
        </w:tc>
        <w:tc>
          <w:tcPr>
            <w:tcW w:w="4508" w:type="dxa"/>
            <w:tcBorders/>
          </w:tcPr>
          <w:p>
            <w:pPr>
              <w:pStyle w:val="style0"/>
              <w:spacing w:after="0" w:lineRule="auto" w:line="240"/>
              <w:rPr>
                <w:sz w:val="20"/>
                <w:szCs w:val="20"/>
              </w:rPr>
            </w:pPr>
            <w:r>
              <w:rPr>
                <w:lang w:val="en-US"/>
              </w:rPr>
              <w:t xml:space="preserve">Healthcare facilities often face issues like stockouts,expired supplies,lack of real-time visibility, and manual tracking errors in managing medical inventory. </w:t>
            </w:r>
          </w:p>
        </w:tc>
      </w:tr>
      <w:tr>
        <w:tblPrEx/>
        <w:trPr>
          <w:trHeight w:val="817" w:hRule="atLeast"/>
        </w:trPr>
        <w:tc>
          <w:tcPr>
            <w:tcW w:w="901" w:type="dxa"/>
            <w:tcBorders/>
          </w:tcPr>
          <w:p>
            <w:pPr>
              <w:pStyle w:val="style0"/>
              <w:numPr>
                <w:ilvl w:val="0"/>
                <w:numId w:val="2"/>
              </w:numPr>
              <w:pBdr>
                <w:left w:val="nil"/>
                <w:right w:val="nil"/>
                <w:top w:val="nil"/>
                <w:bottom w:val="nil"/>
                <w:between w:val="nil"/>
              </w:pBdr>
              <w:spacing w:after="160" w:lineRule="auto" w:line="259"/>
              <w:ind w:left="644" w:hanging="360"/>
              <w:rPr>
                <w:color w:val="000000"/>
              </w:rPr>
            </w:pPr>
          </w:p>
        </w:tc>
        <w:tc>
          <w:tcPr>
            <w:tcW w:w="3658" w:type="dxa"/>
            <w:tcBorders/>
          </w:tcPr>
          <w:p>
            <w:pPr>
              <w:pStyle w:val="style0"/>
              <w:spacing w:after="0" w:lineRule="auto" w:line="240"/>
              <w:rPr/>
            </w:pPr>
            <w:r>
              <w:rPr>
                <w:color w:val="222222"/>
              </w:rPr>
              <w:t>Idea / Solution description</w:t>
            </w:r>
          </w:p>
        </w:tc>
        <w:tc>
          <w:tcPr>
            <w:tcW w:w="4508" w:type="dxa"/>
            <w:tcBorders/>
          </w:tcPr>
          <w:p>
            <w:pPr>
              <w:pStyle w:val="style0"/>
              <w:spacing w:after="0" w:lineRule="auto" w:line="240"/>
              <w:rPr/>
            </w:pPr>
            <w:r>
              <w:rPr>
                <w:lang w:val="en-US"/>
              </w:rPr>
              <w:t xml:space="preserve">A smart medical inventory management system using loT, AI,and Cloud technologies. </w:t>
            </w:r>
          </w:p>
        </w:tc>
      </w:tr>
      <w:tr>
        <w:tblPrEx/>
        <w:trPr>
          <w:trHeight w:val="787" w:hRule="atLeast"/>
        </w:trPr>
        <w:tc>
          <w:tcPr>
            <w:tcW w:w="901" w:type="dxa"/>
            <w:tcBorders/>
          </w:tcPr>
          <w:p>
            <w:pPr>
              <w:pStyle w:val="style0"/>
              <w:numPr>
                <w:ilvl w:val="0"/>
                <w:numId w:val="2"/>
              </w:numPr>
              <w:pBdr>
                <w:left w:val="nil"/>
                <w:right w:val="nil"/>
                <w:top w:val="nil"/>
                <w:bottom w:val="nil"/>
                <w:between w:val="nil"/>
              </w:pBdr>
              <w:spacing w:after="160" w:lineRule="auto" w:line="259"/>
              <w:ind w:left="644" w:hanging="360"/>
              <w:rPr>
                <w:color w:val="000000"/>
              </w:rPr>
            </w:pPr>
          </w:p>
        </w:tc>
        <w:tc>
          <w:tcPr>
            <w:tcW w:w="3658" w:type="dxa"/>
            <w:tcBorders/>
          </w:tcPr>
          <w:p>
            <w:pPr>
              <w:pStyle w:val="style0"/>
              <w:spacing w:after="0" w:lineRule="auto" w:line="240"/>
              <w:rPr/>
            </w:pPr>
            <w:r>
              <w:rPr>
                <w:color w:val="222222"/>
              </w:rPr>
              <w:t xml:space="preserve">Novelty / Uniqueness </w:t>
            </w:r>
          </w:p>
        </w:tc>
        <w:tc>
          <w:tcPr>
            <w:tcW w:w="4508" w:type="dxa"/>
            <w:tcBorders/>
          </w:tcPr>
          <w:p>
            <w:pPr>
              <w:pStyle w:val="style0"/>
              <w:spacing w:after="0" w:lineRule="auto" w:line="240"/>
              <w:rPr/>
            </w:pPr>
            <w:r>
              <w:rPr>
                <w:lang w:val="en-US"/>
              </w:rPr>
              <w:t xml:space="preserve">The system combine AI Forecasting, IoT-based smart shelves, and block chain for Secure tracking. </w:t>
            </w:r>
          </w:p>
        </w:tc>
      </w:tr>
      <w:tr>
        <w:tblPrEx/>
        <w:trPr>
          <w:trHeight w:val="817" w:hRule="atLeast"/>
        </w:trPr>
        <w:tc>
          <w:tcPr>
            <w:tcW w:w="901" w:type="dxa"/>
            <w:tcBorders/>
          </w:tcPr>
          <w:p>
            <w:pPr>
              <w:pStyle w:val="style0"/>
              <w:numPr>
                <w:ilvl w:val="0"/>
                <w:numId w:val="2"/>
              </w:numPr>
              <w:pBdr>
                <w:left w:val="nil"/>
                <w:right w:val="nil"/>
                <w:top w:val="nil"/>
                <w:bottom w:val="nil"/>
                <w:between w:val="nil"/>
              </w:pBdr>
              <w:spacing w:after="160" w:lineRule="auto" w:line="259"/>
              <w:ind w:left="644" w:hanging="360"/>
              <w:rPr>
                <w:color w:val="000000"/>
              </w:rPr>
            </w:pPr>
          </w:p>
        </w:tc>
        <w:tc>
          <w:tcPr>
            <w:tcW w:w="3658" w:type="dxa"/>
            <w:tcBorders/>
          </w:tcPr>
          <w:p>
            <w:pPr>
              <w:pStyle w:val="style0"/>
              <w:spacing w:after="0" w:lineRule="auto" w:line="240"/>
              <w:rPr/>
            </w:pPr>
            <w:r>
              <w:rPr>
                <w:color w:val="222222"/>
              </w:rPr>
              <w:t>Social Impact / Customer Satisfaction</w:t>
            </w:r>
          </w:p>
        </w:tc>
        <w:tc>
          <w:tcPr>
            <w:tcW w:w="4508" w:type="dxa"/>
            <w:tcBorders/>
          </w:tcPr>
          <w:p>
            <w:pPr>
              <w:pStyle w:val="style0"/>
              <w:spacing w:after="0" w:lineRule="auto" w:line="240"/>
              <w:rPr/>
            </w:pPr>
            <w:r>
              <w:rPr>
                <w:lang w:val="en-US"/>
              </w:rPr>
              <w:t>Improves patient safety by reducing supply shortage and expired item Usage.</w:t>
            </w:r>
          </w:p>
        </w:tc>
      </w:tr>
      <w:tr>
        <w:tblPrEx/>
        <w:trPr>
          <w:trHeight w:val="817" w:hRule="atLeast"/>
        </w:trPr>
        <w:tc>
          <w:tcPr>
            <w:tcW w:w="901" w:type="dxa"/>
            <w:tcBorders/>
          </w:tcPr>
          <w:p>
            <w:pPr>
              <w:pStyle w:val="style0"/>
              <w:numPr>
                <w:ilvl w:val="0"/>
                <w:numId w:val="2"/>
              </w:numPr>
              <w:pBdr>
                <w:left w:val="nil"/>
                <w:right w:val="nil"/>
                <w:top w:val="nil"/>
                <w:bottom w:val="nil"/>
                <w:between w:val="nil"/>
              </w:pBdr>
              <w:spacing w:after="160" w:lineRule="auto" w:line="259"/>
              <w:ind w:left="644" w:hanging="360"/>
              <w:rPr>
                <w:color w:val="000000"/>
              </w:rPr>
            </w:pPr>
          </w:p>
        </w:tc>
        <w:tc>
          <w:tcPr>
            <w:tcW w:w="3658" w:type="dxa"/>
            <w:tcBorders/>
          </w:tcPr>
          <w:p>
            <w:pPr>
              <w:pStyle w:val="style0"/>
              <w:spacing w:after="0" w:lineRule="auto" w:line="240"/>
              <w:rPr/>
            </w:pPr>
            <w:r>
              <w:rPr>
                <w:color w:val="222222"/>
              </w:rPr>
              <w:t>Business Model (Revenue Model)</w:t>
            </w:r>
          </w:p>
        </w:tc>
        <w:tc>
          <w:tcPr>
            <w:tcW w:w="4508" w:type="dxa"/>
            <w:tcBorders/>
          </w:tcPr>
          <w:p>
            <w:pPr>
              <w:pStyle w:val="style0"/>
              <w:spacing w:after="0" w:lineRule="auto" w:line="240"/>
              <w:rPr/>
            </w:pPr>
            <w:r>
              <w:rPr>
                <w:lang w:val="en-US"/>
              </w:rPr>
              <w:t xml:space="preserve">Subscription-based SaaS Model  for hospital and clinics. </w:t>
            </w:r>
          </w:p>
        </w:tc>
      </w:tr>
      <w:tr>
        <w:tblPrEx/>
        <w:trPr>
          <w:trHeight w:val="817" w:hRule="atLeast"/>
        </w:trPr>
        <w:tc>
          <w:tcPr>
            <w:tcW w:w="901" w:type="dxa"/>
            <w:tcBorders/>
          </w:tcPr>
          <w:p>
            <w:pPr>
              <w:pStyle w:val="style0"/>
              <w:numPr>
                <w:ilvl w:val="0"/>
                <w:numId w:val="2"/>
              </w:numPr>
              <w:pBdr>
                <w:left w:val="nil"/>
                <w:right w:val="nil"/>
                <w:top w:val="nil"/>
                <w:bottom w:val="nil"/>
                <w:between w:val="nil"/>
              </w:pBdr>
              <w:spacing w:after="160" w:lineRule="auto" w:line="259"/>
              <w:ind w:left="644" w:hanging="360"/>
              <w:rPr>
                <w:color w:val="000000"/>
              </w:rPr>
            </w:pPr>
          </w:p>
        </w:tc>
        <w:tc>
          <w:tcPr>
            <w:tcW w:w="3658" w:type="dxa"/>
            <w:tcBorders/>
          </w:tcPr>
          <w:p>
            <w:pPr>
              <w:pStyle w:val="style0"/>
              <w:spacing w:after="0" w:lineRule="auto" w:line="240"/>
              <w:rPr>
                <w:color w:val="222222"/>
              </w:rPr>
            </w:pPr>
            <w:r>
              <w:rPr>
                <w:color w:val="222222"/>
              </w:rPr>
              <w:t>Scalability of the Solution</w:t>
            </w:r>
          </w:p>
        </w:tc>
        <w:tc>
          <w:tcPr>
            <w:tcW w:w="4508" w:type="dxa"/>
            <w:tcBorders/>
          </w:tcPr>
          <w:p>
            <w:pPr>
              <w:pStyle w:val="style0"/>
              <w:spacing w:after="0" w:lineRule="auto" w:line="240"/>
              <w:rPr/>
            </w:pPr>
            <w:r>
              <w:rPr>
                <w:lang w:val="en-US"/>
              </w:rPr>
              <w:t>Easily scalable to hospital of all sizes, including multi-location chains.</w:t>
            </w:r>
          </w:p>
        </w:tc>
      </w:tr>
    </w:tbl>
    <w:p>
      <w:pPr>
        <w:pStyle w:val="style0"/>
        <w:spacing w:after="160" w:lineRule="auto" w:line="259"/>
        <w:rPr>
          <w:rFonts w:ascii="Calibri" w:cs="Calibri" w:eastAsia="Calibri" w:hAnsi="Calibri"/>
          <w:sz w:val="22"/>
          <w:szCs w:val="22"/>
          <w:lang w:val="en-IN" w:bidi="ar-SA" w:eastAsia="en-IN"/>
        </w:rPr>
        <w:sectPr>
          <w:type w:val="nextPage"/>
          <w:pgSz w:w="11906" w:h="16838" w:orient="portrait"/>
          <w:pgMar w:top="851" w:right="1440" w:bottom="1440" w:left="1440" w:header="708" w:footer="708" w:gutter="0"/>
          <w:pgNumType w:start="1"/>
          <w:cols w:space="720"/>
        </w:sectPr>
      </w:pPr>
    </w:p>
    <w:p>
      <w:pPr>
        <w:pStyle w:val="style0"/>
        <w:spacing w:after="0" w:lineRule="auto" w:line="259"/>
        <w:jc w:val="center"/>
        <w:rPr>
          <w:rFonts w:ascii="Calibri" w:cs="Calibri" w:eastAsia="Calibri" w:hAnsi="Calibri"/>
          <w:b/>
          <w:lang w:val="en-IN" w:bidi="ar-SA" w:eastAsia="en-IN"/>
        </w:rPr>
      </w:pPr>
      <w:r>
        <w:rPr>
          <w:rFonts w:ascii="Calibri" w:cs="Calibri" w:eastAsia="Calibri" w:hAnsi="Calibri"/>
          <w:b/>
          <w:lang w:val="en-IN" w:bidi="ar-SA" w:eastAsia="en-IN"/>
        </w:rPr>
        <w:t>Project Design Phase</w:t>
      </w:r>
    </w:p>
    <w:p>
      <w:pPr>
        <w:pStyle w:val="style0"/>
        <w:spacing w:after="0" w:lineRule="auto" w:line="259"/>
        <w:jc w:val="center"/>
        <w:rPr>
          <w:rFonts w:ascii="Calibri" w:cs="Calibri" w:eastAsia="Calibri" w:hAnsi="Calibri"/>
          <w:b/>
          <w:sz w:val="22"/>
          <w:szCs w:val="22"/>
          <w:lang w:val="en-IN" w:bidi="ar-SA" w:eastAsia="en-IN"/>
        </w:rPr>
      </w:pPr>
    </w:p>
    <w:tbl>
      <w:tblPr>
        <w:tblStyle w:val="style4103"/>
        <w:tblW w:w="6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tblGrid>
      <w:tr>
        <w:trPr/>
        <w:tc>
          <w:tcPr>
            <w:tcW w:w="3080" w:type="dxa"/>
            <w:tcBorders/>
          </w:tcPr>
          <w:p>
            <w:pPr>
              <w:pStyle w:val="style0"/>
              <w:spacing w:after="0" w:lineRule="auto" w:line="240"/>
              <w:rPr/>
            </w:pPr>
            <w:r>
              <w:rPr>
                <w:lang w:val="en-US"/>
              </w:rPr>
              <w:t>Date</w:t>
            </w:r>
          </w:p>
        </w:tc>
        <w:tc>
          <w:tcPr>
            <w:tcW w:w="3080" w:type="dxa"/>
            <w:tcBorders/>
          </w:tcPr>
          <w:p>
            <w:pPr>
              <w:pStyle w:val="style0"/>
              <w:spacing w:after="0" w:lineRule="auto" w:line="240"/>
              <w:rPr/>
            </w:pPr>
            <w:r>
              <w:rPr>
                <w:lang w:val="en-US"/>
              </w:rPr>
              <w:t>28 June 2025</w:t>
            </w:r>
          </w:p>
        </w:tc>
      </w:tr>
      <w:tr>
        <w:tblPrEx/>
        <w:trPr/>
        <w:tc>
          <w:tcPr>
            <w:tcW w:w="3080" w:type="dxa"/>
            <w:tcBorders/>
          </w:tcPr>
          <w:p>
            <w:pPr>
              <w:pStyle w:val="style0"/>
              <w:spacing w:after="0" w:lineRule="auto" w:line="240"/>
              <w:rPr/>
            </w:pPr>
            <w:r>
              <w:t>Team ID</w:t>
            </w:r>
          </w:p>
        </w:tc>
        <w:tc>
          <w:tcPr>
            <w:tcW w:w="3080" w:type="dxa"/>
            <w:tcBorders/>
          </w:tcPr>
          <w:p>
            <w:pPr>
              <w:pStyle w:val="style0"/>
              <w:spacing w:after="0" w:lineRule="auto" w:line="240"/>
              <w:rPr/>
            </w:pPr>
            <w:r>
              <w:rPr>
                <w:lang w:val="en-US"/>
              </w:rPr>
              <w:t>LTVIP2025TMID29913</w:t>
            </w:r>
          </w:p>
        </w:tc>
      </w:tr>
      <w:tr>
        <w:tblPrEx/>
        <w:trPr/>
        <w:tc>
          <w:tcPr>
            <w:tcW w:w="3080" w:type="dxa"/>
            <w:tcBorders/>
          </w:tcPr>
          <w:p>
            <w:pPr>
              <w:pStyle w:val="style0"/>
              <w:spacing w:after="0" w:lineRule="auto" w:line="240"/>
              <w:rPr/>
            </w:pPr>
            <w:r>
              <w:t>Project Name</w:t>
            </w:r>
          </w:p>
        </w:tc>
        <w:tc>
          <w:tcPr>
            <w:tcW w:w="3080" w:type="dxa"/>
            <w:tcBorders/>
          </w:tcPr>
          <w:p>
            <w:pPr>
              <w:pStyle w:val="style0"/>
              <w:spacing w:after="0" w:lineRule="auto" w:line="240"/>
              <w:rPr>
                <w:sz w:val="21"/>
                <w:szCs w:val="21"/>
              </w:rPr>
            </w:pPr>
            <w:r>
              <w:rPr>
                <w:lang w:val="en-US"/>
              </w:rPr>
              <w:t>M</w:t>
            </w:r>
            <w:r>
              <w:rPr>
                <w:sz w:val="21"/>
                <w:szCs w:val="21"/>
                <w:lang w:val="en-US"/>
              </w:rPr>
              <w:t xml:space="preserve">edical inventory management </w:t>
            </w:r>
          </w:p>
        </w:tc>
      </w:tr>
      <w:tr>
        <w:tblPrEx/>
        <w:trPr/>
        <w:tc>
          <w:tcPr>
            <w:tcW w:w="3080" w:type="dxa"/>
            <w:tcBorders/>
          </w:tcPr>
          <w:p>
            <w:pPr>
              <w:pStyle w:val="style0"/>
              <w:spacing w:after="0" w:lineRule="auto" w:line="240"/>
              <w:rPr/>
            </w:pPr>
            <w:r>
              <w:t>Maximum Marks</w:t>
            </w:r>
          </w:p>
        </w:tc>
        <w:tc>
          <w:tcPr>
            <w:tcW w:w="3080" w:type="dxa"/>
            <w:tcBorders/>
          </w:tcPr>
          <w:p>
            <w:pPr>
              <w:pStyle w:val="style0"/>
              <w:spacing w:after="0" w:lineRule="auto" w:line="240"/>
              <w:rPr>
                <w:sz w:val="21"/>
                <w:szCs w:val="21"/>
              </w:rPr>
            </w:pPr>
            <w:r>
              <w:rPr>
                <w:sz w:val="21"/>
                <w:szCs w:val="21"/>
                <w:lang w:val="en-US"/>
              </w:rPr>
              <w:t xml:space="preserve">4 Marks </w:t>
            </w:r>
          </w:p>
        </w:tc>
      </w:tr>
    </w:tbl>
    <w:p>
      <w:pPr>
        <w:pStyle w:val="style0"/>
        <w:spacing w:after="160" w:lineRule="auto" w:line="259"/>
        <w:rPr>
          <w:rFonts w:ascii="Calibri" w:cs="Calibri" w:eastAsia="Calibri" w:hAnsi="Calibri"/>
          <w:b/>
          <w:sz w:val="22"/>
          <w:szCs w:val="22"/>
          <w:lang w:val="en-IN" w:bidi="ar-SA" w:eastAsia="en-IN"/>
        </w:rPr>
      </w:pPr>
    </w:p>
    <w:p>
      <w:pPr>
        <w:pStyle w:val="style0"/>
        <w:spacing w:after="160" w:lineRule="auto" w:line="259"/>
        <w:rPr>
          <w:rFonts w:ascii="Arial" w:cs="Arial" w:eastAsia="Arial" w:hAnsi="Arial"/>
          <w:b/>
          <w:color w:val="000000"/>
          <w:lang w:val="en-IN" w:bidi="ar-SA" w:eastAsia="en-IN"/>
        </w:rPr>
      </w:pPr>
      <w:r>
        <w:rPr>
          <w:rFonts w:ascii="Arial" w:cs="Arial" w:eastAsia="Arial" w:hAnsi="Arial"/>
          <w:b/>
          <w:color w:val="000000"/>
          <w:lang w:val="en-IN" w:bidi="ar-SA" w:eastAsia="en-IN"/>
        </w:rPr>
        <w:t>Solution Architecture:</w:t>
      </w:r>
    </w:p>
    <w:p>
      <w:pPr>
        <w:pStyle w:val="style0"/>
        <w:numPr>
          <w:ilvl w:val="0"/>
          <w:numId w:val="3"/>
        </w:numPr>
        <w:shd w:val="clear" w:color="auto" w:fill="ffffff"/>
        <w:spacing w:after="150" w:lineRule="auto" w:line="240"/>
        <w:ind w:left="720" w:hanging="360"/>
        <w:rPr>
          <w:rFonts w:ascii="Arial" w:cs="Arial" w:eastAsia="Arial" w:hAnsi="Arial"/>
          <w:color w:val="000000"/>
          <w:lang w:val="en-IN" w:bidi="ar-SA" w:eastAsia="en-IN"/>
        </w:rPr>
      </w:pPr>
      <w:r>
        <w:rPr>
          <w:rFonts w:ascii="Arial" w:cs="Arial" w:eastAsia="Arial" w:hAnsi="Arial"/>
          <w:color w:val="000000"/>
          <w:lang w:val="en-IN" w:bidi="ar-SA" w:eastAsia="en-IN"/>
        </w:rPr>
        <w:t xml:space="preserve">A robust solution architecture for medical inventory management integrates real-time tracking, automated workflows, and data-driven insights to optimize supply chain efficiency and patient care. Key components include a connected ecosystem for asset tracking, a user-friendly interface for staff, and integrations with existing hospital systems. This architecture ensures accurate inventory levels, reduces waste, and supports informed decision-making. </w:t>
      </w:r>
    </w:p>
    <w:p>
      <w:pPr>
        <w:pStyle w:val="style0"/>
        <w:spacing w:after="160" w:lineRule="auto" w:line="259"/>
        <w:rPr>
          <w:rFonts w:ascii="Calibri" w:cs="Calibri" w:eastAsia="Calibri" w:hAnsi="Calibri"/>
          <w:b/>
          <w:sz w:val="22"/>
          <w:szCs w:val="22"/>
          <w:lang w:val="en-IN" w:bidi="ar-SA" w:eastAsia="en-IN"/>
        </w:rPr>
      </w:pPr>
    </w:p>
    <w:p>
      <w:pPr>
        <w:pStyle w:val="style0"/>
        <w:spacing w:after="160" w:lineRule="auto" w:line="259"/>
        <w:rPr>
          <w:rFonts w:ascii="Calibri" w:cs="Calibri" w:eastAsia="Calibri" w:hAnsi="Calibri"/>
          <w:b/>
          <w:sz w:val="22"/>
          <w:szCs w:val="22"/>
          <w:lang w:val="en-IN" w:bidi="ar-SA" w:eastAsia="en-IN"/>
        </w:rPr>
      </w:pPr>
      <w:r>
        <w:rPr>
          <w:rFonts w:ascii="Arial" w:cs="Arial" w:eastAsia="Arial" w:hAnsi="Arial"/>
          <w:b/>
          <w:color w:val="000000"/>
          <w:lang w:val="en-IN" w:bidi="ar-SA" w:eastAsia="en-IN"/>
        </w:rPr>
        <w:t>Example - Solution Architecture Diagram</w:t>
      </w:r>
      <w:r>
        <w:rPr>
          <w:rFonts w:ascii="Calibri" w:cs="Calibri" w:eastAsia="Calibri" w:hAnsi="Calibri"/>
          <w:b/>
          <w:sz w:val="22"/>
          <w:szCs w:val="22"/>
          <w:lang w:val="en-IN" w:bidi="ar-SA" w:eastAsia="en-IN"/>
        </w:rPr>
        <w:t xml:space="preserve">: </w:t>
      </w:r>
      <w:r>
        <w:rPr/>
        <w:drawing>
          <wp:inline distL="0" distT="0" distB="0" distR="0">
            <wp:extent cx="4550695" cy="348558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4550695" cy="3485582"/>
                    </a:xfrm>
                    <a:prstGeom prst="rect"/>
                  </pic:spPr>
                </pic:pic>
              </a:graphicData>
            </a:graphic>
          </wp:inline>
        </w:drawing>
      </w:r>
    </w:p>
    <w:p>
      <w:pPr>
        <w:pStyle w:val="style0"/>
        <w:spacing w:after="160" w:lineRule="auto" w:line="259"/>
        <w:rPr>
          <w:rFonts w:ascii="Calibri" w:cs="Calibri" w:eastAsia="Calibri" w:hAnsi="Calibri"/>
          <w:b/>
          <w:sz w:val="22"/>
          <w:szCs w:val="22"/>
          <w:lang w:val="en-IN" w:bidi="ar-SA" w:eastAsia="en-IN"/>
        </w:rPr>
      </w:pPr>
    </w:p>
    <w:p>
      <w:pPr>
        <w:pStyle w:val="style0"/>
        <w:tabs>
          <w:tab w:val="left" w:leader="none" w:pos="5529"/>
        </w:tabs>
        <w:spacing w:after="160" w:lineRule="auto" w:line="259"/>
        <w:rPr>
          <w:rFonts w:ascii="Calibri" w:cs="Calibri" w:eastAsia="Calibri" w:hAnsi="Calibri"/>
          <w:b/>
          <w:sz w:val="22"/>
          <w:szCs w:val="22"/>
          <w:lang w:val="en-IN" w:bidi="ar-SA" w:eastAsia="en-IN"/>
        </w:rPr>
      </w:pPr>
    </w:p>
    <w:p>
      <w:pPr>
        <w:pStyle w:val="style0"/>
        <w:spacing w:after="160" w:lineRule="auto" w:line="259"/>
        <w:rPr>
          <w:rFonts w:ascii="Calibri" w:cs="Calibri" w:eastAsia="Calibri" w:hAnsi="Calibri"/>
          <w:b/>
          <w:sz w:val="22"/>
          <w:szCs w:val="22"/>
          <w:lang w:val="en-IN" w:bidi="ar-SA" w:eastAsia="en-IN"/>
        </w:rPr>
      </w:pPr>
      <w:r>
        <w:rPr>
          <w:rFonts w:ascii="Helvetica Neue" w:cs="Helvetica Neue" w:eastAsia="Helvetica Neue" w:hAnsi="Helvetica Neue"/>
          <w:i/>
          <w:color w:val="333333"/>
          <w:sz w:val="21"/>
          <w:szCs w:val="21"/>
          <w:lang w:val="en-IN" w:bidi="ar-SA" w:eastAsia="en-IN"/>
        </w:rPr>
        <w:t>Figure 1: Architecture and data flow of the voice patient diary sample application</w:t>
      </w:r>
    </w:p>
    <w:p>
      <w:pPr>
        <w:pStyle w:val="style0"/>
        <w:spacing w:after="160" w:lineRule="auto" w:line="259"/>
        <w:rPr>
          <w:rFonts w:ascii="Calibri" w:cs="Calibri" w:eastAsia="Calibri" w:hAnsi="Calibri"/>
          <w:b/>
          <w:sz w:val="22"/>
          <w:szCs w:val="22"/>
          <w:lang w:val="en-IN" w:bidi="ar-SA" w:eastAsia="en-IN"/>
        </w:rPr>
      </w:pPr>
      <w:r>
        <w:rPr>
          <w:rFonts w:ascii="Calibri" w:cs="Calibri" w:eastAsia="Calibri" w:hAnsi="Calibri"/>
          <w:b/>
          <w:color w:val="000080"/>
          <w:sz w:val="22"/>
          <w:szCs w:val="22"/>
          <w:lang w:val="en-IN" w:bidi="ar-SA" w:eastAsia="en-IN"/>
        </w:rPr>
        <w:t>Reference:</w:t>
      </w:r>
      <w:r>
        <w:rPr>
          <w:rFonts w:ascii="Calibri" w:cs="Calibri" w:eastAsia="Calibri" w:hAnsi="Calibri"/>
          <w:b/>
          <w:sz w:val="22"/>
          <w:szCs w:val="22"/>
          <w:lang w:val="en-IN" w:bidi="ar-SA" w:eastAsia="en-IN"/>
        </w:rPr>
        <w:t xml:space="preserve"> itransition https://www.itransition.com hospital inventory management: architecture, features </w:t>
      </w:r>
      <w:r>
        <w:rPr>
          <w:rFonts w:ascii="Calibri" w:cs="Calibri" w:eastAsia="Calibri" w:hAnsi="Calibri"/>
          <w:b/>
          <w:sz w:val="22"/>
          <w:szCs w:val="22"/>
          <w:lang w:val="en-US" w:bidi="ar-SA" w:eastAsia="en-IN"/>
        </w:rPr>
        <w:t xml:space="preserve">and platform </w:t>
      </w:r>
    </w:p>
    <w:p>
      <w:pPr>
        <w:pStyle w:val="style0"/>
        <w:spacing w:after="160" w:lineRule="auto" w:line="259"/>
        <w:rPr>
          <w:rFonts w:ascii="Calibri" w:cs="Calibri" w:eastAsia="Calibri" w:hAnsi="Calibri"/>
          <w:b/>
          <w:sz w:val="22"/>
          <w:szCs w:val="22"/>
          <w:lang w:val="en-IN" w:bidi="ar-SA" w:eastAsia="en-IN"/>
        </w:rPr>
        <w:sectPr>
          <w:pgSz w:w="11906" w:h="16838" w:orient="portrait"/>
          <w:pgMar w:top="851" w:right="1440" w:bottom="1440" w:left="1440" w:header="708" w:footer="708" w:gutter="0"/>
          <w:pgNumType w:start="1"/>
          <w:cols w:space="720"/>
        </w:sectPr>
      </w:pPr>
    </w:p>
    <w:p>
      <w:pPr>
        <w:pStyle w:val="style0"/>
        <w:pBdr>
          <w:bottom w:val="single" w:sz="8" w:space="4" w:color="4f81bd"/>
        </w:pBdr>
        <w:spacing w:after="300" w:lineRule="auto" w:line="240"/>
        <w:contextualSpacing/>
        <w:rPr>
          <w:rFonts w:ascii="Calibri" w:cs="宋体" w:eastAsia="ＭＳ ゴシック" w:hAnsi="Calibri"/>
          <w:color w:val="17365d"/>
          <w:spacing w:val="5"/>
          <w:kern w:val="28"/>
          <w:sz w:val="52"/>
          <w:szCs w:val="52"/>
          <w:lang w:val="en-US" w:bidi="ar-SA" w:eastAsia="en-US"/>
        </w:rPr>
      </w:pPr>
      <w:r>
        <w:rPr>
          <w:rFonts w:ascii="Calibri" w:cs="宋体" w:eastAsia="ＭＳ ゴシック" w:hAnsi="Calibri"/>
          <w:color w:val="17365d"/>
          <w:spacing w:val="5"/>
          <w:kern w:val="28"/>
          <w:sz w:val="52"/>
          <w:szCs w:val="52"/>
          <w:lang w:val="en-US" w:bidi="ar-SA" w:eastAsia="en-US"/>
        </w:rPr>
        <w:t xml:space="preserve">Medical inventory management </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1. Introduction</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r>
        <w:rPr>
          <w:rFonts w:ascii="Cambria" w:cs="宋体" w:eastAsia="ＭＳ 明朝" w:hAnsi="Cambria"/>
          <w:color w:val="000000"/>
          <w:sz w:val="28"/>
          <w:szCs w:val="28"/>
          <w:lang w:val="en-US" w:bidi="ar-SA" w:eastAsia="en-US"/>
        </w:rPr>
        <w:t xml:space="preserve"> Project Title: </w:t>
      </w:r>
      <w:r>
        <w:rPr>
          <w:rFonts w:ascii="Cambria" w:cs="宋体" w:eastAsia="ＭＳ 明朝" w:hAnsi="Cambria"/>
          <w:color w:val="000000"/>
          <w:sz w:val="22"/>
          <w:szCs w:val="22"/>
          <w:lang w:val="en-US" w:bidi="ar-SA" w:eastAsia="en-US"/>
        </w:rPr>
        <w:t>m</w:t>
      </w:r>
      <w:r>
        <w:rPr>
          <w:rFonts w:ascii="Cambria" w:cs="宋体" w:eastAsia="ＭＳ 明朝" w:hAnsi="Cambria"/>
          <w:color w:val="000000"/>
          <w:lang w:val="en-US" w:bidi="ar-SA" w:eastAsia="en-US"/>
        </w:rPr>
        <w:t xml:space="preserve">edical inventory management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Team Member</w:t>
      </w:r>
      <w:r>
        <w:rPr>
          <w:rFonts w:ascii="Cambria" w:cs="宋体" w:eastAsia="ＭＳ 明朝" w:hAnsi="Cambria"/>
          <w:sz w:val="22"/>
          <w:szCs w:val="22"/>
          <w:lang w:val="en-US" w:bidi="ar-SA" w:eastAsia="en-US"/>
        </w:rPr>
        <w:t>:</w:t>
      </w:r>
      <w:r>
        <w:rPr>
          <w:rFonts w:ascii="Cambria" w:cs="宋体" w:eastAsia="ＭＳ 明朝" w:hAnsi="Cambria"/>
          <w:lang w:val="en-US" w:bidi="ar-SA" w:eastAsia="en-US"/>
        </w:rPr>
        <w:t xml:space="preserve"> </w:t>
      </w:r>
      <w:r>
        <w:rPr>
          <w:rFonts w:ascii="Cambria" w:cs="宋体" w:eastAsia="ＭＳ 明朝" w:hAnsi="Cambria"/>
          <w:lang w:val="en-US" w:bidi="ar-SA" w:eastAsia="en-US"/>
        </w:rPr>
        <w:t xml:space="preserve">Enapati Poojitha </w:t>
      </w:r>
    </w:p>
    <w:p>
      <w:pPr>
        <w:pStyle w:val="style0"/>
        <w:keepNext/>
        <w:keepLines/>
        <w:spacing w:before="480" w:after="0" w:lineRule="auto" w:line="276"/>
        <w:outlineLvl w:val="0"/>
        <w:rPr>
          <w:rFonts w:ascii="Calibri" w:cs="宋体" w:eastAsia="ＭＳ ゴシック" w:hAnsi="Calibri"/>
          <w:b/>
          <w:bCs/>
          <w:color w:val="365f91"/>
          <w:sz w:val="28"/>
          <w:szCs w:val="28"/>
          <w:highlight w:val="darkBlue"/>
          <w:lang w:val="en-US" w:bidi="ar-SA" w:eastAsia="en-US"/>
        </w:rPr>
      </w:pPr>
      <w:r>
        <w:rPr>
          <w:rFonts w:ascii="Calibri" w:cs="宋体" w:eastAsia="ＭＳ ゴシック" w:hAnsi="Calibri"/>
          <w:b/>
          <w:bCs/>
          <w:color w:val="365f91"/>
          <w:sz w:val="28"/>
          <w:szCs w:val="28"/>
          <w:lang w:val="en-US" w:bidi="ar-SA" w:eastAsia="en-US"/>
        </w:rPr>
        <w:t xml:space="preserve"> 2. Project Overview</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Purpose</w:t>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The purpose of medical inventory management is to ensure the availability of necessary medical supplies while optimizing costs and maintaining regulatory compliance. Goals include minimizing waste, preventing stockouts, and maximizing efficiency in healthcare settings.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Features</w:t>
      </w:r>
      <w:r>
        <w:rPr>
          <w:rFonts w:ascii="Cambria" w:cs="宋体" w:eastAsia="ＭＳ 明朝" w:hAnsi="Cambria"/>
          <w:sz w:val="22"/>
          <w:szCs w:val="22"/>
          <w:lang w:val="en-US" w:bidi="ar-SA" w:eastAsia="en-US"/>
        </w:rPr>
        <w: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1. Real-Time Inventory Tracking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Tracks inventory levels in real-time across multiple locations (wards, departments, storage).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Supports barcode, QR code, or RFID scanning.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Reduces overstocking and stockouts.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2. Expiry Date &amp; Batch Tracking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Monitors expiration dates of medications and supplies.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Alerts for approaching expiry to reduce waste.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Tracks batch/lot numbers for quick recalls.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3. Automated Reordering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Auto-generates purchase orders based on minimum stock thresholds.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Supports vendor management and approval workflows.</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3.Architecture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Frontend</w:t>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A frontend architecture for medical inventory management typically involves a user-friendly interface for staff to interact with the system's data and functionality</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Backend</w:t>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A backend architecture for medical inventory management typically involves several key components working together to track, manage, and optimize the flow of medical supplies and equipment within a healthcare facility.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Database</w:t>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A backend architecture for medical inventory management typically involves several key components working together to track, manage, and optimize the flow of medical supplies and equipment within a healthcare facility.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Architecture Diagram: [Please insert architecture di</w:t>
      </w:r>
      <w:r>
        <w:rPr/>
        <w:drawing>
          <wp:inline distL="0" distT="0" distB="0" distR="0">
            <wp:extent cx="3766992" cy="295877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3766992" cy="2958771"/>
                    </a:xfrm>
                    <a:prstGeom prst="rect"/>
                  </pic:spPr>
                </pic:pic>
              </a:graphicData>
            </a:graphic>
          </wp:inline>
        </w:drawing>
      </w:r>
      <w:r>
        <w:rPr>
          <w:rFonts w:ascii="Cambria" w:cs="宋体" w:eastAsia="ＭＳ 明朝" w:hAnsi="Cambria"/>
          <w:sz w:val="22"/>
          <w:szCs w:val="22"/>
          <w:lang w:val="en-US" w:bidi="ar-SA" w:eastAsia="en-US"/>
        </w:rPr>
        <w:t>agram image manually here]</w:t>
      </w:r>
    </w:p>
    <w:p>
      <w:pPr>
        <w:pStyle w:val="style0"/>
        <w:spacing w:after="200" w:lineRule="auto" w:line="276"/>
        <w:rPr>
          <w:rFonts w:ascii="Cambria" w:cs="宋体" w:eastAsia="ＭＳ 明朝" w:hAnsi="Cambria"/>
          <w:sz w:val="22"/>
          <w:szCs w:val="22"/>
          <w:lang w:val="en-US" w:bidi="ar-SA" w:eastAsia="en-US"/>
        </w:rPr>
      </w:pP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4. Setup Instructions</w:t>
      </w:r>
    </w:p>
    <w:p>
      <w:pPr>
        <w:pStyle w:val="style0"/>
        <w:spacing w:after="200" w:lineRule="auto" w:line="276"/>
        <w:jc w:val="left"/>
        <w:rPr>
          <w:rFonts w:ascii="Cambria" w:cs="宋体" w:eastAsia="ＭＳ 明朝" w:hAnsi="Cambria"/>
          <w:color w:val="000000"/>
          <w:lang w:val="en-US" w:bidi="ar-SA" w:eastAsia="en-US"/>
        </w:rPr>
      </w:pPr>
      <w:r>
        <w:rPr>
          <w:rFonts w:ascii="Cambria" w:cs="宋体" w:eastAsia="ＭＳ 明朝" w:hAnsi="Cambria"/>
          <w:color w:val="000000"/>
          <w:sz w:val="28"/>
          <w:szCs w:val="28"/>
          <w:lang w:val="en-US" w:bidi="ar-SA" w:eastAsia="en-US"/>
        </w:rPr>
        <w:t xml:space="preserve">* </w:t>
      </w:r>
      <w:r>
        <w:rPr>
          <w:rFonts w:ascii="Calibri" w:cs="宋体" w:eastAsia="ＭＳ ゴシック" w:hAnsi="Calibri"/>
          <w:b/>
          <w:bCs/>
          <w:color w:val="000000"/>
          <w:sz w:val="26"/>
          <w:szCs w:val="26"/>
          <w:lang w:val="en-US" w:bidi="ar-SA" w:eastAsia="en-US"/>
        </w:rPr>
        <w:t>Prerequisites</w:t>
      </w:r>
      <w:r>
        <w:rPr>
          <w:rFonts w:ascii="Cambria" w:cs="宋体" w:eastAsia="ＭＳ 明朝" w:hAnsi="Cambria"/>
          <w:color w:val="000000"/>
          <w:sz w:val="22"/>
          <w:szCs w:val="22"/>
          <w:lang w:val="en-US" w:bidi="ar-SA" w:eastAsia="en-US"/>
        </w:rPr>
        <w:t xml:space="preserve">: Medical inventory management software relies on a combination of hardware and software components. Key dependencies include barcode scanners and printers, RFID tags and readers for tracking, and a robust database system to store and manage inventory data. Additionally, integration with existing systems like Electronic Health Records (EHRs) and accounting software is often crucial.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Installation</w:t>
      </w:r>
      <w:r>
        <w:rPr>
          <w:rFonts w:ascii="Cambria" w:cs="宋体" w:eastAsia="ＭＳ 明朝" w:hAnsi="Cambria"/>
          <w:sz w:val="22"/>
          <w:szCs w:val="22"/>
          <w:lang w:val="en-US" w:bidi="ar-SA" w:eastAsia="en-US"/>
        </w:rPr>
        <w:t>:</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1. Clone the repository</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2. Install dependencies (client and server)</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3. Set environment variables in `.env` file</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5. Folder Structure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medical-inventory-management/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backend/                     # Server-side code (API, DB, logic)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config/                  # Configuration files (DB, environment)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controllers/            # Handle incoming requests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models/                 # Database schema/models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routes/                 # API routes/endpoints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services/               # Business logic (e.g., reordering logic)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middleware/             # Auth, error handling, etc.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utils/                  # Utility/helper functions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jobs/                   # Scheduled tasks (e.g., expiry alerts)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index.js                # App entry point (e.g., Express server)</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frontend/                   # Client-side code (UI)</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public/                 # Static files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src/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assets/             # Icons, images, logos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components/         # Reusable UI components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pages/              # Pages (Inventory, Orders, Dashboard)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services/           # API calls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store/              # State management (e.g., Redux, Context)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utils/              # Helper functions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App.jsx             # App root component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 main.jsx            # Entry point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vite.config.js          # Frontend config (if using Vite)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database/                   # DB setup, seed scripts, migrations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migrations/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seeders/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schema.sql</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docs/                       # Documentation (API, architecture, user guides)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api-docs/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ER-diagrams/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user-manual.md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architecture.md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tests/                      # Backend/frontend test cases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unit/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integration/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 e2e/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.env                        # Environment variables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package.json                # Node dependencies (backend or full-stack)</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README.md                   # Project overview</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LICENSE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Client</w:t>
      </w:r>
      <w:r>
        <w:rPr>
          <w:rFonts w:ascii="Cambria" w:cs="宋体" w:eastAsia="ＭＳ 明朝" w:hAnsi="Cambria"/>
          <w:sz w:val="22"/>
          <w:szCs w:val="22"/>
          <w:lang w:val="en-US" w:bidi="ar-SA" w:eastAsia="en-US"/>
        </w:rPr>
        <w:t>:</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xml:space="preserve">        -context/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-i18n/</w:t>
      </w:r>
    </w:p>
    <w:p>
      <w:pPr>
        <w:pStyle w:val="style0"/>
        <w:spacing w:after="200" w:lineRule="auto" w:line="276"/>
        <w:ind w:firstLine="440" w:firstLineChars="20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-tests/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color w:val="000000"/>
          <w:sz w:val="28"/>
          <w:szCs w:val="28"/>
          <w:lang w:val="en-US" w:bidi="ar-SA" w:eastAsia="en-US"/>
        </w:rPr>
        <w:t>Server</w:t>
      </w:r>
      <w:r>
        <w:rPr>
          <w:rFonts w:ascii="Cambria" w:cs="宋体" w:eastAsia="ＭＳ 明朝" w:hAnsi="Cambria"/>
          <w:sz w:val="22"/>
          <w:szCs w:val="22"/>
          <w:lang w:val="en-US" w:bidi="ar-SA" w:eastAsia="en-US"/>
        </w:rPr>
        <w:t>:</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xml:space="preserve">         -docs/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-jobs/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-sockets/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-notifications/</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6. Running the Application</w:t>
      </w:r>
    </w:p>
    <w:p>
      <w:pPr>
        <w:pStyle w:val="style0"/>
        <w:spacing w:after="200" w:lineRule="auto" w:line="276"/>
        <w:rPr>
          <w:rFonts w:ascii="Cambria" w:cs="宋体" w:eastAsia="ＭＳ 明朝" w:hAnsi="Cambria"/>
          <w:color w:val="000000"/>
          <w:sz w:val="28"/>
          <w:szCs w:val="28"/>
          <w:lang w:val="en-US" w:bidi="ar-SA" w:eastAsia="en-US"/>
        </w:rPr>
      </w:pPr>
      <w:r>
        <w:rPr>
          <w:rFonts w:ascii="Cambria" w:cs="宋体" w:eastAsia="ＭＳ 明朝" w:hAnsi="Cambria"/>
          <w:color w:val="000000"/>
          <w:sz w:val="28"/>
          <w:szCs w:val="28"/>
          <w:lang w:val="en-US" w:bidi="ar-SA" w:eastAsia="en-US"/>
        </w:rPr>
        <w:t>Backend(server):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Step into the backend folder: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cd server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Install dependencies: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npm install</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Create .env file with:</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env</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PORT=5000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MONGO_URI=mongodb://localhost:27017/medical_inventory</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JWT_SECRET=your_jwt_secret_key</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Run the backend server: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npm run dev</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or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node index.js</w:t>
      </w:r>
    </w:p>
    <w:p>
      <w:pPr>
        <w:pStyle w:val="style0"/>
        <w:spacing w:after="200" w:lineRule="auto" w:line="276"/>
        <w:rPr>
          <w:rFonts w:ascii="Cambria" w:cs="宋体" w:eastAsia="ＭＳ 明朝" w:hAnsi="Cambria"/>
          <w:color w:val="000000"/>
          <w:sz w:val="28"/>
          <w:szCs w:val="28"/>
          <w:lang w:val="en-US" w:bidi="ar-SA" w:eastAsia="en-US"/>
        </w:rPr>
      </w:pPr>
      <w:r>
        <w:rPr>
          <w:rFonts w:ascii="Cambria" w:cs="宋体" w:eastAsia="ＭＳ 明朝" w:hAnsi="Cambria"/>
          <w:color w:val="000000"/>
          <w:sz w:val="28"/>
          <w:szCs w:val="28"/>
          <w:lang w:val="en-US" w:bidi="ar-SA" w:eastAsia="en-US"/>
        </w:rPr>
        <w:t>Frontend (client):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Step into the frontend folder: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cd ../client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Install dependencies: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npm install</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Start the frontend server: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npm start</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7. API Documentation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POST /api/auth/register</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Register a new user</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Body: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"name": "John Doe",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"email": "john@example.com",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"password": "securepass"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Response: 201 Created / 400 Bad Request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POST /api/auth/login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Log in to get JWT token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Body: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"email": "john@example.com",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"password": "securepass"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Response: 200 OK</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"token": "jwt_token_here"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Inventory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/api/inventory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Get all inventory items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Query Params: ?search=paracetamol&amp;category=tablet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Response: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"id": "123",</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"name": "Paracetamol",</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"quantity": 100,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"unit": "box",</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"expiryDate": "2025-12-01",</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"category": "Tablet"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POST /api/inventory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Add new inventory item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Body: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"name": "Amoxicillin",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"quantity": 50,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"unit": "box",</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"expiryDate": "2025-09-10",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"category": "Capsule"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PUT /api/inventory/:id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Update an existing item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DELETE /api/inventory/:id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Delete an inventory item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Suppliers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/api/suppliers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List all suppliers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POST /api/suppliers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Add a new supplier</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Body: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"name": "MediPlus Distributors",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"contact": "+91-1234567890",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"email": "sales@mediplus.com",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"address": "Mumbai, India"</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Purchases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POST /api/purchases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Record a new purchase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Body: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"supplierId": "abc123",</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"items":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"itemId": "123",</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"quantity": 20,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"costPrice": 50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"purchaseDate": "2025-06-28"</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/api/purchases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View all purchase records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Stock Tracking</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/api/stock/low</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Get items with low stock</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Response: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"name": "Ibuprofen",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"quantity": 5,</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"threshold": 10</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Reports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/api/reports/expiry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Get items nearing expiry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/api/reports/sales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Monthly sales report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GET /api/reports/stock-value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Description: Total stock value in store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Headers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All secured routes require: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makefile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Authorization: Bearer &lt;JWT_TOKEN&gt;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color w:val="000080"/>
          <w:sz w:val="28"/>
          <w:szCs w:val="28"/>
          <w:lang w:val="en-US" w:bidi="ar-SA" w:eastAsia="en-US"/>
        </w:rPr>
        <w:t xml:space="preserve"> 8. Authentication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1. Authentication Methods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a. Username and Password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*The most basic form.</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*Passwords should be hashed (e.g., using bcrypt or Argon2).</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*Enforced strong password policy (length, special characters, etc.).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 Two-Factor Authentication (2FA)</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*Adds an extra layer (e.g., OTP via email/SMS or an authenticator app).</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*Useful for admin roles or external access.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c. Role-Based Access Control (RBAC)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*Each user has a role (admin, pharmacist, supplier, etc.).</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*Access to inventory actions (add/remove/update/view) is based on roles.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d. OAuth2 / SSO Integration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*Integration with hospital systems or enterprise logins.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*Useful for centralized user management.</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2. Security Techniques Used</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*JWT (JSON Web Tokens): Popular for stateless API authentication.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*Access tokens and refresh tokens are issued after login.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*Sessions: Used in traditional web applications with server-side sessions.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*HTTPS Everywhere: Ensures encrypted communication between client and server.</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*CAPTCHA: Helps prevent brute-force login attempts.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*Audit Logs: Track login activity and access logs for traceability.</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Example Authentication Flow</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1</w:t>
      </w:r>
      <w:r>
        <w:rPr>
          <w:rFonts w:ascii="Cambria" w:cs="宋体" w:eastAsia="ＭＳ 明朝" w:hAnsi="Cambria"/>
          <w:sz w:val="22"/>
          <w:szCs w:val="22"/>
          <w:lang w:val="en-US" w:bidi="ar-SA" w:eastAsia="en-US"/>
        </w:rPr>
        <w:t>.</w:t>
      </w:r>
      <w:r>
        <w:rPr>
          <w:rFonts w:ascii="Cambria" w:cs="宋体" w:eastAsia="ＭＳ 明朝" w:hAnsi="Cambria"/>
          <w:sz w:val="22"/>
          <w:szCs w:val="22"/>
          <w:lang w:val="en-US" w:bidi="ar-SA" w:eastAsia="en-US"/>
        </w:rPr>
        <w:t>Login API:</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User provides credentials.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System verifies and returns a JWT token (access + optional refresh token).</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2.Token Storage:</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Stored in HttpOnly cookies (recommended) or localStorage (for SPAs).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3.Securing APIs: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All inventory-related routes are protected using middleware (e.g., authMiddleware.          in Node.js).</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Routes check for token validity before processing.</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4.Token Refresh Flow:</w:t>
      </w:r>
    </w:p>
    <w:p>
      <w:pPr>
        <w:pStyle w:val="style0"/>
        <w:numPr>
          <w:ilvl w:val="0"/>
          <w:numId w:val="0"/>
        </w:numPr>
        <w:spacing w:after="200" w:lineRule="auto" w:line="276"/>
        <w:ind w:left="0" w:firstLine="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Short-lived access tokens, long-lived refresh tokens.</w:t>
      </w:r>
    </w:p>
    <w:p>
      <w:pPr>
        <w:pStyle w:val="style0"/>
        <w:numPr>
          <w:ilvl w:val="0"/>
          <w:numId w:val="0"/>
        </w:numPr>
        <w:spacing w:after="200" w:lineRule="auto" w:line="276"/>
        <w:ind w:left="0" w:firstLine="440" w:firstLineChars="20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Refresh endpoint issues new access token when expired.</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9. User Interface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The User Interface (UI) of a Medical Inventory Management System is a critical part of the application that ensures smooth interaction for users such as pharmacists, hospital staff, inventory managers, and administrators. A well-designed UI improves usability, accuracy, and efficiency. Here's a breakdown of common UI components and design elements: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Core UI Sections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1. Dashboard</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*Purpose: Give a quick overview of system status.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*Features: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Inventory summary (stock levels, low-stock alerts)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Expiry alerts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Recent transactions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Order status overview</w:t>
      </w:r>
    </w:p>
    <w:p>
      <w:pPr>
        <w:pStyle w:val="style0"/>
        <w:spacing w:after="200" w:lineRule="auto" w:line="276"/>
        <w:ind w:firstLine="440" w:firstLineChars="200"/>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Chart visualizations (e.g., stock trends, top-used medicines)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2. Inventory Management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*Purpose: Manage medicine and supply items.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*Features: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Add/edit/delete items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Search and filter by category, name, expiry, etc.</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Bulk import/export (CSV/Excel)</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Barcode scanning support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Stock in/out tracking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3. Medicine Detail Page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*Purpose: Show detailed information for each item.</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*Features: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Medicine name, category, manufacturer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Quantity in stock</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Expiry date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Batch number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Purchase and sale price</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4. Order Management</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*Purpose: Track orders and restocking.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*Features: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Create new purchase/sale orders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Supplier selection</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Status tracking (Pending, Received, Cancelled)</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Download invoices/receipts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5. Alerts &amp; Notifications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*Purpose: Highlight time-sensitive issues.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*Types: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Low-stock alerts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Expired/expiring medicine notifications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Order status updates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6. User Management (Admin Only)</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*Purpose: Manage system users and permissions.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*Features: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Create/edit users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Assign roles (Admin, Staff, Auditor)</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Activity logs</w:t>
      </w:r>
    </w:p>
    <w:p>
      <w:pPr>
        <w:pStyle w:val="style0"/>
        <w:spacing w:after="200" w:lineRule="auto" w:line="276"/>
        <w:rPr>
          <w:rFonts w:ascii="Cambria" w:cs="宋体" w:eastAsia="ＭＳ 明朝" w:hAnsi="Cambria"/>
          <w:sz w:val="22"/>
          <w:szCs w:val="22"/>
          <w:lang w:val="en-US" w:bidi="ar-SA" w:eastAsia="en-US"/>
        </w:rPr>
      </w:pP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10. Te</w:t>
      </w:r>
      <w:r>
        <w:rPr>
          <w:rFonts w:ascii="Calibri" w:cs="宋体" w:eastAsia="ＭＳ ゴシック" w:hAnsi="Calibri"/>
          <w:b/>
          <w:bCs/>
          <w:color w:val="365f91"/>
          <w:sz w:val="28"/>
          <w:szCs w:val="28"/>
          <w:lang w:val="en-US" w:bidi="ar-SA" w:eastAsia="en-US"/>
        </w:rPr>
        <w:t>s</w:t>
      </w:r>
      <w:r>
        <w:rPr>
          <w:rFonts w:ascii="Calibri" w:cs="宋体" w:eastAsia="ＭＳ ゴシック" w:hAnsi="Calibri"/>
          <w:b/>
          <w:bCs/>
          <w:color w:val="365f91"/>
          <w:sz w:val="28"/>
          <w:szCs w:val="28"/>
          <w:lang w:val="en-US" w:bidi="ar-SA" w:eastAsia="en-US"/>
        </w:rPr>
        <w:t>ting</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Tools: </w:t>
      </w:r>
      <w:r>
        <w:rPr>
          <w:rFonts w:ascii="Cambria" w:cs="宋体" w:eastAsia="ＭＳ 明朝" w:hAnsi="Cambria"/>
          <w:sz w:val="22"/>
          <w:szCs w:val="22"/>
          <w:lang w:val="en-US" w:bidi="ar-SA" w:eastAsia="en-US"/>
        </w:rPr>
        <w:t>Github actions, Playwright,Burpsuite</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Strategy: Unit, Integration, and UI Tests</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 xml:space="preserve">11. Screenshots </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br/>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12. Known Issues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Poor Forecasting and Demand Planning </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Manual Tracking and Data Entry</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Timeout issues on uploads</w:t>
      </w:r>
    </w:p>
    <w:p>
      <w:pPr>
        <w:pStyle w:val="style0"/>
        <w:keepNext/>
        <w:keepLines/>
        <w:spacing w:before="480" w:after="0" w:lineRule="auto" w:line="276"/>
        <w:outlineLvl w:val="0"/>
        <w:rPr>
          <w:rFonts w:ascii="Calibri" w:cs="宋体" w:eastAsia="ＭＳ ゴシック" w:hAnsi="Calibri"/>
          <w:b/>
          <w:bCs/>
          <w:color w:val="365f91"/>
          <w:sz w:val="28"/>
          <w:szCs w:val="28"/>
          <w:lang w:val="en-US" w:bidi="ar-SA" w:eastAsia="en-US"/>
        </w:rPr>
      </w:pPr>
      <w:r>
        <w:rPr>
          <w:rFonts w:ascii="Calibri" w:cs="宋体" w:eastAsia="ＭＳ ゴシック" w:hAnsi="Calibri"/>
          <w:b/>
          <w:bCs/>
          <w:color w:val="365f91"/>
          <w:sz w:val="28"/>
          <w:szCs w:val="28"/>
          <w:lang w:val="en-US" w:bidi="ar-SA" w:eastAsia="en-US"/>
        </w:rPr>
        <w:t>13. Future Enhancements</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Mobile and Qr Scanning Apps</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AI and Predictive  Analytics </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IOT Integration </w:t>
      </w:r>
      <w:r>
        <w:rPr>
          <w:rFonts w:ascii="Cambria" w:cs="宋体" w:eastAsia="ＭＳ 明朝" w:hAnsi="Cambria"/>
          <w:sz w:val="22"/>
          <w:szCs w:val="22"/>
          <w:lang w:val="en-US" w:bidi="ar-SA" w:eastAsia="en-US"/>
        </w:rPr>
        <w:br/>
      </w:r>
      <w:r>
        <w:rPr>
          <w:rFonts w:ascii="Cambria" w:cs="宋体" w:eastAsia="ＭＳ 明朝" w:hAnsi="Cambria"/>
          <w:sz w:val="22"/>
          <w:szCs w:val="22"/>
          <w:lang w:val="en-US" w:bidi="ar-SA" w:eastAsia="en-US"/>
        </w:rPr>
        <w:t xml:space="preserve">- </w:t>
      </w:r>
      <w:r>
        <w:rPr>
          <w:rFonts w:ascii="Cambria" w:cs="宋体" w:eastAsia="ＭＳ 明朝" w:hAnsi="Cambria"/>
          <w:sz w:val="22"/>
          <w:szCs w:val="22"/>
          <w:lang w:val="en-US" w:bidi="ar-SA" w:eastAsia="en-US"/>
        </w:rPr>
        <w:t xml:space="preserve">Automated Reordering </w:t>
      </w:r>
    </w:p>
    <w:p>
      <w:pPr>
        <w:pStyle w:val="style0"/>
        <w:spacing w:after="200" w:lineRule="auto" w:line="276"/>
        <w:rPr>
          <w:rFonts w:ascii="Cambria" w:cs="宋体" w:eastAsia="ＭＳ 明朝" w:hAnsi="Cambria"/>
          <w:color w:val="000080"/>
          <w:lang w:val="en-US" w:bidi="ar-SA" w:eastAsia="en-US"/>
        </w:rPr>
      </w:pPr>
      <w:r>
        <w:rPr>
          <w:rFonts w:ascii="Cambria" w:cs="宋体" w:eastAsia="ＭＳ 明朝" w:hAnsi="Cambria"/>
          <w:color w:val="000080"/>
          <w:lang w:val="en-US" w:bidi="ar-SA" w:eastAsia="en-US"/>
        </w:rPr>
        <w:t>Feature Usage Graph:</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Inventory Tracking          █████████████████████████████ (120)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Stock Alerts                     ██████████████████████████     (100)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Expiry Management        █████████████████████████      (95)</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Barcode Scanning           ████████████████████████       (90)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Purchase Orders             ██████████████████████         (80)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Supplier Mgmt                  ████████████████████           (70)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User Access Control        ██████████████████             (65)</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Reporting                            █████████████████              (60)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Prescription Integration    ██████████████                 (50)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Audit Logs                           ████████████                   (45)</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Returns &amp; Disposal             ███████████                    (40)</w:t>
      </w:r>
    </w:p>
    <w:p>
      <w:pPr>
        <w:pStyle w:val="style0"/>
        <w:spacing w:after="200" w:lineRule="auto" w:line="276"/>
        <w:rPr>
          <w:rFonts w:ascii="Cambria" w:cs="宋体" w:eastAsia="ＭＳ 明朝" w:hAnsi="Cambria"/>
          <w:sz w:val="22"/>
          <w:szCs w:val="22"/>
          <w:lang w:val="en-US" w:bidi="ar-SA" w:eastAsia="en-US"/>
        </w:rPr>
      </w:pPr>
      <w:r>
        <w:rPr>
          <w:rFonts w:ascii="Cambria" w:cs="宋体" w:eastAsia="ＭＳ 明朝" w:hAnsi="Cambria"/>
          <w:sz w:val="22"/>
          <w:szCs w:val="22"/>
          <w:lang w:val="en-US" w:bidi="ar-SA" w:eastAsia="en-US"/>
        </w:rPr>
        <w:t>Mobile App                           █████████                     (30)</w:t>
      </w:r>
    </w:p>
    <w:p>
      <w:pPr>
        <w:pStyle w:val="style0"/>
        <w:spacing w:after="200" w:lineRule="auto" w:line="276"/>
        <w:rPr>
          <w:rFonts w:ascii="Cambria" w:cs="宋体" w:eastAsia="ＭＳ 明朝" w:hAnsi="Cambria"/>
          <w:sz w:val="22"/>
          <w:szCs w:val="22"/>
          <w:lang w:val="en-US" w:bidi="ar-SA" w:eastAsia="en-US"/>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variable"/>
    <w:sig w:usb0="20007A87" w:usb1="80000000" w:usb2="00000008"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cc"/>
    <w:family w:val="swiss"/>
    <w:pitch w:val="variable"/>
    <w:sig w:usb0="20007A87" w:usb1="80000000" w:usb2="00000008"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00000001"/>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6330A2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link w:val="style4105"/>
    <w:qFormat/>
    <w:uiPriority w:val="9"/>
    <w:pPr>
      <w:keepNext/>
      <w:keepLines/>
      <w:spacing w:before="480" w:lineRule="auto" w:line="276"/>
      <w:outlineLvl w:val="0"/>
    </w:pPr>
    <w:rPr>
      <w:rFonts w:ascii="Calibri" w:cs="宋体" w:eastAsia="ＭＳ ゴシック" w:hAnsi="Calibri"/>
      <w:b/>
      <w:bCs/>
      <w:color w:val="365f91"/>
      <w:sz w:val="28"/>
      <w:szCs w:val="28"/>
      <w:lang w:val="en-US" w:bidi="ar-SA" w:eastAsia="en-US"/>
    </w:rPr>
  </w:style>
  <w:style w:type="paragraph" w:styleId="style2">
    <w:name w:val="heading 2"/>
    <w:basedOn w:val="style0"/>
    <w:next w:val="style0"/>
    <w:link w:val="style4106"/>
    <w:qFormat/>
    <w:uiPriority w:val="9"/>
    <w:pPr>
      <w:keepNext/>
      <w:keepLines/>
      <w:spacing w:before="200" w:lineRule="auto" w:line="276"/>
      <w:outlineLvl w:val="1"/>
    </w:pPr>
    <w:rPr>
      <w:rFonts w:ascii="Calibri" w:cs="宋体" w:eastAsia="ＭＳ ゴシック" w:hAnsi="Calibri"/>
      <w:b/>
      <w:bCs/>
      <w:color w:val="4f81bd"/>
      <w:sz w:val="26"/>
      <w:szCs w:val="26"/>
      <w:lang w:val="en-US" w:bidi="ar-SA" w:eastAsia="en-US"/>
    </w:rPr>
  </w:style>
  <w:style w:type="paragraph" w:styleId="style3">
    <w:name w:val="heading 3"/>
    <w:basedOn w:val="style0"/>
    <w:next w:val="style0"/>
    <w:pPr>
      <w:keepNext/>
      <w:keepLines/>
      <w:spacing w:before="280" w:after="80" w:lineRule="auto" w:line="259"/>
      <w:outlineLvl w:val="2"/>
    </w:pPr>
    <w:rPr>
      <w:rFonts w:ascii="Calibri" w:cs="Calibri" w:eastAsia="Calibri" w:hAnsi="Calibri"/>
      <w:b/>
      <w:sz w:val="28"/>
      <w:szCs w:val="28"/>
      <w:lang w:val="en-IN" w:bidi="ar-SA" w:eastAsia="en-US"/>
    </w:rPr>
  </w:style>
  <w:style w:type="character" w:default="1" w:styleId="style65">
    <w:name w:val="Default Paragraph Font"/>
    <w:next w:val="style65"/>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customStyle="1" w:styleId="style4097">
    <w:name w:val="style4101"/>
    <w:basedOn w:val="style105"/>
    <w:next w:val="style4097"/>
    <w:pPr/>
    <w:rPr>
      <w:rFonts w:ascii="Calibri" w:cs="Calibri" w:eastAsia="Calibri" w:hAnsi="Calibri"/>
      <w:sz w:val="22"/>
      <w:szCs w:val="22"/>
      <w:lang w:val="en-IN" w:bidi="ar-SA" w:eastAsia="en-US"/>
    </w:rPr>
    <w:tblPr>
      <w:tblStyleRowBandSize w:val="1"/>
      <w:tblStyleColBandSize w:val="1"/>
    </w:tblPr>
    <w:tcPr>
      <w:tcBorders/>
    </w:tcPr>
  </w:style>
  <w:style w:type="table" w:customStyle="1" w:styleId="style4098">
    <w:name w:val="style4098"/>
    <w:basedOn w:val="style105"/>
    <w:next w:val="style4098"/>
    <w:pPr/>
    <w:rPr>
      <w:rFonts w:ascii="Calibri" w:cs="Calibri" w:eastAsia="Calibri" w:hAnsi="Calibri"/>
      <w:sz w:val="22"/>
      <w:szCs w:val="22"/>
      <w:lang w:val="en-IN" w:bidi="ar-SA" w:eastAsia="en-US"/>
    </w:rPr>
    <w:tblPr>
      <w:tblStyleRowBandSize w:val="1"/>
      <w:tblStyleColBandSize w:val="1"/>
    </w:tblPr>
    <w:tcPr>
      <w:tcBorders/>
    </w:tcPr>
  </w:style>
  <w:style w:type="table" w:customStyle="1" w:styleId="style4099">
    <w:name w:val="style4105"/>
    <w:basedOn w:val="style105"/>
    <w:next w:val="style4099"/>
    <w:pPr/>
    <w:rPr>
      <w:rFonts w:ascii="Calibri" w:cs="Calibri" w:eastAsia="Calibri" w:hAnsi="Calibri"/>
      <w:sz w:val="22"/>
      <w:szCs w:val="22"/>
      <w:lang w:val="en-IN" w:bidi="ar-SA" w:eastAsia="en-US"/>
    </w:rPr>
    <w:tblPr>
      <w:tblStyleRowBandSize w:val="1"/>
      <w:tblStyleColBandSize w:val="1"/>
    </w:tblPr>
    <w:tcPr>
      <w:tcBorders/>
    </w:tcPr>
  </w:style>
  <w:style w:type="table" w:customStyle="1" w:styleId="style4100">
    <w:name w:val="style4098_0"/>
    <w:basedOn w:val="style105"/>
    <w:next w:val="style4100"/>
    <w:pPr/>
    <w:rPr>
      <w:rFonts w:ascii="Calibri" w:cs="Calibri" w:eastAsia="Calibri" w:hAnsi="Calibri"/>
      <w:sz w:val="22"/>
      <w:szCs w:val="22"/>
      <w:lang w:val="en-US" w:bidi="ar-SA" w:eastAsia="en-IN"/>
    </w:rPr>
    <w:tblPr>
      <w:tblStyleRowBandSize w:val="1"/>
      <w:tblStyleColBandSize w:val="1"/>
    </w:tblPr>
    <w:tcPr>
      <w:tcBorders/>
    </w:tcPr>
  </w:style>
  <w:style w:type="table" w:customStyle="1" w:styleId="style4101">
    <w:name w:val="style4098_1"/>
    <w:basedOn w:val="style105"/>
    <w:next w:val="style4101"/>
    <w:pPr/>
    <w:rPr>
      <w:rFonts w:ascii="Calibri" w:cs="Calibri" w:eastAsia="Calibri" w:hAnsi="Calibri"/>
      <w:sz w:val="22"/>
      <w:szCs w:val="22"/>
      <w:lang w:val="en-IN" w:bidi="ar-SA" w:eastAsia="en-IN"/>
    </w:rPr>
    <w:tblPr>
      <w:tblStyleRowBandSize w:val="1"/>
      <w:tblStyleColBandSize w:val="1"/>
    </w:tblPr>
    <w:tcPr>
      <w:tcBorders/>
    </w:tcPr>
  </w:style>
  <w:style w:type="table" w:customStyle="1" w:styleId="style4102">
    <w:name w:val="style4099"/>
    <w:basedOn w:val="style105"/>
    <w:next w:val="style4102"/>
    <w:pPr/>
    <w:rPr>
      <w:rFonts w:ascii="Calibri" w:cs="Calibri" w:eastAsia="Calibri" w:hAnsi="Calibri"/>
      <w:sz w:val="22"/>
      <w:szCs w:val="22"/>
      <w:lang w:val="en-IN" w:bidi="ar-SA" w:eastAsia="en-IN"/>
    </w:rPr>
    <w:tblPr>
      <w:tblStyleRowBandSize w:val="1"/>
      <w:tblStyleColBandSize w:val="1"/>
    </w:tblPr>
    <w:tcPr>
      <w:tcBorders/>
    </w:tcPr>
  </w:style>
  <w:style w:type="table" w:customStyle="1" w:styleId="style4103">
    <w:name w:val="style4098_2"/>
    <w:basedOn w:val="style105"/>
    <w:next w:val="style4103"/>
    <w:pPr/>
    <w:rPr>
      <w:rFonts w:ascii="Calibri" w:cs="Calibri" w:eastAsia="Calibri" w:hAnsi="Calibri"/>
      <w:sz w:val="22"/>
      <w:szCs w:val="22"/>
      <w:lang w:val="en-IN" w:bidi="ar-SA" w:eastAsia="en-IN"/>
    </w:rPr>
    <w:tblPr>
      <w:tblStyleRowBandSize w:val="1"/>
      <w:tblStyleColBandSize w:val="1"/>
    </w:tblPr>
    <w:tcPr>
      <w:tcBorders/>
    </w:tcPr>
  </w:style>
  <w:style w:type="paragraph" w:styleId="style62">
    <w:name w:val="Title"/>
    <w:basedOn w:val="style0"/>
    <w:next w:val="style0"/>
    <w:link w:val="style4104"/>
    <w:qFormat/>
    <w:uiPriority w:val="10"/>
    <w:pPr>
      <w:pBdr>
        <w:bottom w:val="single" w:sz="8" w:space="4" w:color="4f81bd"/>
      </w:pBdr>
      <w:spacing w:after="300"/>
      <w:contextualSpacing/>
    </w:pPr>
    <w:rPr>
      <w:rFonts w:ascii="Calibri" w:cs="宋体" w:eastAsia="ＭＳ ゴシック" w:hAnsi="Calibri"/>
      <w:color w:val="17365d"/>
      <w:spacing w:val="5"/>
      <w:kern w:val="28"/>
      <w:sz w:val="52"/>
      <w:szCs w:val="52"/>
      <w:lang w:val="en-US" w:bidi="ar-SA" w:eastAsia="en-US"/>
    </w:rPr>
  </w:style>
  <w:style w:type="character" w:customStyle="1" w:styleId="style4104">
    <w:name w:val="Title Char_bf74e4fb-561b-4e8c-b4c8-3cb45803fbf0"/>
    <w:basedOn w:val="style65"/>
    <w:next w:val="style4104"/>
    <w:link w:val="style62"/>
    <w:uiPriority w:val="10"/>
    <w:rPr>
      <w:rFonts w:ascii="Calibri" w:cs="宋体" w:eastAsia="ＭＳ ゴシック" w:hAnsi="Calibri"/>
      <w:color w:val="17365d"/>
      <w:spacing w:val="5"/>
      <w:kern w:val="28"/>
      <w:sz w:val="52"/>
      <w:szCs w:val="52"/>
      <w:lang w:val="en-US" w:bidi="ar-SA" w:eastAsia="en-US"/>
    </w:rPr>
  </w:style>
  <w:style w:type="character" w:customStyle="1" w:styleId="style4105">
    <w:name w:val="Heading 1 Char_3ee30027-e6fa-4678-8dec-9e2ac52fce3d"/>
    <w:basedOn w:val="style65"/>
    <w:next w:val="style4105"/>
    <w:link w:val="style1"/>
    <w:uiPriority w:val="9"/>
    <w:rPr>
      <w:rFonts w:ascii="Calibri" w:cs="宋体" w:eastAsia="ＭＳ ゴシック" w:hAnsi="Calibri"/>
      <w:b/>
      <w:bCs/>
      <w:color w:val="365f91"/>
      <w:sz w:val="28"/>
      <w:szCs w:val="28"/>
      <w:lang w:val="en-US" w:bidi="ar-SA" w:eastAsia="en-US"/>
    </w:rPr>
  </w:style>
  <w:style w:type="character" w:customStyle="1" w:styleId="style4106">
    <w:name w:val="Heading 2 Char_c6323ba2-3dc6-4055-b2dd-45d982e21e1f"/>
    <w:basedOn w:val="style65"/>
    <w:next w:val="style4106"/>
    <w:link w:val="style2"/>
    <w:uiPriority w:val="9"/>
    <w:rPr>
      <w:rFonts w:ascii="Calibri" w:cs="宋体" w:eastAsia="ＭＳ ゴシック" w:hAnsi="Calibri"/>
      <w:b/>
      <w:bCs/>
      <w:color w:val="4f81bd"/>
      <w:sz w:val="26"/>
      <w:szCs w:val="26"/>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2</TotalTime>
  <Words>2417</Words>
  <Pages>1</Pages>
  <Characters>15641</Characters>
  <Application>WPS Office</Application>
  <DocSecurity>0</DocSecurity>
  <Paragraphs>517</Paragraphs>
  <ScaleCrop>false</ScaleCrop>
  <LinksUpToDate>false</LinksUpToDate>
  <CharactersWithSpaces>19571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2025-06-30T04:24:07Z</dcterms:created>
  <dc:creator>WPS Office</dc:creator>
  <lastModifiedBy>SM-X216B</lastModifiedBy>
  <dcterms:modified xsi:type="dcterms:W3CDTF">2025-06-30T04:24:35Z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32873332218e4aff8e6ad59066e79b5f</vt:lpwstr>
  </property>
</Properties>
</file>