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A091" w14:textId="77777777" w:rsidR="000A1BAF" w:rsidRDefault="00F56DC6" w:rsidP="00F56D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DC6">
        <w:rPr>
          <w:rFonts w:ascii="Times New Roman" w:hAnsi="Times New Roman" w:cs="Times New Roman"/>
          <w:b/>
          <w:bCs/>
          <w:sz w:val="28"/>
          <w:szCs w:val="28"/>
          <w:lang w:val="en-US"/>
        </w:rPr>
        <w:t>LLD For Social Networking Platform ConnectED:</w:t>
      </w:r>
    </w:p>
    <w:p w14:paraId="4DF6CDD7" w14:textId="77777777" w:rsidR="00F56DC6" w:rsidRPr="00F56DC6" w:rsidRDefault="00F56DC6" w:rsidP="00F56DC6">
      <w:pPr>
        <w:pStyle w:val="NormalWeb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 w:rsidRPr="00F56DC6">
        <w:rPr>
          <w:b/>
          <w:bCs/>
          <w:color w:val="000000"/>
          <w:sz w:val="28"/>
          <w:szCs w:val="28"/>
        </w:rPr>
        <w:t>Components Design Implementation:</w:t>
      </w:r>
    </w:p>
    <w:p w14:paraId="104391EB" w14:textId="77777777" w:rsidR="00F56DC6" w:rsidRDefault="00F56DC6" w:rsidP="00F56D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design and implementation of components within the ConnectED Professional Networking Platform are crucial for achieving modularity, scalability, and maintainability. Each component serves a specific purpose and interacts with other components to fulfil the platform's functionalities.</w:t>
      </w:r>
    </w:p>
    <w:p w14:paraId="0B418B90" w14:textId="77777777" w:rsidR="00F56DC6" w:rsidRPr="00F56DC6" w:rsidRDefault="00F56DC6" w:rsidP="00F56DC6">
      <w:pPr>
        <w:pStyle w:val="NormalWeb"/>
        <w:rPr>
          <w:b/>
          <w:bCs/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Implementation Approach:</w:t>
      </w:r>
    </w:p>
    <w:p w14:paraId="6C93C6B6" w14:textId="77777777" w:rsidR="00F56DC6" w:rsidRDefault="00F56DC6" w:rsidP="00F56DC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Modular Design:</w:t>
      </w:r>
      <w:r>
        <w:rPr>
          <w:color w:val="000000"/>
          <w:sz w:val="27"/>
          <w:szCs w:val="27"/>
        </w:rPr>
        <w:t xml:space="preserve"> Organize components into logical modules based on their functionalities, such as user management, content management, messaging, etc.</w:t>
      </w:r>
    </w:p>
    <w:p w14:paraId="7C3B252E" w14:textId="77777777" w:rsidR="00F56DC6" w:rsidRDefault="00F56DC6" w:rsidP="00F56DC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Component Interfaces:</w:t>
      </w:r>
      <w:r>
        <w:rPr>
          <w:color w:val="000000"/>
          <w:sz w:val="27"/>
          <w:szCs w:val="27"/>
        </w:rPr>
        <w:t xml:space="preserve"> Define clear interfaces for communication between components, specifying input/output parameters, data formats, and protocols.</w:t>
      </w:r>
    </w:p>
    <w:p w14:paraId="040E59AA" w14:textId="77777777" w:rsidR="00F56DC6" w:rsidRPr="00F56DC6" w:rsidRDefault="00F56DC6" w:rsidP="00F56DC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Dependency Management:</w:t>
      </w:r>
      <w:r w:rsidRPr="00F56DC6">
        <w:rPr>
          <w:color w:val="000000"/>
          <w:sz w:val="27"/>
          <w:szCs w:val="27"/>
        </w:rPr>
        <w:t xml:space="preserve"> Manage dependencies between components carefully to minimize coupling and promote reusability</w:t>
      </w:r>
      <w:r>
        <w:rPr>
          <w:color w:val="000000"/>
          <w:sz w:val="27"/>
          <w:szCs w:val="27"/>
        </w:rPr>
        <w:t>.</w:t>
      </w:r>
    </w:p>
    <w:p w14:paraId="35927D4A" w14:textId="77777777" w:rsidR="00F56DC6" w:rsidRDefault="00F56DC6" w:rsidP="00F56DC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Testing Strategy:</w:t>
      </w:r>
      <w:r w:rsidRPr="00F56DC6">
        <w:rPr>
          <w:color w:val="000000"/>
          <w:sz w:val="27"/>
          <w:szCs w:val="27"/>
        </w:rPr>
        <w:t xml:space="preserve"> Develop comprehensive unit tests and integration tests for each component to ensure reliability and identify potential issues early in the development process.</w:t>
      </w:r>
    </w:p>
    <w:p w14:paraId="4FDD5201" w14:textId="77777777" w:rsidR="00F56DC6" w:rsidRPr="00F56DC6" w:rsidRDefault="00F56DC6" w:rsidP="00F56DC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Scalability Considerations:</w:t>
      </w:r>
      <w:r w:rsidRPr="00F56DC6">
        <w:rPr>
          <w:color w:val="000000"/>
          <w:sz w:val="27"/>
          <w:szCs w:val="27"/>
        </w:rPr>
        <w:t xml:space="preserve"> Design components with scalability in mind, leveraging techniques such as load balancing, horizontal scaling, and caching where appropriate.</w:t>
      </w:r>
    </w:p>
    <w:p w14:paraId="789FCD32" w14:textId="77777777" w:rsidR="00F56DC6" w:rsidRPr="00F56DC6" w:rsidRDefault="00F56DC6" w:rsidP="00F56DC6">
      <w:pPr>
        <w:pStyle w:val="NormalWeb"/>
        <w:numPr>
          <w:ilvl w:val="0"/>
          <w:numId w:val="2"/>
        </w:numPr>
        <w:rPr>
          <w:b/>
          <w:bCs/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Configurations/Settings:</w:t>
      </w:r>
    </w:p>
    <w:p w14:paraId="258FF964" w14:textId="77777777" w:rsidR="00F56DC6" w:rsidRDefault="00F56DC6" w:rsidP="00F56D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Configurations and settings management is essential for tailoring the ConnectED platform to meet specific deployment environments, performance requirements, and customization needs.</w:t>
      </w:r>
    </w:p>
    <w:p w14:paraId="1F5F3F7B" w14:textId="77777777" w:rsidR="00F56DC6" w:rsidRPr="00F56DC6" w:rsidRDefault="00F56DC6" w:rsidP="00F56DC6">
      <w:pPr>
        <w:pStyle w:val="NormalWeb"/>
        <w:rPr>
          <w:b/>
          <w:bCs/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Implementation Guidelines:</w:t>
      </w:r>
    </w:p>
    <w:p w14:paraId="24131678" w14:textId="77777777" w:rsidR="00F56DC6" w:rsidRDefault="00F56DC6" w:rsidP="00F56DC6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Configuration Files</w:t>
      </w:r>
      <w:r>
        <w:rPr>
          <w:color w:val="000000"/>
          <w:sz w:val="27"/>
          <w:szCs w:val="27"/>
        </w:rPr>
        <w:t>: Utilize configuration files or databases to store platform settings, such as database connection strings, API keys, feature toggles, etc.</w:t>
      </w:r>
    </w:p>
    <w:p w14:paraId="0B51C9B2" w14:textId="77777777" w:rsidR="00F56DC6" w:rsidRPr="00F56DC6" w:rsidRDefault="00F56DC6" w:rsidP="00F56DC6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Environment Variables:</w:t>
      </w:r>
      <w:r w:rsidRPr="00F56DC6">
        <w:rPr>
          <w:color w:val="000000"/>
          <w:sz w:val="27"/>
          <w:szCs w:val="27"/>
        </w:rPr>
        <w:t xml:space="preserve"> Leverage environment variables for dynamic configuration management, allowing for easy customization across different deployment environments (development, staging, production, etc.)</w:t>
      </w:r>
      <w:r w:rsidRPr="00F56DC6">
        <w:rPr>
          <w:b/>
          <w:bCs/>
          <w:color w:val="000000"/>
          <w:sz w:val="27"/>
          <w:szCs w:val="27"/>
        </w:rPr>
        <w:t>.</w:t>
      </w:r>
    </w:p>
    <w:p w14:paraId="5BB36BCF" w14:textId="77777777" w:rsidR="00F56DC6" w:rsidRDefault="00F56DC6" w:rsidP="00F56DC6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t>Configuration Management Tools:</w:t>
      </w:r>
      <w:r w:rsidRPr="00F56DC6">
        <w:rPr>
          <w:color w:val="000000"/>
          <w:sz w:val="27"/>
          <w:szCs w:val="27"/>
        </w:rPr>
        <w:t xml:space="preserve"> Integrate configuration management tools or frameworks to automate the deployment and management of configuration settings</w:t>
      </w:r>
      <w:r>
        <w:rPr>
          <w:color w:val="000000"/>
          <w:sz w:val="27"/>
          <w:szCs w:val="27"/>
        </w:rPr>
        <w:t>.</w:t>
      </w:r>
    </w:p>
    <w:p w14:paraId="0D3BBC3E" w14:textId="77777777" w:rsidR="00F56DC6" w:rsidRPr="00F56DC6" w:rsidRDefault="00F56DC6" w:rsidP="00F56DC6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F56DC6">
        <w:rPr>
          <w:b/>
          <w:bCs/>
          <w:color w:val="000000"/>
          <w:sz w:val="27"/>
          <w:szCs w:val="27"/>
        </w:rPr>
        <w:lastRenderedPageBreak/>
        <w:t>Security Considerations:</w:t>
      </w:r>
      <w:r w:rsidRPr="00F56DC6">
        <w:rPr>
          <w:color w:val="000000"/>
          <w:sz w:val="27"/>
          <w:szCs w:val="27"/>
        </w:rPr>
        <w:t xml:space="preserve"> Implement secure handling of sensitive configurations, such as encrypting sensitive data at rest and in transit, and restricting access to configuration files based on user roles and permissions.</w:t>
      </w:r>
    </w:p>
    <w:p w14:paraId="47B15A69" w14:textId="77777777" w:rsidR="00F56DC6" w:rsidRPr="00F56DC6" w:rsidRDefault="00F56DC6" w:rsidP="00F56D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56DC6" w:rsidRPr="00F5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8F3"/>
    <w:multiLevelType w:val="hybridMultilevel"/>
    <w:tmpl w:val="2466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3FA1"/>
    <w:multiLevelType w:val="hybridMultilevel"/>
    <w:tmpl w:val="A85A13B0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44A22EEE"/>
    <w:multiLevelType w:val="hybridMultilevel"/>
    <w:tmpl w:val="515A7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845893">
    <w:abstractNumId w:val="1"/>
  </w:num>
  <w:num w:numId="2" w16cid:durableId="1408842916">
    <w:abstractNumId w:val="2"/>
  </w:num>
  <w:num w:numId="3" w16cid:durableId="187160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C6"/>
    <w:rsid w:val="000A1BAF"/>
    <w:rsid w:val="00CE2C74"/>
    <w:rsid w:val="00F5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CE"/>
  <w15:chartTrackingRefBased/>
  <w15:docId w15:val="{EF30270A-1995-4CA2-9C57-76DEA2C1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1</cp:revision>
  <dcterms:created xsi:type="dcterms:W3CDTF">2024-03-07T09:51:00Z</dcterms:created>
  <dcterms:modified xsi:type="dcterms:W3CDTF">2024-03-07T10:01:00Z</dcterms:modified>
</cp:coreProperties>
</file>