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 w:right="-199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SUMMARY SHEET FOR TECHNICAL ACTIVITIES OF FIELD ESTABLISHMENT</w:t>
      </w:r>
      <w:r>
        <w:rPr>
          <w:rFonts w:ascii="Times New Roman" w:hAnsi="Times New Roman"/>
          <w:b/>
          <w:bCs/>
          <w:sz w:val="20"/>
          <w:szCs w:val="20"/>
        </w:rPr>
      </w:r>
      <w:r>
        <w:rPr>
          <w:rFonts w:ascii="Times New Roman" w:hAnsi="Times New Roman"/>
          <w:b/>
          <w:bCs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FOR QUARTER ENDING </w:t>
      </w:r>
      <w:r>
        <w:rPr>
          <w:rFonts w:ascii="Times New Roman" w:hAnsi="Times New Roman"/>
          <w:b/>
          <w:bCs/>
          <w:sz w:val="20"/>
          <w:szCs w:val="20"/>
        </w:rPr>
        <w:t xml:space="preserve">———</w:t>
      </w:r>
      <w:r>
        <w:rPr>
          <w:rFonts w:ascii="Times New Roman" w:hAnsi="Times New Roman"/>
          <w:b/>
          <w:bCs/>
          <w:sz w:val="20"/>
          <w:szCs w:val="20"/>
        </w:rPr>
      </w:r>
      <w:r>
        <w:rPr>
          <w:rFonts w:ascii="Times New Roman" w:hAnsi="Times New Roman"/>
          <w:b/>
          <w:bCs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  <w:r>
        <w:rPr>
          <w:rFonts w:ascii="Times New Roman" w:hAnsi="Times New Roman"/>
          <w:b/>
          <w:bCs/>
          <w:sz w:val="20"/>
          <w:szCs w:val="20"/>
        </w:rPr>
      </w:r>
      <w:r>
        <w:rPr>
          <w:rFonts w:ascii="Times New Roman" w:hAnsi="Times New Roman"/>
          <w:b/>
          <w:bCs/>
          <w:sz w:val="20"/>
          <w:szCs w:val="20"/>
        </w:rPr>
      </w:r>
    </w:p>
    <w:tbl>
      <w:tblPr>
        <w:tblW w:w="1063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10"/>
        <w:gridCol w:w="786"/>
        <w:gridCol w:w="3758"/>
        <w:gridCol w:w="1074"/>
        <w:gridCol w:w="1202"/>
        <w:gridCol w:w="1133"/>
        <w:gridCol w:w="1145"/>
        <w:gridCol w:w="1125"/>
      </w:tblGrid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5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38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QPR REF.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TECHNICAL ACTIVITIES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IN FIGURES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08" w:left="-154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DATA UPTO PREVIOUS QTR.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54" w:left="-108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vertAlign w:val="superscript"/>
              </w:rPr>
              <w:t xml:space="preserve">st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54" w:left="-108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MONTH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54" w:left="-108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OF QTR.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54" w:left="-108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Jan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6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vertAlign w:val="superscript"/>
              </w:rPr>
              <w:t xml:space="preserve">nd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16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MONTH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16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OF QTR.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16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Feb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61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vertAlign w:val="superscript"/>
              </w:rPr>
              <w:t xml:space="preserve">rd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161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MONTH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161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OF QTR.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161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Mar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53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TOTAL TILL DATE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7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8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1.0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Indigenous development / substitution store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 w:left="252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 w:left="26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DRDO &amp; other important development project (SOFT/QT etc.)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3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3.1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PQT/LQT completed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/>
                <w:sz w:val="20"/>
                <w:szCs w:val="20"/>
                <w:highlight w:val="yellow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3.2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Manufacturing deviation studied and disposed off during outsourcing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Engineering observation/ quality improvements,  brought out by DGAQA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3.4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Spot checks carried-out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7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3.5.1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Quality Audits  (Product/ Process/ system) carried out at main contractor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/>
                <w:sz w:val="20"/>
                <w:szCs w:val="20"/>
                <w:highlight w:val="yellow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8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3.5.2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Joint  QMS audit of Sub Contractor 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9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(i) DGAQA stages attended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10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(ii) Flight safety certificates issued (1090)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11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3.5.3.1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(iii) PAT/ATP/QTP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/QAP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approved / commented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12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(iv) Inspectors/welders  approved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(v) AHSP (Vetting of Indent) Activity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14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3.5.3.2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(vi) Field trial attended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15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(vii) Form  IAFF Q423/I-Note / Clearance letters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16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3.5.4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(i) Production Permit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17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3.5.4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(ii) Concession(Major/Minor)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18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3.5.6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DI , IDI &amp; PWR attended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19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3.5.8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Technical meeting attended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3.6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6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Major Short comings/Quality &amp; System  Lapses observed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21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3.7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Enforcement action at different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levels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22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3.8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Continuous training for DGAQA approved QC inspectors of Main contractor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3.9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Third Party Inspection (TPI) bodies engaged by Main Contractor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  <w:trHeight w:val="2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24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4.0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Training / Visit abroad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25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4.1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Trainings in India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  <w:trHeight w:val="2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26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4.4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Number of training courses / work shop/conference/ lectures organized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  <w:trHeight w:val="15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" w:type="dxa"/>
            <w:vAlign w:val="center"/>
            <w:vMerge w:val="continue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6" w:type="dxa"/>
            <w:vAlign w:val="center"/>
            <w:vMerge w:val="continue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5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Number of officer attended the same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  <w:trHeight w:val="284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6" w:type="dxa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Note for 3.3: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37" w:type="dxa"/>
            <w:textDirection w:val="lrTb"/>
            <w:noWrap/>
          </w:tcPr>
          <w:p>
            <w:pPr>
              <w:pBdr/>
              <w:spacing w:after="0" w:line="240" w:lineRule="auto"/>
              <w:ind w:right="-53" w:left="-106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Three major technical highlight / achievement / contribution for the quarter in brief (200 words maximum for each)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  <w:p>
            <w:pPr>
              <w:pBdr/>
              <w:spacing w:after="0"/>
              <w:ind/>
              <w:jc w:val="both"/>
              <w:rPr>
                <w:rFonts w:ascii="Times New Roman" w:hAnsi="Times New Roman"/>
                <w:bCs/>
                <w:color w:val="ff0000"/>
                <w:sz w:val="10"/>
                <w:szCs w:val="10"/>
              </w:rPr>
            </w:pPr>
            <w:r>
              <w:rPr>
                <w:rFonts w:ascii="Times New Roman" w:hAnsi="Times New Roman"/>
                <w:bCs/>
                <w:color w:val="ff0000"/>
                <w:sz w:val="10"/>
                <w:szCs w:val="10"/>
              </w:rPr>
            </w:r>
            <w:r>
              <w:rPr>
                <w:rFonts w:ascii="Times New Roman" w:hAnsi="Times New Roman"/>
                <w:bCs/>
                <w:color w:val="ff0000"/>
                <w:sz w:val="10"/>
                <w:szCs w:val="10"/>
              </w:rPr>
            </w:r>
            <w:r>
              <w:rPr>
                <w:rFonts w:ascii="Times New Roman" w:hAnsi="Times New Roman"/>
                <w:bCs/>
                <w:color w:val="ff0000"/>
                <w:sz w:val="10"/>
                <w:szCs w:val="10"/>
              </w:rPr>
            </w:r>
          </w:p>
          <w:p>
            <w:pPr>
              <w:pStyle w:val="994"/>
              <w:numPr>
                <w:ilvl w:val="0"/>
                <w:numId w:val="22"/>
              </w:numPr>
              <w:pBdr/>
              <w:spacing w:after="120"/>
              <w:ind w:hanging="284" w:left="568"/>
              <w:contextualSpacing w:val="false"/>
              <w:jc w:val="both"/>
              <w:rPr>
                <w:rFonts w:ascii="Times New Roman" w:hAnsi="Times New Roman" w:eastAsia="Times New Roman"/>
                <w:bCs/>
                <w:color w:val="000000" w:themeColor="text1"/>
              </w:rPr>
            </w:pPr>
            <w:r>
              <w:rPr>
                <w:rFonts w:ascii="Times New Roman" w:hAnsi="Times New Roman" w:eastAsia="Times New Roman"/>
                <w:bCs/>
              </w:rPr>
            </w:r>
            <w:r>
              <w:rPr>
                <w:rFonts w:ascii="Times New Roman" w:hAnsi="Times New Roman" w:eastAsia="Times New Roman"/>
                <w:bCs/>
                <w:color w:val="000000" w:themeColor="text1"/>
              </w:rPr>
            </w:r>
            <w:r>
              <w:rPr>
                <w:rFonts w:ascii="Times New Roman" w:hAnsi="Times New Roman" w:eastAsia="Times New Roman"/>
                <w:bCs/>
                <w:color w:val="000000" w:themeColor="text1"/>
              </w:rPr>
            </w:r>
          </w:p>
        </w:tc>
      </w:tr>
    </w:tbl>
    <w:p>
      <w:pPr>
        <w:pBdr/>
        <w:spacing w:after="0" w:line="240" w:lineRule="auto"/>
        <w:ind w:right="-155"/>
        <w:jc w:val="center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br w:type="page" w:clear="all"/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/>
          <w:b/>
          <w:bCs/>
          <w:sz w:val="20"/>
          <w:szCs w:val="20"/>
        </w:rPr>
      </w:pPr>
      <w:r>
        <w:rPr>
          <w:rFonts w:ascii="Times New Roman" w:hAnsi="Times New Roman" w:eastAsia="Times New Roman"/>
          <w:b/>
          <w:bCs/>
          <w:sz w:val="20"/>
          <w:szCs w:val="20"/>
        </w:rPr>
        <w:t xml:space="preserve">QUARTERLY PROGRESS REPORT</w:t>
      </w:r>
      <w:r>
        <w:rPr>
          <w:rFonts w:ascii="Times New Roman" w:hAnsi="Times New Roman" w:eastAsia="Times New Roman"/>
          <w:b/>
          <w:bCs/>
          <w:sz w:val="20"/>
          <w:szCs w:val="20"/>
        </w:rPr>
      </w:r>
      <w:r>
        <w:rPr>
          <w:rFonts w:ascii="Times New Roman" w:hAnsi="Times New Roman" w:eastAsia="Times New Roman"/>
          <w:b/>
          <w:bCs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 w:eastAsia="Times New Roman"/>
          <w:b/>
          <w:bCs/>
          <w:sz w:val="20"/>
          <w:szCs w:val="20"/>
        </w:rPr>
      </w:pPr>
      <w:r>
        <w:rPr>
          <w:rFonts w:ascii="Times New Roman" w:hAnsi="Times New Roman" w:eastAsia="Times New Roman"/>
          <w:b/>
          <w:bCs/>
          <w:sz w:val="20"/>
          <w:szCs w:val="20"/>
        </w:rPr>
        <w:t xml:space="preserve">FOR QUARTER ENDING </w:t>
      </w:r>
      <w:r>
        <w:rPr>
          <w:rFonts w:ascii="Times New Roman" w:hAnsi="Times New Roman" w:eastAsia="Times New Roman"/>
          <w:b/>
          <w:bCs/>
          <w:sz w:val="20"/>
          <w:szCs w:val="20"/>
        </w:rPr>
        <w:t xml:space="preserve">———</w:t>
      </w:r>
      <w:r>
        <w:rPr>
          <w:rFonts w:ascii="Times New Roman" w:hAnsi="Times New Roman" w:eastAsia="Times New Roman"/>
          <w:b/>
          <w:bCs/>
          <w:sz w:val="20"/>
          <w:szCs w:val="20"/>
        </w:rPr>
      </w:r>
      <w:r>
        <w:rPr>
          <w:rFonts w:ascii="Times New Roman" w:hAnsi="Times New Roman" w:eastAsia="Times New Roman"/>
          <w:b/>
          <w:bCs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 w:eastAsia="Times New Roman"/>
          <w:sz w:val="16"/>
          <w:szCs w:val="16"/>
        </w:rPr>
      </w:pPr>
      <w:r>
        <w:rPr>
          <w:rFonts w:ascii="Times New Roman" w:hAnsi="Times New Roman" w:eastAsia="Times New Roman"/>
          <w:sz w:val="16"/>
          <w:szCs w:val="16"/>
        </w:rPr>
      </w:r>
      <w:r>
        <w:rPr>
          <w:rFonts w:ascii="Times New Roman" w:hAnsi="Times New Roman" w:eastAsia="Times New Roman"/>
          <w:sz w:val="16"/>
          <w:szCs w:val="16"/>
        </w:rPr>
      </w:r>
      <w:r>
        <w:rPr>
          <w:rFonts w:ascii="Times New Roman" w:hAnsi="Times New Roman" w:eastAsia="Times New Roman"/>
          <w:sz w:val="16"/>
          <w:szCs w:val="16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 w:eastAsia="Times New Roman"/>
          <w:b/>
          <w:bCs/>
          <w:sz w:val="20"/>
          <w:szCs w:val="20"/>
        </w:rPr>
      </w:pPr>
      <w:r>
        <w:rPr>
          <w:rFonts w:ascii="Times New Roman" w:hAnsi="Times New Roman" w:eastAsia="Times New Roman"/>
          <w:b/>
          <w:bCs/>
          <w:sz w:val="20"/>
          <w:szCs w:val="20"/>
        </w:rPr>
        <w:t xml:space="preserve">NAME OF THE ESTABLISHMENT: - O</w:t>
      </w:r>
      <w:r>
        <w:rPr>
          <w:rFonts w:ascii="Times New Roman" w:hAnsi="Times New Roman" w:eastAsia="Times New Roman"/>
          <w:b/>
          <w:bCs/>
          <w:sz w:val="20"/>
          <w:szCs w:val="20"/>
        </w:rPr>
        <w:t xml:space="preserve">RD</w:t>
      </w:r>
      <w:r>
        <w:rPr>
          <w:rFonts w:ascii="Times New Roman" w:hAnsi="Times New Roman" w:eastAsia="Times New Roman"/>
          <w:b/>
          <w:bCs/>
          <w:sz w:val="20"/>
          <w:szCs w:val="20"/>
        </w:rPr>
        <w:t xml:space="preserve">AQA, DGAQA, Min. of Def., Raipur, DDN –248 008</w:t>
      </w:r>
      <w:r>
        <w:rPr>
          <w:rFonts w:ascii="Times New Roman" w:hAnsi="Times New Roman" w:eastAsia="Times New Roman"/>
          <w:b/>
          <w:bCs/>
          <w:sz w:val="20"/>
          <w:szCs w:val="20"/>
        </w:rPr>
      </w:r>
      <w:r>
        <w:rPr>
          <w:rFonts w:ascii="Times New Roman" w:hAnsi="Times New Roman" w:eastAsia="Times New Roman"/>
          <w:b/>
          <w:bCs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 w:eastAsia="Times New Roman"/>
          <w:sz w:val="12"/>
          <w:szCs w:val="12"/>
        </w:rPr>
      </w:pPr>
      <w:r>
        <w:rPr>
          <w:rFonts w:ascii="Times New Roman" w:hAnsi="Times New Roman" w:eastAsia="Times New Roman"/>
          <w:sz w:val="12"/>
          <w:szCs w:val="12"/>
        </w:rPr>
      </w:r>
      <w:r>
        <w:rPr>
          <w:rFonts w:ascii="Times New Roman" w:hAnsi="Times New Roman" w:eastAsia="Times New Roman"/>
          <w:sz w:val="12"/>
          <w:szCs w:val="12"/>
        </w:rPr>
      </w:r>
      <w:r>
        <w:rPr>
          <w:rFonts w:ascii="Times New Roman" w:hAnsi="Times New Roman" w:eastAsia="Times New Roman"/>
          <w:sz w:val="12"/>
          <w:szCs w:val="12"/>
        </w:rPr>
      </w:r>
    </w:p>
    <w:p>
      <w:pPr>
        <w:pStyle w:val="994"/>
        <w:numPr>
          <w:ilvl w:val="0"/>
          <w:numId w:val="4"/>
        </w:numPr>
        <w:pBdr/>
        <w:spacing w:after="0" w:line="240" w:lineRule="auto"/>
        <w:ind w:right="-155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 xml:space="preserve">INDIGENOUS DEVELOPMENT / SUBSTITUTION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Style w:val="994"/>
        <w:pBdr/>
        <w:spacing w:after="0" w:line="240" w:lineRule="auto"/>
        <w:ind w:right="-155" w:left="570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ab/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 xml:space="preserve">1.1 </w:t>
      </w:r>
      <w:r>
        <w:rPr>
          <w:rFonts w:ascii="Times New Roman" w:hAnsi="Times New Roman" w:eastAsia="Times New Roman"/>
          <w:sz w:val="20"/>
          <w:szCs w:val="20"/>
        </w:rPr>
        <w:tab/>
        <w:t xml:space="preserve">(a) STORE DEVELOPED IN FIGURES:  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ab/>
      </w:r>
      <w:r>
        <w:rPr>
          <w:rFonts w:ascii="Times New Roman" w:hAnsi="Times New Roman" w:eastAsia="Times New Roman"/>
          <w:sz w:val="20"/>
          <w:szCs w:val="20"/>
        </w:rPr>
        <w:tab/>
      </w:r>
      <w:r>
        <w:rPr>
          <w:rFonts w:ascii="Times New Roman" w:hAnsi="Times New Roman" w:eastAsia="Times New Roman"/>
          <w:sz w:val="20"/>
          <w:szCs w:val="20"/>
        </w:rPr>
        <w:tab/>
        <w:t xml:space="preserve">(FOR CURRENT FY)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tbl>
      <w:tblPr>
        <w:tblW w:w="10000" w:type="dxa"/>
        <w:jc w:val="center"/>
        <w:tblInd w:w="-4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628"/>
        <w:gridCol w:w="3194"/>
        <w:gridCol w:w="3178"/>
      </w:tblGrid>
      <w:tr>
        <w:trPr>
          <w:jc w:val="center"/>
          <w:trHeight w:val="47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TILL LAST QTR OF CURRENT FY YEAR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THIS QTR ENDING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7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TOTAL TILL DATE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18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78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14"/>
          <w:szCs w:val="14"/>
        </w:rPr>
      </w:pPr>
      <w:r>
        <w:rPr>
          <w:rFonts w:ascii="Times New Roman" w:hAnsi="Times New Roman" w:eastAsia="Times New Roman"/>
          <w:sz w:val="20"/>
          <w:szCs w:val="20"/>
        </w:rPr>
        <w:tab/>
      </w:r>
      <w:r>
        <w:rPr>
          <w:rFonts w:ascii="Times New Roman" w:hAnsi="Times New Roman" w:eastAsia="Times New Roman"/>
          <w:sz w:val="14"/>
          <w:szCs w:val="14"/>
        </w:rPr>
      </w:r>
      <w:r>
        <w:rPr>
          <w:rFonts w:ascii="Times New Roman" w:hAnsi="Times New Roman" w:eastAsia="Times New Roman"/>
          <w:sz w:val="14"/>
          <w:szCs w:val="14"/>
        </w:rPr>
      </w:r>
    </w:p>
    <w:p>
      <w:pPr>
        <w:pStyle w:val="994"/>
        <w:numPr>
          <w:ilvl w:val="1"/>
          <w:numId w:val="2"/>
        </w:numPr>
        <w:pBdr/>
        <w:spacing w:after="0" w:line="240" w:lineRule="auto"/>
        <w:ind w:right="-155" w:hanging="567" w:left="567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 xml:space="preserve">(b) DESCRIPTION: 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tbl>
      <w:tblPr>
        <w:tblW w:w="10000" w:type="dxa"/>
        <w:jc w:val="center"/>
        <w:tblInd w:w="-3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59"/>
        <w:gridCol w:w="2269"/>
        <w:gridCol w:w="1418"/>
        <w:gridCol w:w="1983"/>
        <w:gridCol w:w="3271"/>
      </w:tblGrid>
      <w:tr>
        <w:trPr>
          <w:jc w:val="center"/>
          <w:trHeight w:val="6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9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Sl. No.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9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STORE DESCRIPTION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PART No.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PROJECT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TYPE APPROVAL/ PROVISIONAL / PERMANENT CLEARANCE 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2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9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9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3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1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line="240" w:lineRule="auto"/>
        <w:ind w:right="-155"/>
        <w:jc w:val="center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ab/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 xml:space="preserve">1.2 </w:t>
      </w:r>
      <w:r>
        <w:rPr>
          <w:rFonts w:ascii="Times New Roman" w:hAnsi="Times New Roman" w:eastAsia="Times New Roman"/>
          <w:sz w:val="20"/>
          <w:szCs w:val="20"/>
        </w:rPr>
        <w:tab/>
        <w:t xml:space="preserve">STORES UNDER DEVELOPMENT: 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tbl>
      <w:tblPr>
        <w:tblW w:w="105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30"/>
        <w:gridCol w:w="4407"/>
        <w:gridCol w:w="1084"/>
        <w:gridCol w:w="1370"/>
        <w:gridCol w:w="3134"/>
      </w:tblGrid>
      <w:tr>
        <w:trPr>
          <w:jc w:val="center"/>
          <w:trHeight w:val="5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hanging="140" w:left="-140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Sl.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hanging="140" w:left="-140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 No.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hanging="140" w:left="-140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STORE DESCRIPTION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15" w:firstLine="35" w:left="-10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PART No.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hanging="140" w:left="-140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PROJECT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3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hanging="140" w:left="-140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CLEARANCE REFERENCE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2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0" w:type="dxa"/>
            <w:textDirection w:val="lrTb"/>
            <w:noWrap/>
          </w:tcPr>
          <w:p>
            <w:pPr>
              <w:pBdr/>
              <w:spacing w:after="0" w:line="240" w:lineRule="auto"/>
              <w:ind w:right="-155" w:left="-140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01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37" w:hanging="25"/>
              <w:jc w:val="both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x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15" w:firstLine="35" w:left="-10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-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hanging="140" w:left="-140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a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34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5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40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02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37" w:hanging="25"/>
              <w:jc w:val="both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y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15" w:firstLine="35" w:left="-10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-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hanging="140" w:left="-140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b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34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5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0" w:type="dxa"/>
            <w:textDirection w:val="lrTb"/>
            <w:noWrap/>
          </w:tcPr>
          <w:p>
            <w:pPr>
              <w:pBdr/>
              <w:spacing w:after="0" w:line="240" w:lineRule="auto"/>
              <w:ind w:right="-155" w:left="-140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03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37" w:hanging="25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z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15" w:firstLine="35" w:left="-10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-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70" w:type="dxa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c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3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Bdr/>
        <w:spacing w:after="120" w:before="120" w:line="240" w:lineRule="auto"/>
        <w:ind w:right="-153"/>
        <w:contextualSpacing w:val="true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 xml:space="preserve">1.3 DRDO &amp; OTHER IMPORTANT DEVELOPMENT PROJECT (Store under SOFT &amp; QT etc.):</w:t>
      </w:r>
      <w:r>
        <w:rPr>
          <w:rFonts w:ascii="Times New Roman" w:hAnsi="Times New Roman" w:eastAsia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Style w:val="994"/>
        <w:numPr>
          <w:ilvl w:val="0"/>
          <w:numId w:val="1"/>
        </w:numPr>
        <w:pBdr/>
        <w:spacing/>
        <w:ind/>
        <w:jc w:val="both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 xml:space="preserve">x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Style w:val="994"/>
        <w:numPr>
          <w:ilvl w:val="0"/>
          <w:numId w:val="1"/>
        </w:numPr>
        <w:pBdr/>
        <w:spacing/>
        <w:ind/>
        <w:jc w:val="both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 xml:space="preserve">y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Style w:val="994"/>
        <w:pBdr/>
        <w:spacing/>
        <w:ind/>
        <w:jc w:val="both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Style w:val="994"/>
        <w:numPr>
          <w:ilvl w:val="0"/>
          <w:numId w:val="4"/>
        </w:numPr>
        <w:pBdr/>
        <w:spacing w:after="120" w:line="240" w:lineRule="auto"/>
        <w:ind w:right="-153" w:hanging="573" w:left="573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 xml:space="preserve">PRODUCTION STATUS OF MAJOR STORE i.e. AIRCRAFT / ENGINE etc.:  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tbl>
      <w:tblPr>
        <w:tblW w:w="10103" w:type="dxa"/>
        <w:jc w:val="center"/>
        <w:tblInd w:w="6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1318"/>
        <w:gridCol w:w="1984"/>
        <w:gridCol w:w="939"/>
        <w:gridCol w:w="1287"/>
        <w:gridCol w:w="2743"/>
        <w:gridCol w:w="1178"/>
      </w:tblGrid>
      <w:tr>
        <w:trPr>
          <w:jc w:val="center"/>
          <w:trHeight w:val="10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Sl. No.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1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PROJECT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TASK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(MANUFACTURING / OH / REPAIR)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9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1" w:left="-118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TARGET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87" w:type="dxa"/>
            <w:vAlign w:val="center"/>
            <w:textDirection w:val="lrTb"/>
            <w:noWrap/>
          </w:tcPr>
          <w:p>
            <w:pPr>
              <w:pBdr/>
              <w:tabs>
                <w:tab w:val="left" w:leader="none" w:pos="1168"/>
              </w:tabs>
              <w:spacing w:after="0" w:line="240" w:lineRule="auto"/>
              <w:ind w:left="-20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RECEIVED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CURRENT STATUS WRT MAJOR STAGES OF PRODUCTION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(AS APPLICABLE)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88" w:left="16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REMARKS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283"/>
        </w:trPr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0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 xml:space="preserve">3.0 </w:t>
      </w:r>
      <w:r>
        <w:rPr>
          <w:rFonts w:ascii="Times New Roman" w:hAnsi="Times New Roman" w:eastAsia="Times New Roman"/>
          <w:sz w:val="20"/>
          <w:szCs w:val="20"/>
        </w:rPr>
        <w:tab/>
        <w:t xml:space="preserve">QUALITY ASSURANCE ACTIVITIES 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120" w:line="240" w:lineRule="auto"/>
        <w:ind w:right="-153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 xml:space="preserve">3.1 </w:t>
      </w:r>
      <w:r>
        <w:rPr>
          <w:rFonts w:ascii="Times New Roman" w:hAnsi="Times New Roman" w:eastAsia="Times New Roman"/>
          <w:sz w:val="20"/>
          <w:szCs w:val="20"/>
        </w:rPr>
        <w:tab/>
        <w:t xml:space="preserve">PRODUCT / LINE QUALIFICATION TEST (IN FIGURES FOR CURRENT FY):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tbl>
      <w:tblPr>
        <w:tblW w:w="10372" w:type="dxa"/>
        <w:jc w:val="center"/>
        <w:tblInd w:w="-3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56"/>
        <w:gridCol w:w="1966"/>
        <w:gridCol w:w="1831"/>
        <w:gridCol w:w="1646"/>
        <w:gridCol w:w="1699"/>
        <w:gridCol w:w="1239"/>
        <w:gridCol w:w="1435"/>
      </w:tblGrid>
      <w:tr>
        <w:trPr>
          <w:jc w:val="center"/>
          <w:trHeight w:val="7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Sl. No.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PROJECT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ITEMS IDENTIFIED FOR PQT/LQT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33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STORES COMPLETED  IN THE QTR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99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STORES COMPLETED  TILL DATE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9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STORES UNDER PQT/LQT 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REMARKS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362"/>
        </w:trPr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7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120" w:line="240" w:lineRule="auto"/>
        <w:ind w:right="-153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 xml:space="preserve">3.2</w:t>
      </w:r>
      <w:r>
        <w:rPr>
          <w:rFonts w:ascii="Times New Roman" w:hAnsi="Times New Roman" w:eastAsia="Times New Roman"/>
          <w:sz w:val="20"/>
          <w:szCs w:val="20"/>
        </w:rPr>
        <w:tab/>
        <w:t xml:space="preserve">OUTSOURSING ACTIVITIES (IN FIGURES):</w:t>
      </w:r>
      <w:r>
        <w:rPr>
          <w:rFonts w:ascii="Times New Roman" w:hAnsi="Times New Roman" w:eastAsia="Times New Roman"/>
          <w:sz w:val="20"/>
          <w:szCs w:val="20"/>
        </w:rPr>
        <w:tab/>
        <w:t xml:space="preserve"> </w:t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tbl>
      <w:tblPr>
        <w:tblW w:w="10615" w:type="dxa"/>
        <w:jc w:val="center"/>
        <w:tblInd w:w="1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58"/>
        <w:gridCol w:w="3686"/>
        <w:gridCol w:w="2410"/>
        <w:gridCol w:w="1823"/>
        <w:gridCol w:w="2038"/>
      </w:tblGrid>
      <w:tr>
        <w:trPr>
          <w:jc w:val="center"/>
          <w:trHeight w:val="58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hanging="142" w:left="-17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Sl. No.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ACTIVITY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96" w:left="-142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TILL LAST QTR OF CURRENT YEAR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15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THIS QTR ENDING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  <w:t xml:space="preserve">TOTAL TILL DATE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50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x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3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31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6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3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40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6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z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3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38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  <w:r>
        <w:rPr>
          <w:rFonts w:ascii="Times New Roman" w:hAnsi="Times New Roman" w:eastAsia="Times New Roman"/>
          <w:sz w:val="20"/>
          <w:szCs w:val="20"/>
        </w:rPr>
      </w:r>
    </w:p>
    <w:p>
      <w:pPr>
        <w:pBdr/>
        <w:spacing w:after="120" w:line="240" w:lineRule="auto"/>
        <w:ind w:right="-153"/>
        <w:rPr>
          <w:rFonts w:ascii="Times New Roman" w:hAnsi="Times New Roman" w:eastAsia="Times New Roman" w:cs="Arial Unicode MS"/>
          <w:sz w:val="20"/>
          <w:szCs w:val="18"/>
          <w:lang w:val="en-IN" w:bidi="hi-IN"/>
        </w:rPr>
      </w:pPr>
      <w:r>
        <w:rPr>
          <w:rFonts w:ascii="Times New Roman" w:hAnsi="Times New Roman" w:eastAsia="Times New Roman"/>
          <w:sz w:val="20"/>
          <w:szCs w:val="20"/>
        </w:rPr>
        <w:t xml:space="preserve">3.3</w:t>
      </w:r>
      <w:r>
        <w:rPr>
          <w:rFonts w:ascii="Times New Roman" w:hAnsi="Times New Roman" w:eastAsia="Times New Roman"/>
          <w:sz w:val="20"/>
          <w:szCs w:val="20"/>
        </w:rPr>
        <w:tab/>
        <w:t xml:space="preserve">IMPORTANT OBSERVATIONS OF DGAQA LEADING TO QUALITY SYSTEM IMPROVEMENT:</w:t>
      </w:r>
      <w:r>
        <w:rPr>
          <w:rFonts w:ascii="Times New Roman" w:hAnsi="Times New Roman" w:eastAsia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Arial Unicode MS"/>
          <w:sz w:val="20"/>
          <w:szCs w:val="18"/>
          <w:lang w:val="en-IN" w:bidi="hi-IN"/>
        </w:rPr>
      </w:r>
      <w:r>
        <w:rPr>
          <w:rFonts w:ascii="Times New Roman" w:hAnsi="Times New Roman" w:eastAsia="Times New Roman" w:cs="Arial Unicode MS"/>
          <w:sz w:val="20"/>
          <w:szCs w:val="18"/>
          <w:lang w:val="en-IN" w:bidi="hi-IN"/>
        </w:rPr>
      </w:r>
    </w:p>
    <w:tbl>
      <w:tblPr>
        <w:tblStyle w:val="10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4678"/>
        <w:gridCol w:w="2268"/>
        <w:gridCol w:w="1327"/>
      </w:tblGrid>
      <w:tr>
        <w:trPr>
          <w:trHeight w:val="3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" w:type="dxa"/>
            <w:textDirection w:val="lrTb"/>
            <w:noWrap/>
          </w:tcPr>
          <w:p>
            <w:pPr>
              <w:pBdr/>
              <w:spacing w:after="0" w:line="240" w:lineRule="auto"/>
              <w:ind w:right="-155" w:left="-142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Sl.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142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/>
          </w:tcPr>
          <w:p>
            <w:pPr>
              <w:pBdr/>
              <w:spacing w:after="0" w:line="240" w:lineRule="auto"/>
              <w:ind w:hanging="34" w:left="3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PROJECT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/>
          </w:tcPr>
          <w:p>
            <w:pPr>
              <w:pBdr/>
              <w:spacing w:after="0" w:line="240" w:lineRule="auto"/>
              <w:ind w:hanging="34" w:left="3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BRIEF DESCRIPTION OF OBSERVATION MADE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textDirection w:val="lrTb"/>
            <w:noWrap/>
          </w:tcPr>
          <w:p>
            <w:pPr>
              <w:pBdr/>
              <w:spacing w:after="0" w:line="240" w:lineRule="auto"/>
              <w:ind w:hanging="34" w:left="3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ACTION INITIATED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/>
          </w:tcPr>
          <w:p>
            <w:pPr>
              <w:pBdr/>
              <w:spacing w:after="0" w:line="240" w:lineRule="auto"/>
              <w:ind w:hanging="34" w:left="3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CURRENT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hanging="34" w:left="3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STATUS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</w:tr>
      <w:tr>
        <w:trPr>
          <w:trHeight w:val="3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" w:type="dxa"/>
            <w:textDirection w:val="lrTb"/>
            <w:noWrap/>
          </w:tcPr>
          <w:p>
            <w:pPr>
              <w:pBdr/>
              <w:spacing w:after="0" w:line="240" w:lineRule="auto"/>
              <w:ind w:right="-155" w:left="-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x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" w:type="dxa"/>
            <w:textDirection w:val="lrTb"/>
            <w:noWrap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textDirection w:val="lrTb"/>
            <w:noWrap/>
          </w:tcPr>
          <w:p>
            <w:pPr>
              <w:pStyle w:val="1006"/>
              <w:pBdr/>
              <w:spacing/>
              <w:ind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y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tabs>
          <w:tab w:val="left" w:leader="none" w:pos="6382"/>
        </w:tabs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tabs>
          <w:tab w:val="left" w:leader="none" w:pos="6382"/>
        </w:tabs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120" w:line="240" w:lineRule="auto"/>
        <w:ind w:right="-153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BRIEF OF MAJOR SPOT CHECKS LEADING TO QUALITY SYSTEM IMPROVEMENT: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6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84"/>
        <w:gridCol w:w="1953"/>
        <w:gridCol w:w="3618"/>
        <w:gridCol w:w="2600"/>
        <w:gridCol w:w="1894"/>
      </w:tblGrid>
      <w:tr>
        <w:trPr>
          <w:trHeight w:val="6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PROJECT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BRIEF DESCRIPTION OF OBSERVATION MADE DURING SPOT CHECK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ACTION  INITIATED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CURRENT STATUS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trHeight w:val="339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649" w:type="dxa"/>
            <w:vAlign w:val="center"/>
            <w:textDirection w:val="lrTb"/>
            <w:noWrap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 w:cs="Arial Unicode MS"/>
          <w:sz w:val="20"/>
          <w:szCs w:val="18"/>
          <w:lang w:bidi="hi-IN"/>
        </w:rPr>
      </w:pPr>
      <w:r>
        <w:rPr>
          <w:rFonts w:ascii="Times New Roman" w:hAnsi="Times New Roman" w:cs="Arial Unicode MS"/>
          <w:sz w:val="20"/>
          <w:szCs w:val="18"/>
          <w:lang w:bidi="hi-IN"/>
        </w:rPr>
      </w:r>
      <w:r>
        <w:rPr>
          <w:rFonts w:ascii="Times New Roman" w:hAnsi="Times New Roman" w:cs="Arial Unicode MS"/>
          <w:sz w:val="20"/>
          <w:szCs w:val="18"/>
          <w:lang w:bidi="hi-IN"/>
        </w:rPr>
      </w:r>
      <w:r>
        <w:rPr>
          <w:rFonts w:ascii="Times New Roman" w:hAnsi="Times New Roman" w:cs="Arial Unicode MS"/>
          <w:sz w:val="20"/>
          <w:szCs w:val="18"/>
          <w:lang w:bidi="hi-IN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3.5</w:t>
      </w:r>
      <w:r>
        <w:rPr>
          <w:rFonts w:ascii="Times New Roman" w:hAnsi="Times New Roman"/>
          <w:sz w:val="20"/>
          <w:szCs w:val="20"/>
        </w:rPr>
        <w:tab/>
        <w:t xml:space="preserve">QUALITY AUDITS: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120" w:line="240" w:lineRule="auto"/>
        <w:ind w:right="-153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 xml:space="preserve">3.5.1</w:t>
      </w:r>
      <w:r>
        <w:rPr>
          <w:rFonts w:ascii="Times New Roman" w:hAnsi="Times New Roman"/>
          <w:sz w:val="20"/>
          <w:szCs w:val="20"/>
        </w:rPr>
        <w:tab/>
        <w:t xml:space="preserve">QUALI</w:t>
      </w:r>
      <w:r>
        <w:rPr>
          <w:rFonts w:ascii="Times New Roman" w:hAnsi="Times New Roman"/>
          <w:sz w:val="20"/>
          <w:szCs w:val="20"/>
        </w:rPr>
        <w:t xml:space="preserve">TY AUDIT OF MAIN CONTRACTOR: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536" w:type="dxa"/>
        <w:jc w:val="center"/>
        <w:tblInd w:w="-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00"/>
        <w:gridCol w:w="2341"/>
        <w:gridCol w:w="2563"/>
        <w:gridCol w:w="5032"/>
      </w:tblGrid>
      <w:tr>
        <w:trPr>
          <w:jc w:val="center"/>
          <w:trHeight w:val="35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4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BRIEF DETAIL OF THE AUDIT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6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TYPE OF AUDIT(PRODUCT/ PROCESS/ SYSTEM)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3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MAJOR HIGHTLIGHT OF THE AUDIT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198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36" w:type="dxa"/>
            <w:vAlign w:val="center"/>
            <w:textDirection w:val="lrTb"/>
            <w:noWrap/>
          </w:tcPr>
          <w:p>
            <w:pPr>
              <w:pStyle w:val="1006"/>
              <w:pBdr/>
              <w:spacing/>
              <w:ind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Style w:val="1006"/>
              <w:pBdr/>
              <w:spacing/>
              <w:ind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Style w:val="1006"/>
              <w:pBdr/>
              <w:spacing/>
              <w:ind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3.5.2</w:t>
      </w:r>
      <w:r>
        <w:rPr>
          <w:rFonts w:ascii="Times New Roman" w:hAnsi="Times New Roman"/>
          <w:sz w:val="20"/>
          <w:szCs w:val="20"/>
        </w:rPr>
        <w:tab/>
        <w:t xml:space="preserve">SYSTEM QUALITY AUDIT (QMS) OF SUB- CONTRACTOR: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57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74"/>
        <w:gridCol w:w="5318"/>
        <w:gridCol w:w="4578"/>
      </w:tblGrid>
      <w:tr>
        <w:trPr>
          <w:jc w:val="center"/>
          <w:trHeight w:val="3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BRIEF DETAIL OF THE AUDIT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MAJOR HIGH LIGHT OF THE AUDIT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391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7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3.5.3</w:t>
      </w:r>
      <w:r>
        <w:rPr>
          <w:rFonts w:ascii="Times New Roman" w:hAnsi="Times New Roman"/>
          <w:sz w:val="20"/>
          <w:szCs w:val="20"/>
        </w:rPr>
        <w:tab/>
        <w:t xml:space="preserve"> MISCELLANEOUS ACTIVITIES (IN FIGURES):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(Additional activities can also be added if required)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Activities at Sl.Nos. 07 &amp; 08 not applicable to this establishment.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2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60"/>
        <w:gridCol w:w="3862"/>
        <w:gridCol w:w="2760"/>
        <w:gridCol w:w="1444"/>
        <w:gridCol w:w="1530"/>
      </w:tblGrid>
      <w:tr>
        <w:trPr>
          <w:jc w:val="center"/>
          <w:trHeight w:val="7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ACTIVITY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TILL LAST QTR. OF CURRENT FY  202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-2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THIS QTR ENDING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Mar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TOTAL TILL DATE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3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2" w:type="dxa"/>
            <w:textDirection w:val="lrTb"/>
            <w:noWrap/>
          </w:tcPr>
          <w:p>
            <w:pPr>
              <w:pBdr/>
              <w:spacing w:after="0" w:line="240" w:lineRule="auto"/>
              <w:ind w:right="-3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Approval of Inspectors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3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2" w:type="dxa"/>
            <w:textDirection w:val="lrTb"/>
            <w:noWrap/>
          </w:tcPr>
          <w:p>
            <w:pPr>
              <w:pBdr/>
              <w:spacing w:after="0" w:line="240" w:lineRule="auto"/>
              <w:ind w:right="-3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Approval of Vendors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3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2" w:type="dxa"/>
            <w:textDirection w:val="lrTb"/>
            <w:noWrap/>
          </w:tcPr>
          <w:p>
            <w:pPr>
              <w:pBdr/>
              <w:spacing w:after="0" w:line="240" w:lineRule="auto"/>
              <w:ind w:right="-3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PDO Coordination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3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2" w:type="dxa"/>
            <w:textDirection w:val="lrTb"/>
            <w:noWrap/>
          </w:tcPr>
          <w:p>
            <w:pPr>
              <w:pBdr/>
              <w:spacing w:after="0" w:line="240" w:lineRule="auto"/>
              <w:ind w:right="-3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Pre Survey Coordination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3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2" w:type="dxa"/>
            <w:textDirection w:val="lrTb"/>
            <w:noWrap/>
          </w:tcPr>
          <w:p>
            <w:pPr>
              <w:pBdr/>
              <w:spacing w:after="0" w:line="240" w:lineRule="auto"/>
              <w:ind w:right="-3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Q423 / I Note ,Clearance letters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3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2" w:type="dxa"/>
            <w:textDirection w:val="lrTb"/>
            <w:noWrap/>
          </w:tcPr>
          <w:p>
            <w:pPr>
              <w:pBdr/>
              <w:spacing w:after="0" w:line="240" w:lineRule="auto"/>
              <w:ind w:right="-3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DGAQA, QA Stages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3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3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7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2" w:type="dxa"/>
            <w:textDirection w:val="lrTb"/>
            <w:noWrap/>
          </w:tcPr>
          <w:p>
            <w:pPr>
              <w:pBdr/>
              <w:spacing w:after="0" w:line="240" w:lineRule="auto"/>
              <w:ind w:right="-3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Flight Safety Certificate (1090) issued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3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8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2" w:type="dxa"/>
            <w:textDirection w:val="lrTb"/>
            <w:noWrap/>
          </w:tcPr>
          <w:p>
            <w:pPr>
              <w:pBdr/>
              <w:spacing w:after="0" w:line="240" w:lineRule="auto"/>
              <w:ind w:right="-3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AHSP (Vetting of Indent) Activities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3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9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2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In-house technical lectures. 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tabs>
          <w:tab w:val="left" w:leader="none" w:pos="0"/>
          <w:tab w:val="center" w:leader="none" w:pos="5152"/>
        </w:tabs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tabs>
          <w:tab w:val="left" w:leader="none" w:pos="0"/>
          <w:tab w:val="center" w:leader="none" w:pos="5152"/>
        </w:tabs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3.5.3.1   BRIEF OF IMPORTANT PAT/ATP/QTP</w:t>
      </w:r>
      <w:r>
        <w:rPr>
          <w:rFonts w:ascii="Times New Roman" w:hAnsi="Times New Roman"/>
          <w:sz w:val="20"/>
          <w:szCs w:val="20"/>
        </w:rPr>
        <w:t xml:space="preserve">/QAP</w:t>
      </w:r>
      <w:r>
        <w:rPr>
          <w:rFonts w:ascii="Times New Roman" w:hAnsi="Times New Roman"/>
          <w:sz w:val="20"/>
          <w:szCs w:val="20"/>
        </w:rPr>
        <w:t xml:space="preserve"> APPROVED AND REPAIR MANUAL/WORK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PACKAGES/TEST SCHEDULE COMMENTED/SUGGESTED:</w:t>
      </w:r>
      <w:r>
        <w:rPr>
          <w:rFonts w:ascii="Times New Roman" w:hAnsi="Times New Roman"/>
          <w:sz w:val="20"/>
          <w:szCs w:val="20"/>
        </w:rPr>
        <w:t xml:space="preserve"> NIL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pPr w:horzAnchor="margin" w:tblpXSpec="center" w:vertAnchor="text" w:tblpY="277" w:leftFromText="180" w:topFromText="0" w:rightFromText="180" w:bottomFromText="0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75"/>
        <w:gridCol w:w="2694"/>
        <w:gridCol w:w="3827"/>
        <w:gridCol w:w="2977"/>
      </w:tblGrid>
      <w:tr>
        <w:trPr>
          <w:trHeight w:val="277"/>
        </w:trPr>
        <w:tc>
          <w:tcPr>
            <w:tcBorders/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69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FTP No./AMI/TSP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82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TITLE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97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PROJECT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trHeight w:val="277"/>
        </w:trPr>
        <w:tc>
          <w:tcPr>
            <w:gridSpan w:val="4"/>
            <w:tcBorders/>
            <w:tcW w:w="10173" w:type="dxa"/>
            <w:vAlign w:val="center"/>
            <w:textDirection w:val="lrTb"/>
            <w:noWrap/>
          </w:tcPr>
          <w:p>
            <w:pPr>
              <w:pStyle w:val="994"/>
              <w:pBdr/>
              <w:spacing w:after="0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pStyle w:val="994"/>
              <w:pBdr/>
              <w:spacing w:after="0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 w:right="22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22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22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3.5.3.2    BRIEF OF IMPORTANT FIELD EVALUATION TRIAL (FET) / JOINT RECEIPT INSPECTION (JRI)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ATTENDED: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pPr w:horzAnchor="page" w:tblpX="955" w:vertAnchor="text" w:tblpY="138" w:leftFromText="180" w:topFromText="0" w:rightFromText="180" w:bottomFromText="0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75"/>
        <w:gridCol w:w="3686"/>
        <w:gridCol w:w="1559"/>
        <w:gridCol w:w="1150"/>
        <w:gridCol w:w="3155"/>
      </w:tblGrid>
      <w:tr>
        <w:trPr>
          <w:trHeight w:val="358"/>
        </w:trPr>
        <w:tc>
          <w:tcPr>
            <w:tcBorders/>
            <w:tcW w:w="675" w:type="dxa"/>
            <w:textDirection w:val="lrTb"/>
            <w:noWrap/>
          </w:tcPr>
          <w:p>
            <w:pPr>
              <w:pBdr/>
              <w:spacing w:after="0" w:line="240" w:lineRule="auto"/>
              <w:ind w:right="-155" w:left="-14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686" w:type="dxa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FIELD EVALUATION TRIAL(FET) /JOINT RECEIPT INSPECTION (JRI)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559" w:type="dxa"/>
            <w:textDirection w:val="lrTb"/>
            <w:noWrap/>
          </w:tcPr>
          <w:p>
            <w:pPr>
              <w:pBdr/>
              <w:spacing w:after="0" w:line="240" w:lineRule="auto"/>
              <w:ind w:right="-155" w:left="-108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PLACE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150" w:type="dxa"/>
            <w:textDirection w:val="lrTb"/>
            <w:noWrap/>
          </w:tcPr>
          <w:p>
            <w:pPr>
              <w:pBdr/>
              <w:spacing w:after="0" w:line="240" w:lineRule="auto"/>
              <w:ind w:right="-155" w:left="-92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DURATION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155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REMARKS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trHeight w:val="364"/>
        </w:trPr>
        <w:tc>
          <w:tcPr>
            <w:gridSpan w:val="5"/>
            <w:tcBorders/>
            <w:tcW w:w="10225" w:type="dxa"/>
            <w:textDirection w:val="lrTb"/>
            <w:noWrap/>
          </w:tcPr>
          <w:p>
            <w:pPr>
              <w:pStyle w:val="994"/>
              <w:pBdr/>
              <w:spacing w:after="0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pStyle w:val="994"/>
              <w:pBdr/>
              <w:spacing w:after="0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 w:cs="Arial Unicode MS"/>
          <w:sz w:val="20"/>
          <w:szCs w:val="18"/>
          <w:lang w:bidi="hi-IN"/>
        </w:rPr>
      </w:pPr>
      <w:r>
        <w:rPr>
          <w:rFonts w:ascii="Times New Roman" w:hAnsi="Times New Roman" w:cs="Arial Unicode MS"/>
          <w:sz w:val="20"/>
          <w:szCs w:val="18"/>
          <w:lang w:bidi="hi-IN"/>
        </w:rPr>
      </w:r>
      <w:r>
        <w:rPr>
          <w:rFonts w:ascii="Times New Roman" w:hAnsi="Times New Roman" w:cs="Arial Unicode MS"/>
          <w:sz w:val="20"/>
          <w:szCs w:val="18"/>
          <w:lang w:bidi="hi-IN"/>
        </w:rPr>
      </w:r>
      <w:r>
        <w:rPr>
          <w:rFonts w:ascii="Times New Roman" w:hAnsi="Times New Roman" w:cs="Arial Unicode MS"/>
          <w:sz w:val="20"/>
          <w:szCs w:val="18"/>
          <w:lang w:bidi="hi-IN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3.5.4</w:t>
      </w:r>
      <w:r>
        <w:rPr>
          <w:rFonts w:ascii="Times New Roman" w:hAnsi="Times New Roman"/>
          <w:sz w:val="20"/>
          <w:szCs w:val="20"/>
        </w:rPr>
        <w:tab/>
        <w:t xml:space="preserve">DETAILS OF IMPORTANT CONCESSION / PRODUCTION PERMIT / MANUFACTURING/DEVIATION STUDIED AND DISPOSED OFF: NIL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20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06"/>
        <w:gridCol w:w="1150"/>
        <w:gridCol w:w="4276"/>
        <w:gridCol w:w="1424"/>
        <w:gridCol w:w="2748"/>
      </w:tblGrid>
      <w:tr>
        <w:trPr>
          <w:jc w:val="center"/>
          <w:trHeight w:val="7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3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13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left="-119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PROJECT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7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58" w:left="-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BRIEF DESCRIPTION OF PRODUCTION PERMIT / CONCESSION (MAJOR/MINOR)(MANUFACTURING DEVIATION)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51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DECISION BY RDAQA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4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ACTION IF ANY,  INITIATED TO AVOID RE-OCCURRENCE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270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0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3.5.5 IMPORTANT ACCIDENT / INCIDENT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&amp; DEFECT INVESTIGATION: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317" w:type="dxa"/>
        <w:jc w:val="center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95"/>
        <w:gridCol w:w="1701"/>
        <w:gridCol w:w="3969"/>
        <w:gridCol w:w="4252"/>
      </w:tblGrid>
      <w:tr>
        <w:trPr>
          <w:jc w:val="center"/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PROJECT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BRIEF DESCRIPTION OF ACCIDENT/ INCIDENT/DEFECT INVESTIGATION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ACTION  INITIATED BY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O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RDAQA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188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7" w:type="dxa"/>
            <w:textDirection w:val="lrTb"/>
            <w:noWrap/>
          </w:tcPr>
          <w:p>
            <w:pPr>
              <w:pStyle w:val="994"/>
              <w:pBdr/>
              <w:spacing w:after="0" w:line="240" w:lineRule="auto"/>
              <w:ind w:left="415"/>
              <w:contextualSpacing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pStyle w:val="994"/>
              <w:pBdr/>
              <w:spacing w:after="0" w:line="240" w:lineRule="auto"/>
              <w:ind w:left="415"/>
              <w:contextualSpacing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Bdr/>
        <w:tabs>
          <w:tab w:val="left" w:leader="none" w:pos="284"/>
        </w:tabs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3.5.6 </w:t>
      </w:r>
      <w:r>
        <w:rPr>
          <w:rFonts w:ascii="Times New Roman" w:hAnsi="Times New Roman"/>
          <w:sz w:val="20"/>
          <w:szCs w:val="20"/>
        </w:rPr>
        <w:tab/>
        <w:t xml:space="preserve">SUMMARY OF DI / PWR / IDI DISPOSED OF: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05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34"/>
        <w:gridCol w:w="1514"/>
        <w:gridCol w:w="3332"/>
        <w:gridCol w:w="2158"/>
        <w:gridCol w:w="2414"/>
      </w:tblGrid>
      <w:tr>
        <w:trPr>
          <w:jc w:val="center"/>
          <w:trHeight w:val="37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9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9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9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ACTIVITY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9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TILL LAST QTR OF CURRENT FY YEAR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9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THIS QTR ENDING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9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TOTAL TILL DATE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2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DI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25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PWR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2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4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IDI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3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4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3.5.7</w:t>
      </w:r>
      <w:r>
        <w:rPr>
          <w:rFonts w:ascii="Times New Roman" w:hAnsi="Times New Roman"/>
          <w:sz w:val="20"/>
          <w:szCs w:val="20"/>
        </w:rPr>
        <w:tab/>
        <w:t xml:space="preserve">STUDY TEAM/ TASK FORCE: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99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77"/>
        <w:gridCol w:w="2176"/>
        <w:gridCol w:w="3575"/>
        <w:gridCol w:w="3488"/>
      </w:tblGrid>
      <w:tr>
        <w:trPr>
          <w:jc w:val="center"/>
          <w:trHeight w:val="37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8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8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7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8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PROJECT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8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OBJECTIVE OF THE TASK FORCE/ STUDY TEAM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8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8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CURRENT STATUS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303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16" w:type="dxa"/>
            <w:vAlign w:val="center"/>
            <w:textDirection w:val="lrTb"/>
            <w:noWrap/>
          </w:tcPr>
          <w:p>
            <w:pPr>
              <w:pStyle w:val="994"/>
              <w:pBdr/>
              <w:spacing w:after="0" w:line="240" w:lineRule="auto"/>
              <w:ind w:left="415"/>
              <w:contextualSpacing w:val="false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  <w:p>
            <w:pPr>
              <w:pStyle w:val="994"/>
              <w:pBdr/>
              <w:spacing w:after="0" w:line="240" w:lineRule="auto"/>
              <w:ind w:left="415"/>
              <w:contextualSpacing w:val="false"/>
              <w:jc w:val="center"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3.5.8</w:t>
      </w:r>
      <w:r>
        <w:rPr>
          <w:rFonts w:ascii="Times New Roman" w:hAnsi="Times New Roman"/>
          <w:sz w:val="20"/>
          <w:szCs w:val="20"/>
        </w:rPr>
        <w:tab/>
        <w:t xml:space="preserve">MEETING ATTENDED (LTCC/LTC/LMC etc or any other important meetings):</w:t>
      </w:r>
      <w:r>
        <w:rPr>
          <w:rFonts w:ascii="Times New Roman" w:hAnsi="Times New Roman"/>
          <w:sz w:val="20"/>
          <w:szCs w:val="20"/>
        </w:rPr>
        <w:t xml:space="preserve">1</w:t>
      </w:r>
      <w:r>
        <w:rPr>
          <w:rFonts w:ascii="Times New Roman" w:hAnsi="Times New Roman"/>
          <w:sz w:val="20"/>
          <w:szCs w:val="20"/>
        </w:rPr>
        <w:t xml:space="preserve">2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119" w:type="dxa"/>
        <w:jc w:val="center"/>
        <w:tblInd w:w="6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81"/>
        <w:gridCol w:w="4265"/>
        <w:gridCol w:w="1560"/>
        <w:gridCol w:w="3613"/>
      </w:tblGrid>
      <w:tr>
        <w:trPr>
          <w:jc w:val="center"/>
          <w:trHeight w:val="7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33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DESCRIPTION OF THE MEETING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IMPORTANT POLICY DECISION TAKEN, IF ANY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REMARKS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7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1" w:type="dxa"/>
            <w:textDirection w:val="lrTb"/>
            <w:noWrap/>
          </w:tcPr>
          <w:p>
            <w:pPr>
              <w:pStyle w:val="1006"/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5" w:type="dxa"/>
            <w:vAlign w:val="center"/>
            <w:textDirection w:val="lrTb"/>
            <w:noWrap/>
          </w:tcPr>
          <w:p>
            <w:pPr>
              <w:pBdr/>
              <w:spacing w:after="0" w:before="120" w:line="240" w:lineRule="auto"/>
              <w:ind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x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/>
          </w:tcPr>
          <w:p>
            <w:pPr>
              <w:pStyle w:val="1006"/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--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3" w:type="dxa"/>
            <w:vAlign w:val="center"/>
            <w:textDirection w:val="lrTb"/>
            <w:noWrap/>
          </w:tcPr>
          <w:p>
            <w:pPr>
              <w:pStyle w:val="1006"/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 xml:space="preserve">a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jc w:val="center"/>
          <w:trHeight w:val="81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1" w:type="dxa"/>
            <w:textDirection w:val="lrTb"/>
            <w:noWrap/>
          </w:tcPr>
          <w:p>
            <w:pPr>
              <w:pStyle w:val="1006"/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y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/>
          </w:tcPr>
          <w:p>
            <w:pPr>
              <w:pStyle w:val="1006"/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--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3" w:type="dxa"/>
            <w:vAlign w:val="center"/>
            <w:textDirection w:val="lrTb"/>
            <w:noWrap/>
          </w:tcPr>
          <w:p>
            <w:pPr>
              <w:pStyle w:val="1006"/>
              <w:pBdr/>
              <w:spacing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jc w:val="center"/>
          <w:trHeight w:val="8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1" w:type="dxa"/>
            <w:textDirection w:val="lrTb"/>
            <w:noWrap/>
          </w:tcPr>
          <w:p>
            <w:pPr>
              <w:pStyle w:val="1006"/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5" w:type="dxa"/>
            <w:textDirection w:val="lrTb"/>
            <w:noWrap/>
          </w:tcPr>
          <w:p>
            <w:pPr>
              <w:pBdr/>
              <w:spacing w:after="0" w:before="120" w:line="240" w:lineRule="auto"/>
              <w:ind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z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/>
          </w:tcPr>
          <w:p>
            <w:pPr>
              <w:pStyle w:val="1006"/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--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13" w:type="dxa"/>
            <w:textDirection w:val="lrTb"/>
            <w:noWrap/>
          </w:tcPr>
          <w:p>
            <w:pPr>
              <w:pBdr/>
              <w:spacing w:after="0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</w:t>
            </w: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 w:cs="Arial Unicode MS"/>
          <w:sz w:val="20"/>
          <w:szCs w:val="18"/>
          <w:lang w:bidi="hi-IN"/>
        </w:rPr>
      </w:pPr>
      <w:r>
        <w:rPr>
          <w:rFonts w:ascii="Times New Roman" w:hAnsi="Times New Roman" w:cs="Arial Unicode MS"/>
          <w:sz w:val="20"/>
          <w:szCs w:val="18"/>
          <w:lang w:bidi="hi-IN"/>
        </w:rPr>
      </w:r>
      <w:r>
        <w:rPr>
          <w:rFonts w:ascii="Times New Roman" w:hAnsi="Times New Roman" w:cs="Arial Unicode MS"/>
          <w:sz w:val="20"/>
          <w:szCs w:val="18"/>
          <w:lang w:bidi="hi-IN"/>
        </w:rPr>
      </w:r>
      <w:r>
        <w:rPr>
          <w:rFonts w:ascii="Times New Roman" w:hAnsi="Times New Roman" w:cs="Arial Unicode MS"/>
          <w:sz w:val="20"/>
          <w:szCs w:val="18"/>
          <w:lang w:bidi="hi-IN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3.5.9</w:t>
      </w:r>
      <w:r>
        <w:rPr>
          <w:rFonts w:ascii="Times New Roman" w:hAnsi="Times New Roman"/>
          <w:sz w:val="20"/>
          <w:szCs w:val="20"/>
        </w:rPr>
        <w:tab/>
        <w:t xml:space="preserve">STATUS OF PENDING ISSUES WITH MAIN CONTRACTOR OR OTHER AGENCIES: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 xml:space="preserve">(This may also include DGAQA recommendation during audits/ spot check etc):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30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84"/>
        <w:gridCol w:w="2514"/>
        <w:gridCol w:w="3861"/>
        <w:gridCol w:w="1471"/>
        <w:gridCol w:w="1777"/>
      </w:tblGrid>
      <w:tr>
        <w:trPr>
          <w:jc w:val="center"/>
          <w:trHeight w:val="54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REFERENCE REPORT/ LETTER/ MEETING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DESCRIPTION OF PENDING ISSUE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7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PENDING SINCE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REASON FOR PENDING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270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0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3.6 </w:t>
      </w:r>
      <w:r>
        <w:rPr>
          <w:rFonts w:ascii="Times New Roman" w:hAnsi="Times New Roman"/>
          <w:sz w:val="20"/>
          <w:szCs w:val="20"/>
        </w:rPr>
        <w:t xml:space="preserve">MAJOR SHORTCOMINGS/ QUALITY AND SYSTEM LAPSES BY MAIN CONTRACTOR APPROVED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 w:left="28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INSPECTORS THAT CAN HAVE SERIOUS CONSEQUENCES</w:t>
      </w:r>
      <w:r>
        <w:rPr>
          <w:rFonts w:ascii="Times New Roman" w:hAnsi="Times New Roman"/>
          <w:sz w:val="20"/>
          <w:szCs w:val="20"/>
        </w:rPr>
        <w:t xml:space="preserve">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12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88"/>
        <w:gridCol w:w="4687"/>
        <w:gridCol w:w="2564"/>
        <w:gridCol w:w="2185"/>
      </w:tblGrid>
      <w:tr>
        <w:trPr>
          <w:jc w:val="center"/>
          <w:trHeight w:val="489"/>
        </w:trPr>
        <w:tc>
          <w:tcPr>
            <w:tcBorders/>
            <w:tcW w:w="68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8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43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Major shortcomings/ Quality and System Lapses observed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56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Corrective action by Main Contractor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18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REMARKS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231"/>
        </w:trPr>
        <w:tc>
          <w:tcPr>
            <w:gridSpan w:val="4"/>
            <w:tcBorders/>
            <w:tcW w:w="1012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</w:tc>
      </w:tr>
    </w:tbl>
    <w:p>
      <w:pPr>
        <w:pBdr/>
        <w:tabs>
          <w:tab w:val="left" w:leader="none" w:pos="12758"/>
        </w:tabs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tabs>
          <w:tab w:val="left" w:leader="none" w:pos="12758"/>
        </w:tabs>
        <w:spacing w:after="0" w:line="240" w:lineRule="auto"/>
        <w:ind w:right="-155" w:hanging="426" w:left="42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3.7 ENFORCEMENT ACTIONS AT DIFFERENT LEVELS AS PER AFQMS (PARA 4 OF SECTION-III PART-I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OF AFQMS</w:t>
      </w:r>
      <w:r>
        <w:rPr>
          <w:rFonts w:ascii="Times New Roman" w:hAnsi="Times New Roman"/>
          <w:sz w:val="20"/>
          <w:szCs w:val="20"/>
        </w:rPr>
        <w:t xml:space="preserve"> ISSUE III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AUG </w:t>
      </w:r>
      <w:r>
        <w:rPr>
          <w:rFonts w:ascii="Times New Roman" w:hAnsi="Times New Roman"/>
          <w:sz w:val="20"/>
          <w:szCs w:val="20"/>
        </w:rPr>
        <w:t xml:space="preserve">20</w:t>
      </w:r>
      <w:r>
        <w:rPr>
          <w:rFonts w:ascii="Times New Roman" w:hAnsi="Times New Roman"/>
          <w:sz w:val="20"/>
          <w:szCs w:val="20"/>
        </w:rPr>
        <w:t xml:space="preserve">24</w:t>
      </w:r>
      <w:r>
        <w:rPr>
          <w:rFonts w:ascii="Times New Roman" w:hAnsi="Times New Roman"/>
          <w:sz w:val="20"/>
          <w:szCs w:val="20"/>
        </w:rPr>
        <w:t xml:space="preserve">):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1436"/>
        <w:gridCol w:w="3686"/>
        <w:gridCol w:w="2374"/>
        <w:gridCol w:w="1996"/>
      </w:tblGrid>
      <w:tr>
        <w:trPr>
          <w:jc w:val="center"/>
          <w:trHeight w:val="459"/>
        </w:trPr>
        <w:tc>
          <w:tcPr>
            <w:tcBorders/>
            <w:tcW w:w="72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5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5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43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5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Action Level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68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5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Details of Action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37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left="-5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Appeal Process by Main contractor, if any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99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5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REMARKS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362"/>
        </w:trPr>
        <w:tc>
          <w:tcPr>
            <w:gridSpan w:val="5"/>
            <w:tcBorders/>
            <w:tcW w:w="1021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3.8 Continuous training of DGAQA approved QC Inspectors of Main contractor: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0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71"/>
        <w:gridCol w:w="2595"/>
        <w:gridCol w:w="2467"/>
        <w:gridCol w:w="2159"/>
        <w:gridCol w:w="2159"/>
      </w:tblGrid>
      <w:tr>
        <w:trPr>
          <w:jc w:val="center"/>
          <w:trHeight w:val="501"/>
        </w:trPr>
        <w:tc>
          <w:tcPr>
            <w:tcBorders/>
            <w:tcW w:w="67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1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59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 of QC inspectors trained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467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Training subject and duration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159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Training Institution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159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REMARKS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252"/>
        </w:trPr>
        <w:tc>
          <w:tcPr>
            <w:gridSpan w:val="5"/>
            <w:tcBorders/>
            <w:tcW w:w="1005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3.9 Engagement of Third Party Inspection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(TPI) bodies for Outsourced Product: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230" w:type="dxa"/>
        <w:jc w:val="center"/>
        <w:tblInd w:w="-17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03"/>
        <w:gridCol w:w="2571"/>
        <w:gridCol w:w="3701"/>
        <w:gridCol w:w="3155"/>
      </w:tblGrid>
      <w:tr>
        <w:trPr>
          <w:jc w:val="center"/>
          <w:trHeight w:val="502"/>
        </w:trPr>
        <w:tc>
          <w:tcPr>
            <w:tcBorders/>
            <w:tcW w:w="80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6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57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6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Name of TPI Bodies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70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6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Scope of TPI engaged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15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left="-6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Any adverse observations of TPI cleared stores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502"/>
        </w:trPr>
        <w:tc>
          <w:tcPr>
            <w:gridSpan w:val="4"/>
            <w:tcBorders/>
            <w:tcW w:w="1023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left="-6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4.0</w:t>
      </w:r>
      <w:r>
        <w:rPr>
          <w:rFonts w:ascii="Times New Roman" w:hAnsi="Times New Roman"/>
          <w:sz w:val="20"/>
          <w:szCs w:val="20"/>
        </w:rPr>
        <w:tab/>
        <w:t xml:space="preserve">TRAINING / VISIT ABROAD: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4.1</w:t>
      </w:r>
      <w:r>
        <w:rPr>
          <w:rFonts w:ascii="Times New Roman" w:hAnsi="Times New Roman"/>
          <w:sz w:val="20"/>
          <w:szCs w:val="20"/>
        </w:rPr>
        <w:tab/>
        <w:t xml:space="preserve">TRAINING IN INDIA: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pPr w:horzAnchor="text" w:tblpXSpec="center" w:vertAnchor="text" w:tblpY="1" w:leftFromText="180" w:topFromText="0" w:rightFromText="180" w:bottomFromText="0"/>
        <w:tblW w:w="101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34"/>
        <w:gridCol w:w="3118"/>
        <w:gridCol w:w="3260"/>
        <w:gridCol w:w="1418"/>
        <w:gridCol w:w="1843"/>
      </w:tblGrid>
      <w:tr>
        <w:trPr>
          <w:trHeight w:val="4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118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NAME AND DESIGNATION OF THE OFFICERS Shri / Smt.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19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DETAILS OF THE TRAINING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2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PLACE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141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DURATION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trHeight w:val="498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7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4.2</w:t>
      </w:r>
      <w:r>
        <w:rPr>
          <w:rFonts w:ascii="Times New Roman" w:hAnsi="Times New Roman"/>
          <w:sz w:val="20"/>
          <w:szCs w:val="20"/>
        </w:rPr>
        <w:tab/>
        <w:t xml:space="preserve">VISIT ABROAD ON TRAINING: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21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81"/>
        <w:gridCol w:w="3685"/>
        <w:gridCol w:w="2510"/>
        <w:gridCol w:w="1732"/>
        <w:gridCol w:w="1611"/>
      </w:tblGrid>
      <w:tr>
        <w:trPr>
          <w:jc w:val="center"/>
          <w:trHeight w:val="53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36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136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118" w:left="-136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NAME AND DESIGNATION OF THE OFFICERS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149" w:left="-136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DETAILS OF THE TRAINING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3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38" w:left="-136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PLACE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90" w:left="-136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DURATION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200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19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4.3</w:t>
      </w:r>
      <w:r>
        <w:rPr>
          <w:rFonts w:ascii="Times New Roman" w:hAnsi="Times New Roman"/>
          <w:sz w:val="20"/>
          <w:szCs w:val="20"/>
        </w:rPr>
        <w:tab/>
        <w:t xml:space="preserve">VISIT ABROAD OTHER THAN TRAINING: 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25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83"/>
        <w:gridCol w:w="3832"/>
        <w:gridCol w:w="2615"/>
        <w:gridCol w:w="1251"/>
        <w:gridCol w:w="1871"/>
      </w:tblGrid>
      <w:tr>
        <w:trPr>
          <w:jc w:val="center"/>
          <w:trHeight w:val="57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193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NAME AND DESIGNATION OF THE OFFICERS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1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116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PURPOSE OF THE VISIT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21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PLACE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9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DURATION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194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5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97"/>
              <w:jc w:val="center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97"/>
              <w:jc w:val="center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 w:right="97"/>
              <w:jc w:val="center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/>
                <w:b/>
                <w:bCs/>
                <w:sz w:val="14"/>
                <w:szCs w:val="14"/>
              </w:rPr>
            </w:r>
          </w:p>
        </w:tc>
      </w:tr>
    </w:tbl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4.4 TRAINING COURSE/WORKSHOP/CONFERENCE/L</w:t>
      </w:r>
      <w:r>
        <w:rPr>
          <w:rFonts w:ascii="Times New Roman" w:hAnsi="Times New Roman"/>
          <w:sz w:val="20"/>
          <w:szCs w:val="20"/>
        </w:rPr>
        <w:t xml:space="preserve">ECTURES CONDUCTED/ ORGANIZED: 0</w:t>
      </w:r>
      <w:r>
        <w:rPr>
          <w:rFonts w:ascii="Times New Roman" w:hAnsi="Times New Roman"/>
          <w:sz w:val="20"/>
          <w:szCs w:val="20"/>
        </w:rPr>
        <w:t xml:space="preserve">3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tbl>
      <w:tblPr>
        <w:tblW w:w="1001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70"/>
        <w:gridCol w:w="3086"/>
        <w:gridCol w:w="1158"/>
        <w:gridCol w:w="1147"/>
        <w:gridCol w:w="878"/>
        <w:gridCol w:w="992"/>
        <w:gridCol w:w="992"/>
        <w:gridCol w:w="1191"/>
      </w:tblGrid>
      <w:tr>
        <w:trPr>
          <w:jc w:val="center"/>
          <w:trHeight w:val="32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0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 w:right="-155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Sl.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55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86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 w:right="-155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58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 w:right="-155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PLACE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 w:right="-155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DURATION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5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155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NUMBER OF OFFICERS ATTENDED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5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>
            <w:pPr>
              <w:pBdr/>
              <w:spacing w:after="0" w:line="240" w:lineRule="auto"/>
              <w:ind w:right="-155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86" w:type="dxa"/>
            <w:vAlign w:val="center"/>
            <w:vMerge w:val="continue"/>
            <w:textDirection w:val="lrTb"/>
            <w:noWrap/>
          </w:tcPr>
          <w:p>
            <w:pPr>
              <w:pBdr/>
              <w:spacing w:after="0" w:line="240" w:lineRule="auto"/>
              <w:ind w:right="-155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58" w:type="dxa"/>
            <w:vAlign w:val="center"/>
            <w:vMerge w:val="continue"/>
            <w:textDirection w:val="lrTb"/>
            <w:noWrap/>
          </w:tcPr>
          <w:p>
            <w:pPr>
              <w:pBdr/>
              <w:spacing w:after="0" w:line="240" w:lineRule="auto"/>
              <w:ind w:right="-155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vMerge w:val="continue"/>
            <w:textDirection w:val="lrTb"/>
            <w:noWrap/>
          </w:tcPr>
          <w:p>
            <w:pPr>
              <w:pBdr/>
              <w:spacing w:after="0" w:line="240" w:lineRule="auto"/>
              <w:ind w:right="-155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87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31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Group “A”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99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31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Group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148" w:left="-68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“B”(GAZ)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99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31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Group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 w:right="-31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B &amp; C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119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right="-31" w:left="-14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55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01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86" w:type="dxa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x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58" w:type="dxa"/>
            <w:textDirection w:val="lrTb"/>
            <w:noWrap/>
          </w:tcPr>
          <w:p>
            <w:pPr>
              <w:pBdr/>
              <w:spacing w:after="0" w:line="240" w:lineRule="auto"/>
              <w:ind w:right="3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RD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AQA, Dehradun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textDirection w:val="lrTb"/>
            <w:noWrap/>
          </w:tcPr>
          <w:p>
            <w:pPr>
              <w:pBdr/>
              <w:spacing w:after="0" w:line="240" w:lineRule="auto"/>
              <w:ind w:right="6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8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1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6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0" w:type="dxa"/>
            <w:textDirection w:val="lrTb"/>
            <w:noWrap/>
          </w:tcPr>
          <w:p>
            <w:pPr>
              <w:pBdr/>
              <w:spacing w:after="0" w:line="240" w:lineRule="auto"/>
              <w:ind w:right="-15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02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86" w:type="dxa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</w:rPr>
              <w:t xml:space="preserve">y</w:t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58" w:type="dxa"/>
            <w:textDirection w:val="lrTb"/>
            <w:noWrap/>
          </w:tcPr>
          <w:p>
            <w:pPr>
              <w:pBdr/>
              <w:spacing w:after="0" w:line="240" w:lineRule="auto"/>
              <w:ind w:right="2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RD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AQA, Dehradun</w:t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textDirection w:val="lrTb"/>
            <w:noWrap/>
          </w:tcPr>
          <w:p>
            <w:pPr>
              <w:pBdr/>
              <w:spacing w:after="0" w:line="240" w:lineRule="auto"/>
              <w:ind w:right="2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8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1" w:type="dxa"/>
            <w:textDirection w:val="lrTb"/>
            <w:noWrap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spacing w:after="0" w:line="240" w:lineRule="auto"/>
        <w:ind w:right="-155"/>
        <w:rPr>
          <w:rFonts w:ascii="Times New Roman" w:hAnsi="Times New Roman" w:cs="Arial Unicode MS"/>
          <w:sz w:val="20"/>
          <w:szCs w:val="18"/>
          <w:lang w:bidi="hi-IN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</w:r>
      <w:r>
        <w:rPr>
          <w:rFonts w:ascii="Times New Roman" w:hAnsi="Times New Roman" w:cs="Arial Unicode MS"/>
          <w:sz w:val="20"/>
          <w:szCs w:val="18"/>
          <w:lang w:bidi="hi-IN"/>
        </w:rPr>
      </w:r>
    </w:p>
    <w:p>
      <w:pPr>
        <w:pBdr/>
        <w:spacing w:after="0" w:line="240" w:lineRule="auto"/>
        <w:ind w:right="-155"/>
        <w:rPr>
          <w:rFonts w:ascii="Times New Roman" w:hAnsi="Times New Roman" w:cs="Arial Unicode MS"/>
          <w:sz w:val="20"/>
          <w:szCs w:val="18"/>
          <w:lang w:bidi="hi-IN"/>
        </w:rPr>
      </w:pPr>
      <w:r>
        <w:rPr>
          <w:rFonts w:ascii="Times New Roman" w:hAnsi="Times New Roman" w:cs="Arial Unicode MS"/>
          <w:sz w:val="20"/>
          <w:szCs w:val="18"/>
          <w:lang w:bidi="hi-IN"/>
        </w:rPr>
      </w:r>
      <w:r>
        <w:rPr>
          <w:rFonts w:ascii="Times New Roman" w:hAnsi="Times New Roman" w:cs="Arial Unicode MS"/>
          <w:sz w:val="20"/>
          <w:szCs w:val="18"/>
          <w:lang w:bidi="hi-IN"/>
        </w:rPr>
      </w:r>
      <w:r>
        <w:rPr>
          <w:rFonts w:ascii="Times New Roman" w:hAnsi="Times New Roman" w:cs="Arial Unicode MS"/>
          <w:sz w:val="20"/>
          <w:szCs w:val="18"/>
          <w:lang w:bidi="hi-IN"/>
        </w:rPr>
      </w:r>
    </w:p>
    <w:p>
      <w:pPr>
        <w:pBdr/>
        <w:spacing w:after="0" w:line="240" w:lineRule="auto"/>
        <w:ind w:right="-155"/>
        <w:rPr>
          <w:rFonts w:ascii="Times New Roman" w:hAnsi="Times New Roman" w:cs="Arial Unicode MS"/>
          <w:sz w:val="20"/>
          <w:szCs w:val="18"/>
          <w:lang w:bidi="hi-IN"/>
        </w:rPr>
      </w:pP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ab/>
      </w:r>
      <w:r>
        <w:rPr>
          <w:rFonts w:ascii="Times New Roman" w:hAnsi="Times New Roman" w:cs="Arial Unicode MS"/>
          <w:sz w:val="20"/>
          <w:szCs w:val="18"/>
          <w:lang w:bidi="hi-IN"/>
        </w:rPr>
        <w:t xml:space="preserve">     </w:t>
      </w:r>
      <w:r>
        <w:rPr>
          <w:rFonts w:ascii="Times New Roman" w:hAnsi="Times New Roman" w:cs="Arial Unicode MS"/>
          <w:sz w:val="20"/>
          <w:szCs w:val="18"/>
          <w:lang w:bidi="hi-IN"/>
        </w:rPr>
      </w:r>
      <w:r>
        <w:rPr>
          <w:rFonts w:ascii="Times New Roman" w:hAnsi="Times New Roman" w:cs="Arial Unicode MS"/>
          <w:sz w:val="20"/>
          <w:szCs w:val="18"/>
          <w:lang w:bidi="hi-IN"/>
        </w:rPr>
      </w:r>
    </w:p>
    <w:p>
      <w:pPr>
        <w:pBdr/>
        <w:spacing w:after="0" w:line="240" w:lineRule="auto"/>
        <w:ind w:right="510" w:firstLine="284" w:left="5680"/>
        <w:rPr>
          <w:rFonts w:ascii="DevLys 010" w:hAnsi="DevLys 010"/>
          <w:sz w:val="20"/>
          <w:szCs w:val="20"/>
        </w:rPr>
      </w:pPr>
      <w:r>
        <w:rPr>
          <w:rFonts w:ascii="DevLys 010" w:hAnsi="DevLys 010"/>
          <w:sz w:val="20"/>
          <w:szCs w:val="20"/>
        </w:rPr>
        <w:t xml:space="preserve">           </w:t>
      </w:r>
      <w:r>
        <w:rPr>
          <w:rFonts w:ascii="DevLys 010" w:hAnsi="DevLys 010"/>
          <w:sz w:val="20"/>
          <w:szCs w:val="20"/>
        </w:rPr>
        <w:t xml:space="preserve">¼</w:t>
      </w:r>
      <w:r>
        <w:rPr>
          <w:rFonts w:hint="cs" w:ascii="Nirmala UI" w:hAnsi="Nirmala UI" w:cs="Nirmala UI"/>
          <w:sz w:val="20"/>
          <w:szCs w:val="20"/>
          <w:cs/>
          <w:lang w:bidi="hi-IN"/>
        </w:rPr>
        <w:t xml:space="preserve">———</w:t>
      </w:r>
      <w:r>
        <w:rPr>
          <w:rFonts w:ascii="DevLys 010" w:hAnsi="DevLys 010"/>
          <w:sz w:val="20"/>
          <w:szCs w:val="20"/>
        </w:rPr>
        <w:t xml:space="preserve">½</w:t>
      </w:r>
      <w:r>
        <w:rPr>
          <w:rFonts w:ascii="DevLys 010" w:hAnsi="DevLys 010"/>
          <w:sz w:val="20"/>
          <w:szCs w:val="20"/>
        </w:rPr>
      </w:r>
      <w:r>
        <w:rPr>
          <w:rFonts w:ascii="DevLys 010" w:hAnsi="DevLys 010"/>
          <w:sz w:val="20"/>
          <w:szCs w:val="20"/>
        </w:rPr>
      </w:r>
    </w:p>
    <w:p>
      <w:pPr>
        <w:pBdr/>
        <w:spacing w:after="0" w:line="240" w:lineRule="auto"/>
        <w:ind w:right="-57"/>
        <w:rPr>
          <w:rFonts w:ascii="Times New Roman" w:hAnsi="Times New Roman"/>
          <w:sz w:val="20"/>
          <w:szCs w:val="20"/>
        </w:rPr>
      </w:pP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ascii="DevLys 010" w:hAnsi="DevLys 010"/>
          <w:sz w:val="28"/>
          <w:szCs w:val="28"/>
        </w:rPr>
        <w:tab/>
      </w:r>
      <w:r>
        <w:rPr>
          <w:rFonts w:hint="cs" w:ascii="DevLys 010" w:hAnsi="DevLys 010" w:cs="Arial Unicode MS"/>
          <w:sz w:val="28"/>
          <w:szCs w:val="25"/>
          <w:cs/>
          <w:lang w:bidi="hi-IN"/>
        </w:rPr>
        <w:t xml:space="preserve">   </w:t>
      </w:r>
      <w:r>
        <w:rPr>
          <w:rFonts w:hint="cs" w:ascii="Nirmala UI" w:hAnsi="Nirmala UI" w:cs="Nirmala UI"/>
          <w:sz w:val="20"/>
          <w:szCs w:val="20"/>
          <w:cs/>
          <w:lang w:bidi="hi-IN"/>
        </w:rPr>
        <w:t xml:space="preserve">कृते</w:t>
      </w:r>
      <w:r>
        <w:rPr>
          <w:rFonts w:hint="cs" w:ascii="Nirmala UI" w:hAnsi="Nirmala UI" w:cs="Nirmala UI"/>
          <w:sz w:val="28"/>
          <w:szCs w:val="28"/>
          <w:cs/>
          <w:lang w:bidi="hi-IN"/>
        </w:rPr>
        <w:t xml:space="preserve"> </w:t>
      </w:r>
      <w:r>
        <w:rPr>
          <w:rFonts w:hint="cs" w:ascii="Nirmala UI" w:hAnsi="Nirmala UI" w:cs="Nirmala UI"/>
          <w:sz w:val="20"/>
          <w:szCs w:val="20"/>
          <w:cs/>
          <w:lang w:bidi="hi-IN"/>
        </w:rPr>
        <w:t xml:space="preserve">क्षेत्रीय निदेशक</w:t>
      </w:r>
      <w:r>
        <w:rPr>
          <w:rFonts w:hint="cs" w:ascii="Nirmala UI" w:hAnsi="Nirmala UI" w:cs="Nirmala UI"/>
          <w:sz w:val="20"/>
          <w:szCs w:val="20"/>
          <w:lang w:bidi="hi-IN"/>
        </w:rPr>
        <w:t xml:space="preserve">,</w:t>
      </w:r>
      <w:r>
        <w:rPr>
          <w:rFonts w:hint="cs" w:ascii="Nirmala UI" w:hAnsi="Nirmala UI" w:cs="Nirmala UI"/>
          <w:sz w:val="20"/>
          <w:szCs w:val="20"/>
          <w:cs/>
          <w:lang w:bidi="hi-IN"/>
        </w:rPr>
        <w:t xml:space="preserve"> ए.क्यू.ए.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07"/>
      <w:pgMar w:top="245" w:right="765" w:bottom="567" w:left="709" w:header="34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Times New Roman">
    <w:panose1 w:val="02020603050405020304"/>
  </w:font>
  <w:font w:name="DevLys 010"/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242329"/>
      <w:docPartObj>
        <w:docPartGallery w:val="Page Numbers (Bottom of Page)"/>
        <w:docPartUnique w:val="true"/>
      </w:docPartObj>
      <w:rPr/>
    </w:sdtPr>
    <w:sdtContent>
      <w:p>
        <w:pPr>
          <w:pStyle w:val="1004"/>
          <w:pBdr/>
          <w:spacing/>
          <w:ind/>
          <w:jc w:val="center"/>
          <w:rPr/>
        </w:pPr>
        <w:fldSimple w:instr="PAGE \* MERGEFORMAT">
          <w:r>
            <w:t xml:space="preserve">1</w:t>
          </w:r>
        </w:fldSimple>
        <w:r/>
        <w:r/>
      </w:p>
    </w:sdtContent>
  </w:sdt>
  <w:p>
    <w:pPr>
      <w:pStyle w:val="100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  <w:pBdr/>
      <w:tabs>
        <w:tab w:val="left" w:leader="none" w:pos="900"/>
        <w:tab w:val="right" w:leader="none" w:pos="10433"/>
      </w:tabs>
      <w:spacing/>
      <w:ind/>
      <w:jc w:val="right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 xml:space="preserve">Appendix ‘A’ to ORDAQA, Dehradun Letter No. ————————dated</w:t>
    </w:r>
    <w:r>
      <w:rPr>
        <w:rFonts w:hint="cs" w:ascii="Times New Roman" w:hAnsi="Times New Roman"/>
        <w:sz w:val="20"/>
        <w:szCs w:val="20"/>
        <w:cs/>
        <w:lang w:bidi="hi-IN"/>
      </w:rPr>
      <w:t xml:space="preserve"> </w:t>
    </w:r>
    <w:r>
      <w:rPr>
        <w:rFonts w:ascii="Times New Roman" w:hAnsi="Times New Roman"/>
        <w:sz w:val="20"/>
        <w:szCs w:val="20"/>
        <w:lang w:bidi="hi-IN"/>
      </w:rPr>
      <w:t xml:space="preserve">————</w:t>
    </w:r>
    <w:r>
      <w:rPr>
        <w:rFonts w:ascii="Times New Roman" w:hAnsi="Times New Roman"/>
        <w:sz w:val="20"/>
        <w:szCs w:val="20"/>
      </w:rPr>
    </w:r>
    <w:r>
      <w:rPr>
        <w:rFonts w:ascii="Times New Roman" w:hAnsi="Times New Roman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lowerRoman"/>
      <w:pPr>
        <w:pBdr/>
        <w:spacing/>
        <w:ind w:hanging="360" w:left="21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6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2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20"/>
      </w:pPr>
      <w:rPr/>
      <w:start w:val="1"/>
      <w:suff w:val="tab"/>
    </w:lvl>
  </w:abstractNum>
  <w:abstractNum w:abstractNumId="1"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right"/>
      <w:lvlText w:val="%1."/>
      <w:numFmt w:val="lowerRoman"/>
      <w:pPr>
        <w:pBdr/>
        <w:spacing/>
        <w:ind w:hanging="360" w:left="164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6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8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80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2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24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6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8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408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>
        <w:b w:val="0"/>
        <w:bCs w:val="0"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lowerLetter"/>
      <w:pPr>
        <w:pBdr/>
        <w:spacing/>
        <w:ind w:hanging="360" w:left="810"/>
      </w:pPr>
      <w:rPr>
        <w:color w:val="auto"/>
        <w:sz w:val="20"/>
        <w:szCs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5"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(%1)"/>
      <w:numFmt w:val="lowerLetter"/>
      <w:pPr>
        <w:pBdr/>
        <w:spacing/>
        <w:ind w:hanging="360" w:left="786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4"/>
      </w:pPr>
      <w:rPr/>
      <w:start w:val="1"/>
      <w:suff w:val="tab"/>
    </w:lvl>
  </w:abstractNum>
  <w:abstractNum w:abstractNumId="7">
    <w:lvl w:ilvl="0">
      <w:isLgl w:val="false"/>
      <w:lvlJc w:val="right"/>
      <w:lvlText w:val="%1."/>
      <w:numFmt w:val="lowerRoman"/>
      <w:pPr>
        <w:pBdr/>
        <w:spacing/>
        <w:ind w:hanging="360" w:left="2127"/>
      </w:pPr>
      <w:rPr>
        <w:rFonts w:hint="default"/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7"/>
      </w:pPr>
      <w:rPr/>
      <w:start w:val="1"/>
      <w:suff w:val="tab"/>
    </w:lvl>
  </w:abstractNum>
  <w:abstractNum w:abstractNumId="8">
    <w:lvl w:ilvl="0">
      <w:isLgl w:val="false"/>
      <w:lvlJc w:val="left"/>
      <w:lvlText w:val="(%1)"/>
      <w:numFmt w:val="lowerLetter"/>
      <w:pPr>
        <w:pBdr/>
        <w:spacing/>
        <w:ind w:hanging="360" w:left="786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4"/>
      </w:pPr>
      <w:rPr/>
      <w:start w:val="1"/>
      <w:suff w:val="tab"/>
    </w:lvl>
  </w:abstractNum>
  <w:abstractNum w:abstractNumId="9">
    <w:lvl w:ilvl="0">
      <w:isLgl w:val="false"/>
      <w:lvlJc w:val="left"/>
      <w:lvlText w:val="(%1)"/>
      <w:numFmt w:val="lowerLetter"/>
      <w:pPr>
        <w:pBdr/>
        <w:spacing/>
        <w:ind w:hanging="360" w:left="786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4"/>
      </w:pPr>
      <w:rPr/>
      <w:start w:val="1"/>
      <w:suff w:val="tab"/>
    </w:lvl>
  </w:abstractNum>
  <w:abstractNum w:abstractNumId="10">
    <w:lvl w:ilvl="0">
      <w:isLgl w:val="false"/>
      <w:lvlJc w:val="left"/>
      <w:lvlText w:val="(%1)"/>
      <w:numFmt w:val="lowerLetter"/>
      <w:pPr>
        <w:pBdr/>
        <w:spacing/>
        <w:ind w:hanging="360" w:left="786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4"/>
      </w:pPr>
      <w:rPr/>
      <w:start w:val="1"/>
      <w:suff w:val="tab"/>
    </w:lvl>
  </w:abstractNum>
  <w:abstractNum w:abstractNumId="11">
    <w:lvl w:ilvl="0">
      <w:isLgl w:val="false"/>
      <w:lvlJc w:val="right"/>
      <w:lvlText w:val="%1."/>
      <w:numFmt w:val="lowerRoman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2">
    <w:lvl w:ilvl="0">
      <w:isLgl w:val="false"/>
      <w:lvlJc w:val="left"/>
      <w:lvlText w:val="(%1)"/>
      <w:numFmt w:val="lowerLetter"/>
      <w:pPr>
        <w:pBdr/>
        <w:spacing/>
        <w:ind w:hanging="360" w:left="1222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4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6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8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0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2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4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6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82"/>
      </w:pPr>
      <w:rPr/>
      <w:start w:val="1"/>
      <w:suff w:val="tab"/>
    </w:lvl>
  </w:abstractNum>
  <w:abstractNum w:abstractNumId="13">
    <w:lvl w:ilvl="0">
      <w:isLgl w:val="false"/>
      <w:lvlJc w:val="left"/>
      <w:lvlText w:val="(%1)"/>
      <w:numFmt w:val="lowerLetter"/>
      <w:pPr>
        <w:pBdr/>
        <w:spacing/>
        <w:ind w:hanging="360" w:left="786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4"/>
      </w:pPr>
      <w:rPr/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17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29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lowerLetter"/>
      <w:pPr>
        <w:pBdr/>
        <w:spacing/>
        <w:ind w:hanging="360" w:left="1440"/>
      </w:pPr>
      <w:rPr/>
      <w:start w:val="1"/>
      <w:suff w:val="tab"/>
    </w:lvl>
    <w:lvl w:ilvl="1">
      <w:isLgl w:val="false"/>
      <w:lvlJc w:val="right"/>
      <w:lvlText w:val="%2."/>
      <w:numFmt w:val="lowerRoman"/>
      <w:pPr>
        <w:pBdr/>
        <w:spacing/>
        <w:ind w:hanging="360" w:left="135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lowerRoman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%1.0"/>
      <w:numFmt w:val="decimal"/>
      <w:pPr>
        <w:pBdr/>
        <w:spacing/>
        <w:ind w:hanging="570" w:left="57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0" w:left="854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28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572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85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5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78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428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712"/>
      </w:pPr>
      <w:rPr>
        <w:rFonts w:hint="default"/>
      </w:rPr>
      <w:start w:val="1"/>
      <w:suff w:val="tab"/>
    </w:lvl>
  </w:abstractNum>
  <w:abstractNum w:abstractNumId="18">
    <w:lvl w:ilvl="0">
      <w:isLgl w:val="false"/>
      <w:lvlJc w:val="right"/>
      <w:lvlText w:val="%1."/>
      <w:numFmt w:val="lowerRoman"/>
      <w:pPr>
        <w:pBdr/>
        <w:spacing/>
        <w:ind w:hanging="360" w:left="2127"/>
      </w:pPr>
      <w:rPr>
        <w:rFonts w:hint="default"/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7"/>
      </w:pPr>
      <w:rPr/>
      <w:start w:val="1"/>
      <w:suff w:val="tab"/>
    </w:lvl>
  </w:abstractNum>
  <w:abstractNum w:abstractNumId="19">
    <w:lvl w:ilvl="0">
      <w:isLgl w:val="false"/>
      <w:lvlJc w:val="right"/>
      <w:lvlText w:val="%1."/>
      <w:numFmt w:val="lowerRoman"/>
      <w:pPr>
        <w:pBdr/>
        <w:spacing/>
        <w:ind w:hanging="360" w:left="1648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2368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8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80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2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24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6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8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408"/>
      </w:pPr>
      <w:rPr/>
      <w:start w:val="1"/>
      <w:suff w:val="tab"/>
    </w:lvl>
  </w:abstractNum>
  <w:abstractNum w:abstractNumId="20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>
        <w:color w:val="auto"/>
        <w:sz w:val="20"/>
        <w:szCs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2">
      <w:isLgl w:val="false"/>
      <w:lvlJc w:val="left"/>
      <w:lvlText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3">
      <w:isLgl w:val="false"/>
      <w:lvlJc w:val="left"/>
      <w:lvlText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4">
      <w:isLgl w:val="false"/>
      <w:lvlJc w:val="left"/>
      <w:lvlText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5">
      <w:isLgl w:val="false"/>
      <w:lvlJc w:val="left"/>
      <w:lvlText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6">
      <w:isLgl w:val="false"/>
      <w:lvlJc w:val="left"/>
      <w:lvlText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7">
      <w:isLgl w:val="false"/>
      <w:lvlJc w:val="left"/>
      <w:lvlText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8">
      <w:isLgl w:val="false"/>
      <w:lvlJc w:val="left"/>
      <w:lvlText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 w:val="0"/>
        <w:color w:val="auto"/>
        <w:sz w:val="24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(%1)"/>
      <w:numFmt w:val="lowerLetter"/>
      <w:pPr>
        <w:pBdr/>
        <w:spacing/>
        <w:ind w:hanging="360" w:left="786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4"/>
      </w:pPr>
      <w:rPr/>
      <w:start w:val="1"/>
      <w:suff w:val="tab"/>
    </w:lvl>
  </w:abstractNum>
  <w:abstractNum w:abstractNumId="24">
    <w:lvl w:ilvl="0">
      <w:isLgl w:val="false"/>
      <w:lvlJc w:val="left"/>
      <w:lvlText w:val="(%1)"/>
      <w:numFmt w:val="lowerLetter"/>
      <w:pPr>
        <w:pBdr/>
        <w:spacing/>
        <w:ind w:hanging="360" w:left="1222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4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6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8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0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2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4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6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82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lowerRoman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%1)"/>
      <w:numFmt w:val="lowerLetter"/>
      <w:pPr>
        <w:pBdr/>
        <w:spacing/>
        <w:ind w:hanging="360" w:left="810"/>
      </w:pPr>
      <w:rPr>
        <w:color w:val="auto"/>
        <w:sz w:val="20"/>
        <w:szCs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27">
    <w:lvl w:ilvl="0">
      <w:isLgl w:val="false"/>
      <w:lvlJc w:val="right"/>
      <w:lvlText w:val="%1."/>
      <w:numFmt w:val="lowerRoman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28">
    <w:lvl w:ilvl="0">
      <w:isLgl w:val="false"/>
      <w:lvlJc w:val="right"/>
      <w:lvlText w:val="%1."/>
      <w:numFmt w:val="lowerRoman"/>
      <w:pPr>
        <w:pBdr/>
        <w:spacing/>
        <w:ind w:hanging="360" w:left="19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right"/>
      <w:lvlText w:val="%1."/>
      <w:numFmt w:val="lowerRoman"/>
      <w:pPr>
        <w:pBdr/>
        <w:spacing/>
        <w:ind w:hanging="360" w:left="185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7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9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01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3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7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9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614"/>
      </w:pPr>
      <w:rPr/>
      <w:start w:val="1"/>
      <w:suff w:val="tab"/>
    </w:lvl>
  </w:abstractNum>
  <w:abstractNum w:abstractNumId="30">
    <w:lvl w:ilvl="0">
      <w:isLgl w:val="false"/>
      <w:lvlJc w:val="left"/>
      <w:lvlText w:val="(%1)"/>
      <w:numFmt w:val="lowerLetter"/>
      <w:pPr>
        <w:pBdr/>
        <w:spacing/>
        <w:ind w:hanging="360" w:left="1222"/>
      </w:pPr>
      <w:rPr>
        <w:rFonts w:hint="default" w:ascii="Times New Roman" w:hAnsi="Times New Roman" w:cs="Times New Roman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4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6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8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0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2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4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6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82"/>
      </w:pPr>
      <w:rPr/>
      <w:start w:val="1"/>
      <w:suff w:val="tab"/>
    </w:lvl>
  </w:abstractNum>
  <w:abstractNum w:abstractNumId="31">
    <w:lvl w:ilvl="0">
      <w:isLgl w:val="false"/>
      <w:lvlJc w:val="right"/>
      <w:lvlText w:val="%1."/>
      <w:numFmt w:val="lowerRoman"/>
      <w:pPr>
        <w:pBdr/>
        <w:spacing/>
        <w:ind w:hanging="360" w:left="19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right"/>
      <w:lvlText w:val="%1."/>
      <w:numFmt w:val="lowerRoman"/>
      <w:pPr>
        <w:pBdr/>
        <w:spacing/>
        <w:ind w:hanging="360" w:left="1713"/>
      </w:pPr>
      <w:rPr>
        <w:rFonts w:hint="default"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%1."/>
      <w:numFmt w:val="lowerRoman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34">
    <w:lvl w:ilvl="0">
      <w:isLgl w:val="false"/>
      <w:lvlJc w:val="left"/>
      <w:lvlText w:val="%1)"/>
      <w:numFmt w:val="lowerLetter"/>
      <w:pPr>
        <w:pBdr/>
        <w:spacing/>
        <w:ind w:hanging="360" w:left="810"/>
      </w:pPr>
      <w:rPr>
        <w:color w:val="auto"/>
        <w:sz w:val="20"/>
        <w:szCs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35">
    <w:lvl w:ilvl="0">
      <w:isLgl w:val="false"/>
      <w:lvlJc w:val="left"/>
      <w:lvlText w:val="%1."/>
      <w:numFmt w:val="lowerRoman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lvl w:ilvl="0">
      <w:isLgl w:val="false"/>
      <w:lvlJc w:val="right"/>
      <w:lvlText w:val="%1."/>
      <w:numFmt w:val="lowerRoman"/>
      <w:pPr>
        <w:pBdr/>
        <w:spacing/>
        <w:ind w:hanging="180" w:left="2724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lvl w:ilvl="0">
      <w:isLgl w:val="false"/>
      <w:lvlJc w:val="right"/>
      <w:lvlText w:val="%1."/>
      <w:numFmt w:val="lowerRoman"/>
      <w:pPr>
        <w:pBdr/>
        <w:spacing/>
        <w:ind w:hanging="360" w:left="177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30"/>
      </w:pPr>
      <w:rPr/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right"/>
      <w:lvlText w:val="%1."/>
      <w:numFmt w:val="lowerRoman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lvl w:ilvl="0">
      <w:isLgl w:val="false"/>
      <w:lvlJc w:val="right"/>
      <w:lvlText w:val="%1."/>
      <w:numFmt w:val="lowerRoman"/>
      <w:pPr>
        <w:pBdr/>
        <w:spacing/>
        <w:ind w:hanging="360" w:left="1713"/>
      </w:pPr>
      <w:rPr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3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15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87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9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1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3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75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473"/>
      </w:pPr>
      <w:rPr/>
      <w:start w:val="1"/>
      <w:suff w:val="tab"/>
    </w:lvl>
  </w:abstractNum>
  <w:num w:numId="1">
    <w:abstractNumId w:val="5"/>
  </w:num>
  <w:num w:numId="2">
    <w:abstractNumId w:val="21"/>
  </w:num>
  <w:num w:numId="3">
    <w:abstractNumId w:val="20"/>
  </w:num>
  <w:num w:numId="4">
    <w:abstractNumId w:val="17"/>
  </w:num>
  <w:num w:numId="5">
    <w:abstractNumId w:val="18"/>
  </w:num>
  <w:num w:numId="6">
    <w:abstractNumId w:val="0"/>
  </w:num>
  <w:num w:numId="7">
    <w:abstractNumId w:val="15"/>
  </w:num>
  <w:num w:numId="8">
    <w:abstractNumId w:val="37"/>
  </w:num>
  <w:num w:numId="9">
    <w:abstractNumId w:val="2"/>
  </w:num>
  <w:num w:numId="10">
    <w:abstractNumId w:val="19"/>
  </w:num>
  <w:num w:numId="11">
    <w:abstractNumId w:val="40"/>
  </w:num>
  <w:num w:numId="12">
    <w:abstractNumId w:val="32"/>
  </w:num>
  <w:num w:numId="13">
    <w:abstractNumId w:val="13"/>
  </w:num>
  <w:num w:numId="14">
    <w:abstractNumId w:val="22"/>
  </w:num>
  <w:num w:numId="15">
    <w:abstractNumId w:val="23"/>
  </w:num>
  <w:num w:numId="16">
    <w:abstractNumId w:val="8"/>
  </w:num>
  <w:num w:numId="17">
    <w:abstractNumId w:val="3"/>
  </w:num>
  <w:num w:numId="18">
    <w:abstractNumId w:val="29"/>
  </w:num>
  <w:num w:numId="19">
    <w:abstractNumId w:val="9"/>
  </w:num>
  <w:num w:numId="20">
    <w:abstractNumId w:val="10"/>
  </w:num>
  <w:num w:numId="21">
    <w:abstractNumId w:val="6"/>
  </w:num>
  <w:num w:numId="22">
    <w:abstractNumId w:val="26"/>
  </w:num>
  <w:num w:numId="23">
    <w:abstractNumId w:val="27"/>
  </w:num>
  <w:num w:numId="24">
    <w:abstractNumId w:val="39"/>
  </w:num>
  <w:num w:numId="25">
    <w:abstractNumId w:val="11"/>
  </w:num>
  <w:num w:numId="26">
    <w:abstractNumId w:val="1"/>
  </w:num>
  <w:num w:numId="27">
    <w:abstractNumId w:val="14"/>
  </w:num>
  <w:num w:numId="28">
    <w:abstractNumId w:val="33"/>
  </w:num>
  <w:num w:numId="29">
    <w:abstractNumId w:val="16"/>
  </w:num>
  <w:num w:numId="30">
    <w:abstractNumId w:val="35"/>
  </w:num>
  <w:num w:numId="31">
    <w:abstractNumId w:val="25"/>
  </w:num>
  <w:num w:numId="32">
    <w:abstractNumId w:val="34"/>
  </w:num>
  <w:num w:numId="33">
    <w:abstractNumId w:val="31"/>
  </w:num>
  <w:num w:numId="34">
    <w:abstractNumId w:val="28"/>
  </w:num>
  <w:num w:numId="35">
    <w:abstractNumId w:val="38"/>
  </w:num>
  <w:num w:numId="36">
    <w:abstractNumId w:val="24"/>
  </w:num>
  <w:num w:numId="37">
    <w:abstractNumId w:val="36"/>
  </w:num>
  <w:num w:numId="38">
    <w:abstractNumId w:val="4"/>
  </w:num>
  <w:num w:numId="39">
    <w:abstractNumId w:val="7"/>
  </w:num>
  <w:num w:numId="40">
    <w:abstractNumId w:val="30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284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4">
    <w:name w:val="Intense Reference"/>
    <w:basedOn w:val="8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15">
    <w:name w:val="Subtle Emphasis"/>
    <w:basedOn w:val="8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16">
    <w:name w:val="Emphasis"/>
    <w:basedOn w:val="831"/>
    <w:uiPriority w:val="20"/>
    <w:qFormat/>
    <w:pPr>
      <w:pBdr/>
      <w:spacing/>
      <w:ind/>
    </w:pPr>
    <w:rPr>
      <w:i/>
      <w:iCs/>
    </w:rPr>
  </w:style>
  <w:style w:type="character" w:styleId="817">
    <w:name w:val="Strong"/>
    <w:basedOn w:val="831"/>
    <w:uiPriority w:val="22"/>
    <w:qFormat/>
    <w:pPr>
      <w:pBdr/>
      <w:spacing/>
      <w:ind/>
    </w:pPr>
    <w:rPr>
      <w:b/>
      <w:bCs/>
    </w:rPr>
  </w:style>
  <w:style w:type="character" w:styleId="818">
    <w:name w:val="Subtle Reference"/>
    <w:basedOn w:val="8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19">
    <w:name w:val="Book Title"/>
    <w:basedOn w:val="83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20">
    <w:name w:val="FollowedHyperlink"/>
    <w:basedOn w:val="8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21" w:default="1">
    <w:name w:val="Normal"/>
    <w:qFormat/>
    <w:pPr>
      <w:pBdr/>
      <w:spacing w:after="200" w:line="276" w:lineRule="auto"/>
      <w:ind/>
    </w:pPr>
    <w:rPr>
      <w:sz w:val="22"/>
      <w:szCs w:val="22"/>
      <w:lang w:val="en-US" w:eastAsia="en-US"/>
    </w:rPr>
  </w:style>
  <w:style w:type="paragraph" w:styleId="822">
    <w:name w:val="Heading 1"/>
    <w:basedOn w:val="821"/>
    <w:next w:val="821"/>
    <w:link w:val="997"/>
    <w:qFormat/>
    <w:pPr>
      <w:keepNext w:val="true"/>
      <w:pBdr/>
      <w:spacing w:after="0" w:line="240" w:lineRule="auto"/>
      <w:ind/>
      <w:jc w:val="right"/>
      <w:outlineLvl w:val="0"/>
    </w:pPr>
    <w:rPr>
      <w:rFonts w:ascii="Arial" w:hAnsi="Arial" w:eastAsia="Times New Roman" w:cs="Arial"/>
      <w:i/>
      <w:iCs/>
      <w:sz w:val="24"/>
      <w:szCs w:val="24"/>
    </w:rPr>
  </w:style>
  <w:style w:type="paragraph" w:styleId="823">
    <w:name w:val="Heading 2"/>
    <w:basedOn w:val="821"/>
    <w:next w:val="821"/>
    <w:link w:val="101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24">
    <w:name w:val="Heading 3"/>
    <w:basedOn w:val="821"/>
    <w:next w:val="821"/>
    <w:link w:val="834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825">
    <w:name w:val="Heading 4"/>
    <w:basedOn w:val="821"/>
    <w:next w:val="821"/>
    <w:link w:val="835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26">
    <w:name w:val="Heading 5"/>
    <w:basedOn w:val="821"/>
    <w:next w:val="821"/>
    <w:link w:val="836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27">
    <w:name w:val="Heading 6"/>
    <w:basedOn w:val="821"/>
    <w:next w:val="821"/>
    <w:link w:val="837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828">
    <w:name w:val="Heading 7"/>
    <w:basedOn w:val="821"/>
    <w:next w:val="821"/>
    <w:link w:val="838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829">
    <w:name w:val="Heading 8"/>
    <w:basedOn w:val="821"/>
    <w:next w:val="821"/>
    <w:link w:val="839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830">
    <w:name w:val="Heading 9"/>
    <w:basedOn w:val="821"/>
    <w:next w:val="821"/>
    <w:link w:val="840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31" w:default="1">
    <w:name w:val="Default Paragraph Font"/>
    <w:uiPriority w:val="1"/>
    <w:semiHidden/>
    <w:unhideWhenUsed/>
    <w:pPr>
      <w:pBdr/>
      <w:spacing/>
      <w:ind/>
    </w:pPr>
  </w:style>
  <w:style w:type="table" w:styleId="832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3" w:default="1">
    <w:name w:val="No List"/>
    <w:uiPriority w:val="99"/>
    <w:semiHidden/>
    <w:unhideWhenUsed/>
    <w:pPr>
      <w:pBdr/>
      <w:spacing/>
      <w:ind/>
    </w:pPr>
  </w:style>
  <w:style w:type="character" w:styleId="834" w:customStyle="1">
    <w:name w:val="Heading 3 Char"/>
    <w:basedOn w:val="831"/>
    <w:link w:val="82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35" w:customStyle="1">
    <w:name w:val="Heading 4 Char"/>
    <w:basedOn w:val="831"/>
    <w:link w:val="82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36" w:customStyle="1">
    <w:name w:val="Heading 5 Char"/>
    <w:basedOn w:val="831"/>
    <w:link w:val="82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37" w:customStyle="1">
    <w:name w:val="Heading 6 Char"/>
    <w:basedOn w:val="831"/>
    <w:link w:val="82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38" w:customStyle="1">
    <w:name w:val="Heading 7 Char"/>
    <w:basedOn w:val="831"/>
    <w:link w:val="82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39" w:customStyle="1">
    <w:name w:val="Heading 8 Char"/>
    <w:basedOn w:val="831"/>
    <w:link w:val="82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40" w:customStyle="1">
    <w:name w:val="Heading 9 Char"/>
    <w:basedOn w:val="831"/>
    <w:link w:val="83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41">
    <w:name w:val="Title"/>
    <w:basedOn w:val="821"/>
    <w:next w:val="821"/>
    <w:link w:val="842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character" w:styleId="842" w:customStyle="1">
    <w:name w:val="Title Char"/>
    <w:basedOn w:val="831"/>
    <w:link w:val="841"/>
    <w:uiPriority w:val="10"/>
    <w:pPr>
      <w:pBdr/>
      <w:spacing/>
      <w:ind/>
    </w:pPr>
    <w:rPr>
      <w:sz w:val="48"/>
      <w:szCs w:val="48"/>
    </w:rPr>
  </w:style>
  <w:style w:type="paragraph" w:styleId="843">
    <w:name w:val="Subtitle"/>
    <w:basedOn w:val="821"/>
    <w:next w:val="821"/>
    <w:link w:val="844"/>
    <w:uiPriority w:val="11"/>
    <w:qFormat/>
    <w:pPr>
      <w:pBdr/>
      <w:spacing w:before="200"/>
      <w:ind/>
    </w:pPr>
    <w:rPr>
      <w:sz w:val="24"/>
      <w:szCs w:val="24"/>
    </w:rPr>
  </w:style>
  <w:style w:type="character" w:styleId="844" w:customStyle="1">
    <w:name w:val="Subtitle Char"/>
    <w:basedOn w:val="831"/>
    <w:link w:val="843"/>
    <w:uiPriority w:val="11"/>
    <w:pPr>
      <w:pBdr/>
      <w:spacing/>
      <w:ind/>
    </w:pPr>
    <w:rPr>
      <w:sz w:val="24"/>
      <w:szCs w:val="24"/>
    </w:rPr>
  </w:style>
  <w:style w:type="paragraph" w:styleId="845">
    <w:name w:val="Quote"/>
    <w:basedOn w:val="821"/>
    <w:next w:val="821"/>
    <w:link w:val="846"/>
    <w:uiPriority w:val="29"/>
    <w:qFormat/>
    <w:pPr>
      <w:pBdr/>
      <w:spacing/>
      <w:ind w:right="720" w:left="720"/>
    </w:pPr>
    <w:rPr>
      <w:i/>
    </w:rPr>
  </w:style>
  <w:style w:type="character" w:styleId="846" w:customStyle="1">
    <w:name w:val="Quote Char"/>
    <w:link w:val="845"/>
    <w:uiPriority w:val="29"/>
    <w:pPr>
      <w:pBdr/>
      <w:spacing/>
      <w:ind/>
    </w:pPr>
    <w:rPr>
      <w:i/>
    </w:rPr>
  </w:style>
  <w:style w:type="paragraph" w:styleId="847">
    <w:name w:val="Intense Quote"/>
    <w:basedOn w:val="821"/>
    <w:next w:val="821"/>
    <w:link w:val="84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48" w:customStyle="1">
    <w:name w:val="Intense Quote Char"/>
    <w:link w:val="847"/>
    <w:uiPriority w:val="30"/>
    <w:pPr>
      <w:pBdr/>
      <w:spacing/>
      <w:ind/>
    </w:pPr>
    <w:rPr>
      <w:i/>
    </w:rPr>
  </w:style>
  <w:style w:type="paragraph" w:styleId="849">
    <w:name w:val="Caption"/>
    <w:basedOn w:val="821"/>
    <w:next w:val="821"/>
    <w:uiPriority w:val="35"/>
    <w:semiHidden/>
    <w:unhideWhenUsed/>
    <w:qFormat/>
    <w:pPr>
      <w:pBdr/>
      <w:spacing/>
      <w:ind/>
    </w:pPr>
    <w:rPr>
      <w:b/>
      <w:bCs/>
      <w:color w:val="4f81bd" w:themeColor="accent1"/>
      <w:sz w:val="18"/>
      <w:szCs w:val="18"/>
    </w:rPr>
  </w:style>
  <w:style w:type="character" w:styleId="850" w:customStyle="1">
    <w:name w:val="Caption Char"/>
    <w:link w:val="1004"/>
    <w:uiPriority w:val="99"/>
    <w:pPr>
      <w:pBdr/>
      <w:spacing/>
      <w:ind/>
    </w:pPr>
  </w:style>
  <w:style w:type="table" w:styleId="851" w:customStyle="1">
    <w:name w:val="Table Grid Light"/>
    <w:basedOn w:val="832"/>
    <w:uiPriority w:val="59"/>
    <w:pPr>
      <w:pBdr/>
      <w:spacing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Plain Table 1"/>
    <w:basedOn w:val="832"/>
    <w:uiPriority w:val="59"/>
    <w:pPr>
      <w:pBdr/>
      <w:spacing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Plain Table 2"/>
    <w:basedOn w:val="832"/>
    <w:uiPriority w:val="59"/>
    <w:pPr>
      <w:pBdr/>
      <w:spacing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Plain Table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Plain Table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Plain Table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1 Light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1 Light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1 Light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1 Light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1 Light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1 Light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1 Light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2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2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2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2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2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2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3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3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3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3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3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3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4"/>
    <w:basedOn w:val="832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4 - Accent 1"/>
    <w:basedOn w:val="832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4 - Accent 2"/>
    <w:basedOn w:val="832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4 - Accent 3"/>
    <w:basedOn w:val="832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4 - Accent 4"/>
    <w:basedOn w:val="832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4 - Accent 5"/>
    <w:basedOn w:val="832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4 - Accent 6"/>
    <w:basedOn w:val="832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5 Dark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5 Dark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5 Dark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5 Dark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5 Dark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5 Dark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5 Dark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6 Colorful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6 Colorful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6 Colorful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6 Colorful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6 Colorful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6 Colorful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6 Colorful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7 Colorful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7 Colorful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7 Colorful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7 Colorful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7 Colorful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7 Colorful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7 Colorful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1 Light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1 Light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1 Light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1 Light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1 Light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1 Light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1 Light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2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2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2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2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2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2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3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3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3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3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3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3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4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4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4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4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4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4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5 Dark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5 Dark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5 Dark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5 Dark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5 Dark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5 Dark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5 Dark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6 Colorful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6 Colorful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6 Colorful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6 Colorful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6 Colorful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6 Colorful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6 Colorful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7 Colorful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7 Colorful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7 Colorful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7 Colorful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7 Colorful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7 Colorful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7 Colorful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ned - Accent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ned - Accent 1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ned - Accent 2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ned - Accent 3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ned - Accent 4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ned - Accent 5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 6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Bordered &amp; Lined - Accent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Bordered &amp; Lined - Accent 1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Bordered &amp; Lined - Accent 2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Bordered &amp; Lined - Accent 3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Bordered &amp; Lined - Accent 4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Bordered &amp; Lined - Accent 5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 6"/>
    <w:basedOn w:val="832"/>
    <w:uiPriority w:val="99"/>
    <w:pPr>
      <w:pBdr/>
      <w:spacing/>
      <w:ind/>
    </w:pPr>
    <w:rPr>
      <w:color w:val="404040"/>
      <w:lang w:val="en-US" w:eastAsia="en-US" w:bidi="hi-IN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- Accent 1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- Accent 2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- Accent 3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- Accent 4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- Accent 5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- Accent 6"/>
    <w:basedOn w:val="832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77">
    <w:name w:val="footnote text"/>
    <w:basedOn w:val="821"/>
    <w:link w:val="978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78" w:customStyle="1">
    <w:name w:val="Footnote Text Char"/>
    <w:link w:val="977"/>
    <w:uiPriority w:val="99"/>
    <w:pPr>
      <w:pBdr/>
      <w:spacing/>
      <w:ind/>
    </w:pPr>
    <w:rPr>
      <w:sz w:val="18"/>
    </w:rPr>
  </w:style>
  <w:style w:type="character" w:styleId="979">
    <w:name w:val="footnote reference"/>
    <w:basedOn w:val="831"/>
    <w:uiPriority w:val="99"/>
    <w:unhideWhenUsed/>
    <w:pPr>
      <w:pBdr/>
      <w:spacing/>
      <w:ind/>
    </w:pPr>
    <w:rPr>
      <w:vertAlign w:val="superscript"/>
    </w:rPr>
  </w:style>
  <w:style w:type="paragraph" w:styleId="980">
    <w:name w:val="endnote text"/>
    <w:basedOn w:val="821"/>
    <w:link w:val="981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81" w:customStyle="1">
    <w:name w:val="Endnote Text Char"/>
    <w:link w:val="980"/>
    <w:uiPriority w:val="99"/>
    <w:pPr>
      <w:pBdr/>
      <w:spacing/>
      <w:ind/>
    </w:pPr>
    <w:rPr>
      <w:sz w:val="20"/>
    </w:rPr>
  </w:style>
  <w:style w:type="character" w:styleId="982">
    <w:name w:val="end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paragraph" w:styleId="983">
    <w:name w:val="toc 1"/>
    <w:basedOn w:val="821"/>
    <w:next w:val="821"/>
    <w:uiPriority w:val="39"/>
    <w:unhideWhenUsed/>
    <w:pPr>
      <w:pBdr/>
      <w:spacing w:after="57"/>
      <w:ind/>
    </w:pPr>
  </w:style>
  <w:style w:type="paragraph" w:styleId="984">
    <w:name w:val="toc 2"/>
    <w:basedOn w:val="821"/>
    <w:next w:val="821"/>
    <w:uiPriority w:val="39"/>
    <w:unhideWhenUsed/>
    <w:pPr>
      <w:pBdr/>
      <w:spacing w:after="57"/>
      <w:ind w:left="283"/>
    </w:pPr>
  </w:style>
  <w:style w:type="paragraph" w:styleId="985">
    <w:name w:val="toc 3"/>
    <w:basedOn w:val="821"/>
    <w:next w:val="821"/>
    <w:uiPriority w:val="39"/>
    <w:unhideWhenUsed/>
    <w:pPr>
      <w:pBdr/>
      <w:spacing w:after="57"/>
      <w:ind w:left="567"/>
    </w:pPr>
  </w:style>
  <w:style w:type="paragraph" w:styleId="986">
    <w:name w:val="toc 4"/>
    <w:basedOn w:val="821"/>
    <w:next w:val="821"/>
    <w:uiPriority w:val="39"/>
    <w:unhideWhenUsed/>
    <w:pPr>
      <w:pBdr/>
      <w:spacing w:after="57"/>
      <w:ind w:left="850"/>
    </w:pPr>
  </w:style>
  <w:style w:type="paragraph" w:styleId="987">
    <w:name w:val="toc 5"/>
    <w:basedOn w:val="821"/>
    <w:next w:val="821"/>
    <w:uiPriority w:val="39"/>
    <w:unhideWhenUsed/>
    <w:pPr>
      <w:pBdr/>
      <w:spacing w:after="57"/>
      <w:ind w:left="1134"/>
    </w:pPr>
  </w:style>
  <w:style w:type="paragraph" w:styleId="988">
    <w:name w:val="toc 6"/>
    <w:basedOn w:val="821"/>
    <w:next w:val="821"/>
    <w:uiPriority w:val="39"/>
    <w:unhideWhenUsed/>
    <w:pPr>
      <w:pBdr/>
      <w:spacing w:after="57"/>
      <w:ind w:left="1417"/>
    </w:pPr>
  </w:style>
  <w:style w:type="paragraph" w:styleId="989">
    <w:name w:val="toc 7"/>
    <w:basedOn w:val="821"/>
    <w:next w:val="821"/>
    <w:uiPriority w:val="39"/>
    <w:unhideWhenUsed/>
    <w:pPr>
      <w:pBdr/>
      <w:spacing w:after="57"/>
      <w:ind w:left="1701"/>
    </w:pPr>
  </w:style>
  <w:style w:type="paragraph" w:styleId="990">
    <w:name w:val="toc 8"/>
    <w:basedOn w:val="821"/>
    <w:next w:val="821"/>
    <w:uiPriority w:val="39"/>
    <w:unhideWhenUsed/>
    <w:pPr>
      <w:pBdr/>
      <w:spacing w:after="57"/>
      <w:ind w:left="1984"/>
    </w:pPr>
  </w:style>
  <w:style w:type="paragraph" w:styleId="991">
    <w:name w:val="toc 9"/>
    <w:basedOn w:val="821"/>
    <w:next w:val="821"/>
    <w:uiPriority w:val="39"/>
    <w:unhideWhenUsed/>
    <w:pPr>
      <w:pBdr/>
      <w:spacing w:after="57"/>
      <w:ind w:left="2268"/>
    </w:pPr>
  </w:style>
  <w:style w:type="paragraph" w:styleId="992">
    <w:name w:val="TOC Heading"/>
    <w:uiPriority w:val="39"/>
    <w:unhideWhenUsed/>
    <w:pPr>
      <w:pBdr/>
      <w:spacing/>
      <w:ind/>
    </w:pPr>
  </w:style>
  <w:style w:type="paragraph" w:styleId="993">
    <w:name w:val="table of figures"/>
    <w:basedOn w:val="821"/>
    <w:next w:val="821"/>
    <w:uiPriority w:val="99"/>
    <w:unhideWhenUsed/>
    <w:pPr>
      <w:pBdr/>
      <w:spacing w:after="0"/>
      <w:ind/>
    </w:pPr>
  </w:style>
  <w:style w:type="paragraph" w:styleId="994">
    <w:name w:val="List Paragraph"/>
    <w:basedOn w:val="821"/>
    <w:link w:val="1013"/>
    <w:uiPriority w:val="34"/>
    <w:qFormat/>
    <w:pPr>
      <w:pBdr/>
      <w:spacing/>
      <w:ind w:left="720"/>
      <w:contextualSpacing w:val="true"/>
    </w:pPr>
  </w:style>
  <w:style w:type="paragraph" w:styleId="995">
    <w:name w:val="Balloon Text"/>
    <w:basedOn w:val="821"/>
    <w:link w:val="996"/>
    <w:uiPriority w:val="99"/>
    <w:semiHidden/>
    <w:unhideWhenUsed/>
    <w:pPr>
      <w:pBdr/>
      <w:spacing w:after="0" w:line="240" w:lineRule="auto"/>
      <w:ind/>
    </w:pPr>
    <w:rPr>
      <w:rFonts w:ascii="Tahoma" w:hAnsi="Tahoma"/>
      <w:sz w:val="16"/>
      <w:szCs w:val="16"/>
    </w:rPr>
  </w:style>
  <w:style w:type="character" w:styleId="996" w:customStyle="1">
    <w:name w:val="Balloon Text Char"/>
    <w:link w:val="99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97" w:customStyle="1">
    <w:name w:val="Heading 1 Char"/>
    <w:basedOn w:val="831"/>
    <w:link w:val="822"/>
    <w:pPr>
      <w:pBdr/>
      <w:spacing/>
      <w:ind/>
    </w:pPr>
    <w:rPr>
      <w:rFonts w:ascii="Arial" w:hAnsi="Arial" w:eastAsia="Times New Roman" w:cs="Arial"/>
      <w:i/>
      <w:iCs/>
      <w:sz w:val="24"/>
      <w:szCs w:val="24"/>
    </w:rPr>
  </w:style>
  <w:style w:type="paragraph" w:styleId="998">
    <w:name w:val="Body Text"/>
    <w:basedOn w:val="821"/>
    <w:link w:val="999"/>
    <w:unhideWhenUsed/>
    <w:pPr>
      <w:pBdr/>
      <w:spacing w:after="0" w:line="360" w:lineRule="auto"/>
      <w:ind/>
      <w:jc w:val="both"/>
    </w:pPr>
    <w:rPr>
      <w:rFonts w:ascii="Arial" w:hAnsi="Arial" w:eastAsia="Times New Roman" w:cs="Arial"/>
      <w:sz w:val="24"/>
      <w:szCs w:val="24"/>
    </w:rPr>
  </w:style>
  <w:style w:type="character" w:styleId="999" w:customStyle="1">
    <w:name w:val="Body Text Char"/>
    <w:basedOn w:val="831"/>
    <w:link w:val="998"/>
    <w:pPr>
      <w:pBdr/>
      <w:spacing/>
      <w:ind/>
    </w:pPr>
    <w:rPr>
      <w:rFonts w:ascii="Arial" w:hAnsi="Arial" w:eastAsia="Times New Roman" w:cs="Arial"/>
      <w:sz w:val="24"/>
      <w:szCs w:val="24"/>
    </w:rPr>
  </w:style>
  <w:style w:type="paragraph" w:styleId="1000">
    <w:name w:val="Body Text Indent 3"/>
    <w:basedOn w:val="821"/>
    <w:link w:val="1001"/>
    <w:uiPriority w:val="99"/>
    <w:unhideWhenUsed/>
    <w:pPr>
      <w:pBdr/>
      <w:spacing w:after="120"/>
      <w:ind w:left="360"/>
    </w:pPr>
    <w:rPr>
      <w:sz w:val="16"/>
      <w:szCs w:val="16"/>
    </w:rPr>
  </w:style>
  <w:style w:type="character" w:styleId="1001" w:customStyle="1">
    <w:name w:val="Body Text Indent 3 Char"/>
    <w:basedOn w:val="831"/>
    <w:link w:val="1000"/>
    <w:uiPriority w:val="99"/>
    <w:pPr>
      <w:pBdr/>
      <w:spacing/>
      <w:ind/>
    </w:pPr>
    <w:rPr>
      <w:sz w:val="16"/>
      <w:szCs w:val="16"/>
    </w:rPr>
  </w:style>
  <w:style w:type="paragraph" w:styleId="1002">
    <w:name w:val="Header"/>
    <w:basedOn w:val="821"/>
    <w:link w:val="1003"/>
    <w:uiPriority w:val="99"/>
    <w:semiHidden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1003" w:customStyle="1">
    <w:name w:val="Header Char"/>
    <w:basedOn w:val="831"/>
    <w:link w:val="1002"/>
    <w:uiPriority w:val="99"/>
    <w:semiHidden/>
    <w:pPr>
      <w:pBdr/>
      <w:spacing/>
      <w:ind/>
    </w:pPr>
    <w:rPr>
      <w:sz w:val="22"/>
      <w:szCs w:val="22"/>
    </w:rPr>
  </w:style>
  <w:style w:type="paragraph" w:styleId="1004">
    <w:name w:val="Footer"/>
    <w:basedOn w:val="821"/>
    <w:link w:val="1005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1005" w:customStyle="1">
    <w:name w:val="Footer Char"/>
    <w:basedOn w:val="831"/>
    <w:link w:val="1004"/>
    <w:uiPriority w:val="99"/>
    <w:pPr>
      <w:pBdr/>
      <w:spacing/>
      <w:ind/>
    </w:pPr>
    <w:rPr>
      <w:sz w:val="22"/>
      <w:szCs w:val="22"/>
    </w:rPr>
  </w:style>
  <w:style w:type="paragraph" w:styleId="1006">
    <w:name w:val="No Spacing"/>
    <w:link w:val="1014"/>
    <w:uiPriority w:val="1"/>
    <w:qFormat/>
    <w:pPr>
      <w:pBdr/>
      <w:spacing/>
      <w:ind/>
    </w:pPr>
    <w:rPr>
      <w:rFonts w:eastAsia="Times New Roman" w:cs="Arial"/>
      <w:sz w:val="22"/>
      <w:szCs w:val="22"/>
      <w:lang w:val="en-US" w:eastAsia="en-US"/>
    </w:rPr>
  </w:style>
  <w:style w:type="table" w:styleId="1007">
    <w:name w:val="Table Grid"/>
    <w:basedOn w:val="832"/>
    <w:uiPriority w:val="59"/>
    <w:pPr>
      <w:pBdr/>
      <w:spacing/>
      <w:ind/>
    </w:pPr>
    <w:rPr>
      <w:rFonts w:eastAsia="Times New Roman" w:cs="Arial"/>
      <w:sz w:val="22"/>
      <w:szCs w:val="22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8">
    <w:name w:val="Intense Emphasis"/>
    <w:basedOn w:val="831"/>
    <w:uiPriority w:val="21"/>
    <w:qFormat/>
    <w:pPr>
      <w:pBdr/>
      <w:spacing/>
      <w:ind/>
    </w:pPr>
    <w:rPr>
      <w:b/>
      <w:bCs/>
      <w:i/>
      <w:iCs/>
      <w:color w:val="4f81bd"/>
    </w:rPr>
  </w:style>
  <w:style w:type="paragraph" w:styleId="1009">
    <w:name w:val="Document Map"/>
    <w:basedOn w:val="821"/>
    <w:link w:val="1010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10" w:customStyle="1">
    <w:name w:val="Document Map Char"/>
    <w:basedOn w:val="831"/>
    <w:link w:val="1009"/>
    <w:uiPriority w:val="99"/>
    <w:semiHidden/>
    <w:pPr>
      <w:pBdr/>
      <w:spacing/>
      <w:ind/>
    </w:pPr>
    <w:rPr>
      <w:rFonts w:ascii="Tahoma" w:hAnsi="Tahoma" w:cs="Tahoma"/>
      <w:sz w:val="16"/>
      <w:szCs w:val="16"/>
      <w:lang w:val="en-US" w:eastAsia="en-US"/>
    </w:rPr>
  </w:style>
  <w:style w:type="character" w:styleId="1011" w:customStyle="1">
    <w:name w:val="Heading 2 Char"/>
    <w:basedOn w:val="831"/>
    <w:link w:val="8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en-US"/>
    </w:rPr>
  </w:style>
  <w:style w:type="table" w:styleId="1012" w:customStyle="1">
    <w:name w:val="Table Grid1"/>
    <w:basedOn w:val="832"/>
    <w:next w:val="1007"/>
    <w:uiPriority w:val="59"/>
    <w:pPr>
      <w:pBdr/>
      <w:spacing/>
      <w:ind/>
    </w:pPr>
    <w:rPr>
      <w:rFonts w:asciiTheme="minorHAnsi" w:hAnsiTheme="minorHAnsi" w:eastAsiaTheme="minorHAnsi" w:cstheme="minorBidi"/>
      <w:i/>
      <w:iCs/>
      <w:sz w:val="22"/>
      <w:lang w:val="en-US" w:eastAsia="en-US" w:bidi="hi-IN"/>
    </w:r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3" w:customStyle="1">
    <w:name w:val="List Paragraph Char"/>
    <w:link w:val="994"/>
    <w:uiPriority w:val="34"/>
    <w:qFormat/>
    <w:pPr>
      <w:pBdr/>
      <w:spacing/>
      <w:ind/>
    </w:pPr>
    <w:rPr>
      <w:sz w:val="22"/>
      <w:szCs w:val="22"/>
      <w:lang w:val="en-US" w:eastAsia="en-US"/>
    </w:rPr>
  </w:style>
  <w:style w:type="character" w:styleId="1014" w:customStyle="1">
    <w:name w:val="No Spacing Char"/>
    <w:basedOn w:val="831"/>
    <w:link w:val="1006"/>
    <w:uiPriority w:val="1"/>
    <w:pPr>
      <w:pBdr/>
      <w:spacing/>
      <w:ind/>
    </w:pPr>
    <w:rPr>
      <w:rFonts w:eastAsia="Times New Roman" w:cs="Arial"/>
      <w:sz w:val="22"/>
      <w:szCs w:val="22"/>
      <w:lang w:val="en-US" w:eastAsia="en-US"/>
    </w:rPr>
  </w:style>
  <w:style w:type="paragraph" w:styleId="1015">
    <w:name w:val="Body Text Indent"/>
    <w:basedOn w:val="821"/>
    <w:link w:val="1016"/>
    <w:uiPriority w:val="99"/>
    <w:semiHidden/>
    <w:unhideWhenUsed/>
    <w:pPr>
      <w:pBdr/>
      <w:spacing w:after="120"/>
      <w:ind w:left="360"/>
    </w:pPr>
  </w:style>
  <w:style w:type="character" w:styleId="1016" w:customStyle="1">
    <w:name w:val="Body Text Indent Char"/>
    <w:basedOn w:val="831"/>
    <w:link w:val="1015"/>
    <w:pPr>
      <w:pBdr/>
      <w:spacing/>
      <w:ind/>
    </w:pPr>
    <w:rPr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7CB39-25B7-4038-98FD-58633A935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Company>Hewlett-Packard Company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revision>273</cp:revision>
  <dcterms:created xsi:type="dcterms:W3CDTF">2025-12-15T06:07:00Z</dcterms:created>
  <dcterms:modified xsi:type="dcterms:W3CDTF">2026-05-20T06:12:31Z</dcterms:modified>
</cp:coreProperties>
</file>