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2686" w14:textId="594CC7CF" w:rsidR="00E6681D" w:rsidRP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</w:t>
      </w:r>
      <w:r w:rsidRPr="001D15A6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  <w:t>Formulaire d’inscription</w:t>
      </w:r>
      <w:proofErr w:type="gramStart"/>
      <w:r w:rsidRPr="001D15A6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  <w:t>”:</w:t>
      </w:r>
      <w:proofErr w:type="gramEnd"/>
    </w:p>
    <w:p w14:paraId="454DF0A5" w14:textId="7C3ED4FC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-un check liste qui laisse au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users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le choix entre fichier </w:t>
      </w:r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audio ,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images et texte</w:t>
      </w:r>
    </w:p>
    <w:p w14:paraId="67B29B15" w14:textId="6F5132FC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</w:p>
    <w:p w14:paraId="28655C78" w14:textId="307F2DC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Un bouton qui permettra de télécharger le certificat une fois l’oeuvre 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uploder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</w:t>
      </w:r>
    </w:p>
    <w:p w14:paraId="1C3A5AC9" w14:textId="7777777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</w:p>
    <w:p w14:paraId="3C52E8D2" w14:textId="7DC61B34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Bouton d retour vers </w:t>
      </w:r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la pages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d’accueille </w:t>
      </w:r>
    </w:p>
    <w:p w14:paraId="75B8A709" w14:textId="097C8A9C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Bouton d’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acces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vers la page de </w:t>
      </w:r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plagiat ,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>a</w:t>
      </w:r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 partir de la page d’upload </w:t>
      </w:r>
    </w:p>
    <w:p w14:paraId="2B99AF72" w14:textId="10A9BF90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Bien respecter la carte graphique </w:t>
      </w:r>
    </w:p>
    <w:p w14:paraId="76BD6A2E" w14:textId="7777777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</w:p>
    <w:p w14:paraId="0B2268DE" w14:textId="69DE07D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La page de plagiat : input des fichier modernes </w:t>
      </w:r>
    </w:p>
    <w:p w14:paraId="71F8DA87" w14:textId="1F6C817A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Alerte : lorsque une fois le rapport du plagiat est fourni </w:t>
      </w:r>
    </w:p>
    <w:p w14:paraId="45A978E5" w14:textId="7777777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</w:p>
    <w:p w14:paraId="52344759" w14:textId="77777777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</w:p>
    <w:p w14:paraId="71D1C84D" w14:textId="3338A8EA" w:rsidR="001D15A6" w:rsidRP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</w:pPr>
      <w:r w:rsidRPr="001D15A6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  <w:t xml:space="preserve">Dashboard </w:t>
      </w:r>
    </w:p>
    <w:p w14:paraId="1A742683" w14:textId="4D61938E" w:rsid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</w:pPr>
      <w:r w:rsidRPr="001D15A6">
        <w:rPr>
          <w:rFonts w:ascii="Arial Unicode MS" w:eastAsia="Arial Unicode MS" w:hAnsi="Arial Unicode MS" w:cs="Arial Unicode MS"/>
          <w:b/>
          <w:bCs/>
          <w:sz w:val="28"/>
          <w:szCs w:val="28"/>
          <w:lang w:val="fr-BF"/>
        </w:rPr>
        <w:t xml:space="preserve">Amélioration des affichages des graphique statistique </w:t>
      </w:r>
    </w:p>
    <w:p w14:paraId="5DAE2794" w14:textId="11542D61" w:rsidR="001D15A6" w:rsidRPr="001D15A6" w:rsidRDefault="001D15A6" w:rsidP="0077598C">
      <w:pPr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</w:pPr>
      <w:r w:rsidRPr="001D15A6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lang w:val="fr-BF"/>
        </w:rPr>
        <w:t xml:space="preserve">Affichages des ouevre  </w:t>
      </w:r>
    </w:p>
    <w:p w14:paraId="199D87ED" w14:textId="7D12C904" w:rsidR="001D15A6" w:rsidRPr="001D15A6" w:rsidRDefault="001D15A6" w:rsidP="0077598C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Moderniser 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la pages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sectPr w:rsidR="001D15A6" w:rsidRPr="001D1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4A"/>
    <w:rsid w:val="00190AEB"/>
    <w:rsid w:val="001D15A6"/>
    <w:rsid w:val="002E0406"/>
    <w:rsid w:val="00412C6E"/>
    <w:rsid w:val="005354B5"/>
    <w:rsid w:val="0077598C"/>
    <w:rsid w:val="0083534A"/>
    <w:rsid w:val="008762C3"/>
    <w:rsid w:val="00E6681D"/>
    <w:rsid w:val="00EE06EC"/>
    <w:rsid w:val="00F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8A59A"/>
  <w15:chartTrackingRefBased/>
  <w15:docId w15:val="{5BFC7973-B1B3-412A-BD53-1B933583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534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534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53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53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53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534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534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53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53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53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53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53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53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534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53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534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534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5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BAHOUM EZEKIEL</dc:creator>
  <cp:keywords/>
  <dc:description/>
  <cp:lastModifiedBy>BAHOUM EZEKIEL</cp:lastModifiedBy>
  <cp:revision>1</cp:revision>
  <cp:lastPrinted>2026-02-02T15:26:00Z</cp:lastPrinted>
  <dcterms:created xsi:type="dcterms:W3CDTF">2026-02-02T10:10:00Z</dcterms:created>
  <dcterms:modified xsi:type="dcterms:W3CDTF">2026-02-02T16:07:00Z</dcterms:modified>
</cp:coreProperties>
</file>